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E61C8" w14:textId="673AE14B" w:rsidR="007B62BA" w:rsidRDefault="007B62BA" w:rsidP="007B62BA">
      <w:pPr>
        <w:ind w:left="5760"/>
        <w:rPr>
          <w:rFonts w:asciiTheme="minorHAnsi" w:hAnsiTheme="minorHAnsi" w:cstheme="minorHAnsi"/>
          <w:b/>
          <w:sz w:val="22"/>
          <w:szCs w:val="22"/>
        </w:rPr>
      </w:pPr>
      <w:r w:rsidRPr="0038240B">
        <w:rPr>
          <w:noProof/>
          <w:color w:val="58595B"/>
          <w:sz w:val="15"/>
          <w:szCs w:val="15"/>
        </w:rPr>
        <w:drawing>
          <wp:anchor distT="0" distB="0" distL="114300" distR="114300" simplePos="0" relativeHeight="251658240" behindDoc="1" locked="0" layoutInCell="1" allowOverlap="1" wp14:anchorId="2EA418A7" wp14:editId="4E2D8204">
            <wp:simplePos x="0" y="0"/>
            <wp:positionH relativeFrom="column">
              <wp:posOffset>-409575</wp:posOffset>
            </wp:positionH>
            <wp:positionV relativeFrom="paragraph">
              <wp:posOffset>13335</wp:posOffset>
            </wp:positionV>
            <wp:extent cx="885825" cy="5238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0E9A0" w14:textId="0DFABD3F" w:rsidR="007B62BA" w:rsidRDefault="007B62BA" w:rsidP="007B62BA">
      <w:pPr>
        <w:ind w:left="5760"/>
        <w:rPr>
          <w:rFonts w:asciiTheme="minorHAnsi" w:hAnsiTheme="minorHAnsi" w:cstheme="minorHAnsi"/>
          <w:b/>
          <w:sz w:val="22"/>
          <w:szCs w:val="22"/>
        </w:rPr>
      </w:pPr>
    </w:p>
    <w:p w14:paraId="413BF25C" w14:textId="100A70CC" w:rsidR="007B62BA" w:rsidRDefault="007B62BA" w:rsidP="007B62BA">
      <w:pPr>
        <w:ind w:left="5760"/>
        <w:rPr>
          <w:rFonts w:asciiTheme="minorHAnsi" w:hAnsiTheme="minorHAnsi" w:cstheme="minorHAnsi"/>
          <w:b/>
          <w:sz w:val="22"/>
          <w:szCs w:val="22"/>
        </w:rPr>
      </w:pPr>
    </w:p>
    <w:p w14:paraId="7656CEC6" w14:textId="77777777" w:rsidR="007B62BA" w:rsidRPr="007B62BA" w:rsidRDefault="007B62BA" w:rsidP="007B62BA">
      <w:pPr>
        <w:pStyle w:val="Heading1"/>
        <w:numPr>
          <w:ilvl w:val="0"/>
          <w:numId w:val="22"/>
        </w:numPr>
        <w:pBdr>
          <w:top w:val="single" w:sz="4" w:space="1" w:color="auto"/>
          <w:left w:val="single" w:sz="4" w:space="0" w:color="auto"/>
          <w:bottom w:val="single" w:sz="4" w:space="1" w:color="auto"/>
          <w:right w:val="single" w:sz="4" w:space="4" w:color="auto"/>
        </w:pBdr>
        <w:spacing w:before="240" w:after="60"/>
        <w:ind w:left="0" w:firstLine="0"/>
        <w:jc w:val="center"/>
        <w:rPr>
          <w:rFonts w:ascii="Times New Roman" w:hAnsi="Times New Roman" w:cs="Times New Roman"/>
          <w:color w:val="auto"/>
          <w:sz w:val="28"/>
          <w:szCs w:val="28"/>
        </w:rPr>
      </w:pPr>
      <w:bookmarkStart w:id="0" w:name="_Toc38877175"/>
      <w:r w:rsidRPr="007B62BA">
        <w:rPr>
          <w:rFonts w:ascii="Times New Roman" w:hAnsi="Times New Roman" w:cs="Times New Roman"/>
          <w:color w:val="auto"/>
          <w:sz w:val="28"/>
          <w:szCs w:val="28"/>
        </w:rPr>
        <w:t>TENDER NOTICE</w:t>
      </w:r>
      <w:bookmarkEnd w:id="0"/>
    </w:p>
    <w:p w14:paraId="7B478068" w14:textId="5D2036D5" w:rsidR="007B62BA" w:rsidRPr="009A4302" w:rsidRDefault="007B62BA" w:rsidP="007B62BA">
      <w:pPr>
        <w:pStyle w:val="BodyTextIndent2"/>
        <w:spacing w:line="240" w:lineRule="auto"/>
        <w:ind w:left="720" w:hanging="720"/>
        <w:jc w:val="center"/>
        <w:rPr>
          <w:b/>
          <w:smallCaps/>
          <w:sz w:val="26"/>
        </w:rPr>
      </w:pPr>
      <w:r w:rsidRPr="009A4302">
        <w:rPr>
          <w:b/>
          <w:smallCaps/>
          <w:sz w:val="26"/>
        </w:rPr>
        <w:t xml:space="preserve">Tender for Unit Rate Based Frame Agreement for Supply of GPON Material in ITR &amp; RTR for </w:t>
      </w:r>
      <w:r w:rsidR="007911E2">
        <w:rPr>
          <w:b/>
          <w:smallCaps/>
          <w:sz w:val="26"/>
        </w:rPr>
        <w:t xml:space="preserve">Three years </w:t>
      </w:r>
      <w:bookmarkStart w:id="1" w:name="_GoBack"/>
      <w:bookmarkEnd w:id="1"/>
      <w:r w:rsidRPr="009A4302">
        <w:rPr>
          <w:b/>
          <w:smallCaps/>
          <w:sz w:val="26"/>
        </w:rPr>
        <w:t>FY-2021-2023.</w:t>
      </w:r>
    </w:p>
    <w:p w14:paraId="01160701" w14:textId="77777777" w:rsidR="007B62BA" w:rsidRPr="009A4302" w:rsidRDefault="007B62BA" w:rsidP="007B62BA">
      <w:pPr>
        <w:pStyle w:val="BodyTextIndent2"/>
        <w:numPr>
          <w:ilvl w:val="0"/>
          <w:numId w:val="23"/>
        </w:numPr>
        <w:spacing w:before="200" w:after="200" w:line="240" w:lineRule="auto"/>
        <w:ind w:left="709" w:hanging="709"/>
        <w:jc w:val="both"/>
        <w:rPr>
          <w:rFonts w:asciiTheme="minorHAnsi" w:hAnsiTheme="minorHAnsi" w:cstheme="minorHAnsi"/>
          <w:bCs/>
          <w:sz w:val="22"/>
          <w:szCs w:val="22"/>
        </w:rPr>
      </w:pPr>
      <w:r w:rsidRPr="009A4302">
        <w:rPr>
          <w:rFonts w:asciiTheme="minorHAnsi" w:hAnsiTheme="minorHAnsi" w:cstheme="minorHAnsi"/>
          <w:sz w:val="22"/>
          <w:szCs w:val="22"/>
        </w:rPr>
        <w:t>Sealed bids are required from well reputed firms/vendors for the unit rates based frame agreement for supply of GPON material in ITR &amp; RTR for FY 2021-2023.2.</w:t>
      </w:r>
      <w:r w:rsidRPr="009A4302">
        <w:rPr>
          <w:rFonts w:asciiTheme="minorHAnsi" w:hAnsiTheme="minorHAnsi" w:cstheme="minorHAnsi"/>
          <w:b/>
          <w:sz w:val="22"/>
          <w:szCs w:val="22"/>
        </w:rPr>
        <w:tab/>
      </w:r>
    </w:p>
    <w:p w14:paraId="45175029" w14:textId="77777777" w:rsidR="007B62BA" w:rsidRPr="009A4302" w:rsidRDefault="007B62BA" w:rsidP="007B62BA">
      <w:pPr>
        <w:pStyle w:val="BodyTextIndent2"/>
        <w:numPr>
          <w:ilvl w:val="0"/>
          <w:numId w:val="23"/>
        </w:numPr>
        <w:spacing w:before="200" w:after="200" w:line="240" w:lineRule="auto"/>
        <w:ind w:left="709" w:hanging="709"/>
        <w:jc w:val="both"/>
        <w:rPr>
          <w:rFonts w:asciiTheme="minorHAnsi" w:hAnsiTheme="minorHAnsi" w:cstheme="minorHAnsi"/>
          <w:bCs/>
          <w:sz w:val="22"/>
          <w:szCs w:val="22"/>
        </w:rPr>
      </w:pPr>
      <w:r w:rsidRPr="009A4302">
        <w:rPr>
          <w:rFonts w:asciiTheme="minorHAnsi" w:hAnsiTheme="minorHAnsi" w:cstheme="minorHAnsi"/>
          <w:bCs/>
          <w:sz w:val="22"/>
          <w:szCs w:val="22"/>
        </w:rPr>
        <w:t xml:space="preserve">Keeping in view the current situation of country due to COVID-19 pandemic tender fee is being waived off to facilitate bidders, tender document will be shared only through email. For Tender Document please email on </w:t>
      </w:r>
      <w:hyperlink r:id="rId9" w:history="1">
        <w:r w:rsidRPr="009A4302">
          <w:rPr>
            <w:rStyle w:val="Hyperlink"/>
            <w:rFonts w:asciiTheme="minorHAnsi" w:hAnsiTheme="minorHAnsi" w:cstheme="minorHAnsi"/>
            <w:color w:val="auto"/>
            <w:sz w:val="22"/>
            <w:szCs w:val="22"/>
          </w:rPr>
          <w:t>tahir.mehmood2@ptcl.net.pk</w:t>
        </w:r>
      </w:hyperlink>
      <w:r w:rsidRPr="009A4302">
        <w:rPr>
          <w:rFonts w:asciiTheme="minorHAnsi" w:hAnsiTheme="minorHAnsi" w:cstheme="minorHAnsi"/>
          <w:bCs/>
          <w:sz w:val="22"/>
          <w:szCs w:val="22"/>
        </w:rPr>
        <w:t>.</w:t>
      </w:r>
    </w:p>
    <w:p w14:paraId="2A6B0179" w14:textId="77777777" w:rsidR="007B62BA" w:rsidRPr="009A4302" w:rsidRDefault="007B62BA" w:rsidP="007B62BA">
      <w:pPr>
        <w:pStyle w:val="ListParagraph"/>
        <w:numPr>
          <w:ilvl w:val="0"/>
          <w:numId w:val="23"/>
        </w:numPr>
        <w:ind w:left="709" w:hanging="709"/>
        <w:jc w:val="both"/>
        <w:rPr>
          <w:rFonts w:asciiTheme="minorHAnsi" w:hAnsiTheme="minorHAnsi" w:cstheme="minorHAnsi"/>
          <w:b/>
          <w:bCs/>
        </w:rPr>
      </w:pPr>
      <w:r w:rsidRPr="009A4302">
        <w:rPr>
          <w:rFonts w:asciiTheme="minorHAnsi" w:hAnsiTheme="minorHAnsi" w:cstheme="minorHAnsi"/>
        </w:rPr>
        <w:t>Bid Documents as per requirement shall be submitted in the office of Senior Manager (Finance-1) North (Room No. 211, 2</w:t>
      </w:r>
      <w:r w:rsidRPr="009A4302">
        <w:rPr>
          <w:rFonts w:asciiTheme="minorHAnsi" w:hAnsiTheme="minorHAnsi" w:cstheme="minorHAnsi"/>
          <w:vertAlign w:val="superscript"/>
        </w:rPr>
        <w:t>nd</w:t>
      </w:r>
      <w:r w:rsidRPr="009A4302">
        <w:rPr>
          <w:rFonts w:asciiTheme="minorHAnsi" w:hAnsiTheme="minorHAnsi" w:cstheme="minorHAnsi"/>
        </w:rPr>
        <w:t xml:space="preserve"> Floor PTCL House F-5/1 Islamabad) till </w:t>
      </w:r>
      <w:r>
        <w:rPr>
          <w:rFonts w:asciiTheme="minorHAnsi" w:hAnsiTheme="minorHAnsi" w:cstheme="minorHAnsi"/>
          <w:b/>
          <w:bCs/>
        </w:rPr>
        <w:t>1</w:t>
      </w:r>
      <w:r w:rsidRPr="009A4302">
        <w:rPr>
          <w:rFonts w:asciiTheme="minorHAnsi" w:hAnsiTheme="minorHAnsi" w:cstheme="minorHAnsi"/>
          <w:b/>
          <w:bCs/>
          <w:vertAlign w:val="superscript"/>
        </w:rPr>
        <w:t>st</w:t>
      </w:r>
      <w:r>
        <w:rPr>
          <w:rFonts w:asciiTheme="minorHAnsi" w:hAnsiTheme="minorHAnsi" w:cstheme="minorHAnsi"/>
          <w:b/>
          <w:bCs/>
        </w:rPr>
        <w:t xml:space="preserve"> </w:t>
      </w:r>
      <w:r>
        <w:rPr>
          <w:rFonts w:asciiTheme="minorHAnsi" w:hAnsiTheme="minorHAnsi" w:cstheme="minorHAnsi"/>
          <w:b/>
        </w:rPr>
        <w:t>February</w:t>
      </w:r>
      <w:r w:rsidRPr="009A4302">
        <w:rPr>
          <w:rFonts w:asciiTheme="minorHAnsi" w:hAnsiTheme="minorHAnsi" w:cstheme="minorHAnsi"/>
          <w:b/>
        </w:rPr>
        <w:t>-2021 up to 3:00 PM.</w:t>
      </w:r>
      <w:r w:rsidRPr="009A4302">
        <w:rPr>
          <w:rFonts w:asciiTheme="minorHAnsi" w:hAnsiTheme="minorHAnsi" w:cstheme="minorHAnsi"/>
        </w:rPr>
        <w:t xml:space="preserve"> </w:t>
      </w:r>
    </w:p>
    <w:p w14:paraId="66245652" w14:textId="77777777" w:rsidR="007B62BA" w:rsidRPr="009A4302" w:rsidRDefault="007B62BA" w:rsidP="007B62BA">
      <w:pPr>
        <w:pStyle w:val="ListParagraph"/>
        <w:ind w:left="709"/>
        <w:jc w:val="both"/>
        <w:rPr>
          <w:rFonts w:asciiTheme="minorHAnsi" w:hAnsiTheme="minorHAnsi" w:cstheme="minorHAnsi"/>
          <w:b/>
          <w:bCs/>
        </w:rPr>
      </w:pPr>
    </w:p>
    <w:p w14:paraId="1B10800D" w14:textId="77777777" w:rsidR="007B62BA" w:rsidRPr="009A4302" w:rsidRDefault="007B62BA" w:rsidP="007B62BA">
      <w:pPr>
        <w:pStyle w:val="ListParagraph"/>
        <w:numPr>
          <w:ilvl w:val="0"/>
          <w:numId w:val="23"/>
        </w:numPr>
        <w:ind w:left="709" w:hanging="709"/>
        <w:jc w:val="both"/>
        <w:rPr>
          <w:rFonts w:asciiTheme="minorHAnsi" w:hAnsiTheme="minorHAnsi" w:cstheme="minorHAnsi"/>
          <w:b/>
          <w:bCs/>
        </w:rPr>
      </w:pPr>
      <w:r w:rsidRPr="009A4302">
        <w:rPr>
          <w:rFonts w:asciiTheme="minorHAnsi" w:hAnsiTheme="minorHAnsi" w:cstheme="minorHAnsi"/>
        </w:rPr>
        <w:t>Bids should be marked as:</w:t>
      </w:r>
    </w:p>
    <w:p w14:paraId="630D3AA7" w14:textId="77777777" w:rsidR="007B62BA" w:rsidRPr="009A4302" w:rsidRDefault="007B62BA" w:rsidP="007B62BA">
      <w:pPr>
        <w:spacing w:before="200" w:after="200"/>
        <w:ind w:left="1429" w:hanging="709"/>
        <w:jc w:val="both"/>
        <w:rPr>
          <w:rFonts w:asciiTheme="minorHAnsi" w:eastAsia="Calibri" w:hAnsiTheme="minorHAnsi" w:cstheme="minorHAnsi"/>
          <w:bCs/>
          <w:sz w:val="22"/>
          <w:szCs w:val="22"/>
          <w:u w:val="single"/>
        </w:rPr>
      </w:pPr>
      <w:r w:rsidRPr="009A4302">
        <w:rPr>
          <w:rFonts w:asciiTheme="minorHAnsi" w:hAnsiTheme="minorHAnsi" w:cstheme="minorHAnsi"/>
          <w:sz w:val="22"/>
          <w:szCs w:val="22"/>
        </w:rPr>
        <w:t xml:space="preserve">a) </w:t>
      </w:r>
      <w:r w:rsidRPr="009A4302">
        <w:rPr>
          <w:rFonts w:asciiTheme="minorHAnsi" w:hAnsiTheme="minorHAnsi" w:cstheme="minorHAnsi"/>
          <w:sz w:val="22"/>
          <w:szCs w:val="22"/>
          <w:u w:val="single"/>
        </w:rPr>
        <w:t>“Technical Bid for unit based frame agreement for supply of GPON material in ITR &amp; RTR for Years 2021-2023.”</w:t>
      </w:r>
      <w:r w:rsidRPr="009A4302">
        <w:rPr>
          <w:rFonts w:asciiTheme="minorHAnsi" w:eastAsia="Calibri" w:hAnsiTheme="minorHAnsi" w:cstheme="minorHAnsi"/>
          <w:bCs/>
          <w:sz w:val="22"/>
          <w:szCs w:val="22"/>
          <w:u w:val="single"/>
        </w:rPr>
        <w:t xml:space="preserve">           </w:t>
      </w:r>
    </w:p>
    <w:p w14:paraId="0D9000E6" w14:textId="77777777" w:rsidR="007B62BA" w:rsidRPr="009A4302" w:rsidRDefault="007B62BA" w:rsidP="007B62BA">
      <w:pPr>
        <w:spacing w:before="200" w:after="200"/>
        <w:ind w:left="1429" w:hanging="709"/>
        <w:jc w:val="both"/>
        <w:rPr>
          <w:rFonts w:asciiTheme="minorHAnsi" w:hAnsiTheme="minorHAnsi" w:cstheme="minorHAnsi"/>
          <w:sz w:val="22"/>
          <w:szCs w:val="22"/>
          <w:u w:val="single"/>
        </w:rPr>
      </w:pPr>
      <w:r w:rsidRPr="009A4302">
        <w:rPr>
          <w:rFonts w:asciiTheme="minorHAnsi" w:hAnsiTheme="minorHAnsi" w:cstheme="minorHAnsi"/>
          <w:sz w:val="22"/>
          <w:szCs w:val="22"/>
        </w:rPr>
        <w:t xml:space="preserve">b) </w:t>
      </w:r>
      <w:r w:rsidRPr="009A4302">
        <w:rPr>
          <w:rFonts w:asciiTheme="minorHAnsi" w:hAnsiTheme="minorHAnsi" w:cstheme="minorHAnsi"/>
          <w:sz w:val="22"/>
          <w:szCs w:val="22"/>
          <w:u w:val="single"/>
        </w:rPr>
        <w:t>“Commercial Bid for unit based frame agreement for supply of GPON material in ITR &amp; RTR for Years 2021-2023.”</w:t>
      </w:r>
    </w:p>
    <w:p w14:paraId="687F1E11" w14:textId="77777777" w:rsidR="007B62BA" w:rsidRPr="009A4302" w:rsidRDefault="007B62BA" w:rsidP="007B62BA">
      <w:pPr>
        <w:pStyle w:val="ListParagraph"/>
        <w:numPr>
          <w:ilvl w:val="0"/>
          <w:numId w:val="23"/>
        </w:numPr>
        <w:ind w:left="709" w:hanging="709"/>
        <w:jc w:val="both"/>
        <w:rPr>
          <w:rFonts w:asciiTheme="minorHAnsi" w:hAnsiTheme="minorHAnsi" w:cstheme="minorHAnsi"/>
          <w:b/>
          <w:bCs/>
        </w:rPr>
      </w:pPr>
      <w:bookmarkStart w:id="2" w:name="_Toc38284285"/>
      <w:r w:rsidRPr="009A4302">
        <w:rPr>
          <w:rFonts w:asciiTheme="minorHAnsi" w:hAnsiTheme="minorHAnsi" w:cstheme="minorHAnsi"/>
        </w:rPr>
        <w:t xml:space="preserve">Bids must enclose Bid Security </w:t>
      </w:r>
      <w:r w:rsidRPr="009A4302">
        <w:rPr>
          <w:rFonts w:asciiTheme="minorHAnsi" w:hAnsiTheme="minorHAnsi" w:cstheme="minorHAnsi"/>
          <w:b/>
        </w:rPr>
        <w:t>Rs. 50,000/-</w:t>
      </w:r>
      <w:r w:rsidRPr="009A4302">
        <w:rPr>
          <w:rFonts w:asciiTheme="minorHAnsi" w:hAnsiTheme="minorHAnsi" w:cstheme="minorHAnsi"/>
        </w:rPr>
        <w:t xml:space="preserve"> in shape of Pay order/Demand Draft/Bank Guarantee in the Name of </w:t>
      </w:r>
      <w:r w:rsidRPr="009A4302">
        <w:rPr>
          <w:rFonts w:asciiTheme="minorHAnsi" w:hAnsiTheme="minorHAnsi" w:cstheme="minorHAnsi"/>
          <w:b/>
        </w:rPr>
        <w:t>SM Accounts &amp; Payments ITR/RTR</w:t>
      </w:r>
      <w:r w:rsidRPr="009A4302">
        <w:rPr>
          <w:rFonts w:asciiTheme="minorHAnsi" w:hAnsiTheme="minorHAnsi" w:cstheme="minorHAnsi"/>
        </w:rPr>
        <w:t>. Bid security of the un-successful bidders shall be returned and released after completion of the tender.</w:t>
      </w:r>
    </w:p>
    <w:p w14:paraId="6FB159F3" w14:textId="77777777" w:rsidR="007B62BA" w:rsidRPr="009A4302" w:rsidRDefault="007B62BA" w:rsidP="007B62BA">
      <w:pPr>
        <w:pStyle w:val="ListParagraph"/>
        <w:ind w:left="709"/>
        <w:jc w:val="both"/>
        <w:rPr>
          <w:rFonts w:asciiTheme="minorHAnsi" w:hAnsiTheme="minorHAnsi" w:cstheme="minorHAnsi"/>
          <w:b/>
          <w:bCs/>
        </w:rPr>
      </w:pPr>
    </w:p>
    <w:p w14:paraId="01D4AF13" w14:textId="77777777" w:rsidR="007B62BA" w:rsidRPr="009A4302" w:rsidRDefault="007B62BA" w:rsidP="007B62BA">
      <w:pPr>
        <w:pStyle w:val="ListParagraph"/>
        <w:numPr>
          <w:ilvl w:val="0"/>
          <w:numId w:val="23"/>
        </w:numPr>
        <w:ind w:left="709" w:hanging="709"/>
        <w:jc w:val="both"/>
        <w:rPr>
          <w:rFonts w:asciiTheme="minorHAnsi" w:hAnsiTheme="minorHAnsi" w:cstheme="minorHAnsi"/>
          <w:b/>
          <w:bCs/>
        </w:rPr>
      </w:pPr>
      <w:r w:rsidRPr="009A4302">
        <w:rPr>
          <w:rFonts w:asciiTheme="minorHAnsi" w:hAnsiTheme="minorHAnsi" w:cstheme="minorHAnsi"/>
        </w:rPr>
        <w:t>Bid documents received after the above deadline shall not be accepted.</w:t>
      </w:r>
    </w:p>
    <w:p w14:paraId="574D1FAD" w14:textId="77777777" w:rsidR="007B62BA" w:rsidRPr="009A4302" w:rsidRDefault="007B62BA" w:rsidP="007B62BA">
      <w:pPr>
        <w:pStyle w:val="ListParagraph"/>
        <w:numPr>
          <w:ilvl w:val="0"/>
          <w:numId w:val="23"/>
        </w:numPr>
        <w:spacing w:before="200" w:after="200"/>
        <w:ind w:left="709" w:hanging="709"/>
        <w:jc w:val="both"/>
        <w:rPr>
          <w:rFonts w:asciiTheme="minorHAnsi" w:hAnsiTheme="minorHAnsi" w:cstheme="minorHAnsi"/>
        </w:rPr>
      </w:pPr>
      <w:r w:rsidRPr="009A4302">
        <w:rPr>
          <w:rFonts w:asciiTheme="minorHAnsi" w:hAnsiTheme="minorHAnsi" w:cstheme="minorHAns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44C51D65" w14:textId="77777777" w:rsidR="007B62BA" w:rsidRPr="009A4302" w:rsidRDefault="007B62BA" w:rsidP="007B62BA">
      <w:pPr>
        <w:pStyle w:val="ListParagraph"/>
        <w:numPr>
          <w:ilvl w:val="0"/>
          <w:numId w:val="23"/>
        </w:numPr>
        <w:spacing w:before="200" w:after="200"/>
        <w:ind w:left="709" w:hanging="709"/>
        <w:jc w:val="both"/>
        <w:rPr>
          <w:rFonts w:asciiTheme="minorHAnsi" w:hAnsiTheme="minorHAnsi" w:cstheme="minorHAnsi"/>
        </w:rPr>
      </w:pPr>
      <w:r w:rsidRPr="009A4302">
        <w:rPr>
          <w:rFonts w:asciiTheme="minorHAnsi" w:hAnsiTheme="minorHAnsi" w:cstheme="minorHAnsi"/>
          <w:bCs/>
        </w:rPr>
        <w:t>Vendor registration is mandatory for all the vendors interested to engage in business with PTCL. Unregistered vendors would be required to get registered with PTCL for this purpose before award of work.</w:t>
      </w:r>
    </w:p>
    <w:p w14:paraId="59058B99" w14:textId="77777777" w:rsidR="007B62BA" w:rsidRPr="009A4302" w:rsidRDefault="007B62BA" w:rsidP="007B62BA">
      <w:pPr>
        <w:pStyle w:val="ListParagraph"/>
        <w:numPr>
          <w:ilvl w:val="0"/>
          <w:numId w:val="23"/>
        </w:numPr>
        <w:spacing w:before="200" w:after="200"/>
        <w:ind w:left="709" w:hanging="709"/>
        <w:jc w:val="both"/>
        <w:rPr>
          <w:rFonts w:asciiTheme="minorHAnsi" w:hAnsiTheme="minorHAnsi" w:cstheme="minorHAnsi"/>
        </w:rPr>
      </w:pPr>
      <w:r w:rsidRPr="009A4302">
        <w:rPr>
          <w:rFonts w:asciiTheme="minorHAnsi" w:hAnsiTheme="minorHAnsi" w:cstheme="minorHAnsi"/>
          <w:bCs/>
        </w:rPr>
        <w:t xml:space="preserve">All the quoted rates must be exclusive of all taxes. </w:t>
      </w:r>
      <w:bookmarkStart w:id="3" w:name="_Toc38284287"/>
    </w:p>
    <w:p w14:paraId="44C9599A" w14:textId="77777777" w:rsidR="007B62BA" w:rsidRPr="009A4302" w:rsidRDefault="007B62BA" w:rsidP="007B62BA">
      <w:pPr>
        <w:pStyle w:val="ListParagraph"/>
        <w:numPr>
          <w:ilvl w:val="0"/>
          <w:numId w:val="23"/>
        </w:numPr>
        <w:spacing w:before="200" w:after="200"/>
        <w:ind w:left="709" w:hanging="709"/>
        <w:jc w:val="both"/>
        <w:rPr>
          <w:rFonts w:asciiTheme="minorHAnsi" w:hAnsiTheme="minorHAnsi" w:cstheme="minorHAnsi"/>
        </w:rPr>
      </w:pPr>
      <w:r w:rsidRPr="009A4302">
        <w:rPr>
          <w:rFonts w:asciiTheme="minorHAnsi" w:hAnsiTheme="minorHAnsi" w:cstheme="minorHAnsi"/>
          <w:bCs/>
        </w:rPr>
        <w:t>All correspondence regarding any clarification about the subject tender may be addressed to the undersigned.</w:t>
      </w:r>
      <w:bookmarkEnd w:id="3"/>
    </w:p>
    <w:p w14:paraId="5DD877AE" w14:textId="77777777" w:rsidR="007B62BA" w:rsidRPr="00F07610" w:rsidRDefault="007B62BA" w:rsidP="00F07610">
      <w:pPr>
        <w:tabs>
          <w:tab w:val="left" w:pos="6300"/>
          <w:tab w:val="right" w:pos="9360"/>
        </w:tabs>
        <w:ind w:left="5760"/>
        <w:jc w:val="center"/>
        <w:rPr>
          <w:rFonts w:asciiTheme="minorHAnsi" w:hAnsiTheme="minorHAnsi" w:cstheme="minorHAnsi"/>
          <w:b/>
        </w:rPr>
      </w:pPr>
      <w:r w:rsidRPr="00F07610">
        <w:rPr>
          <w:rFonts w:asciiTheme="minorHAnsi" w:hAnsiTheme="minorHAnsi" w:cstheme="minorHAnsi"/>
          <w:b/>
        </w:rPr>
        <w:t>Mr. Tahir Mehmood</w:t>
      </w:r>
    </w:p>
    <w:p w14:paraId="54742FB1" w14:textId="77777777" w:rsidR="007B62BA" w:rsidRPr="00F07610" w:rsidRDefault="007B62BA" w:rsidP="00F07610">
      <w:pPr>
        <w:tabs>
          <w:tab w:val="left" w:pos="6300"/>
          <w:tab w:val="right" w:pos="9360"/>
        </w:tabs>
        <w:ind w:left="5760"/>
        <w:jc w:val="center"/>
        <w:rPr>
          <w:rFonts w:asciiTheme="minorHAnsi" w:hAnsiTheme="minorHAnsi" w:cstheme="minorHAnsi"/>
          <w:b/>
        </w:rPr>
      </w:pPr>
      <w:r w:rsidRPr="00F07610">
        <w:rPr>
          <w:rFonts w:asciiTheme="minorHAnsi" w:hAnsiTheme="minorHAnsi" w:cstheme="minorHAnsi"/>
          <w:b/>
        </w:rPr>
        <w:t>Manager (Finance – I) North,</w:t>
      </w:r>
    </w:p>
    <w:p w14:paraId="08567F35" w14:textId="77777777" w:rsidR="007B62BA" w:rsidRPr="00F07610" w:rsidRDefault="007B62BA" w:rsidP="00F07610">
      <w:pPr>
        <w:tabs>
          <w:tab w:val="left" w:pos="6300"/>
          <w:tab w:val="right" w:pos="9360"/>
        </w:tabs>
        <w:ind w:left="5760"/>
        <w:jc w:val="center"/>
        <w:rPr>
          <w:rFonts w:asciiTheme="minorHAnsi" w:hAnsiTheme="minorHAnsi" w:cstheme="minorHAnsi"/>
          <w:b/>
        </w:rPr>
      </w:pPr>
      <w:r w:rsidRPr="00F07610">
        <w:rPr>
          <w:rFonts w:asciiTheme="minorHAnsi" w:hAnsiTheme="minorHAnsi" w:cstheme="minorHAnsi"/>
          <w:b/>
        </w:rPr>
        <w:t>Room # 211, 2</w:t>
      </w:r>
      <w:r w:rsidRPr="00F07610">
        <w:rPr>
          <w:rFonts w:asciiTheme="minorHAnsi" w:hAnsiTheme="minorHAnsi" w:cstheme="minorHAnsi"/>
          <w:b/>
          <w:vertAlign w:val="superscript"/>
        </w:rPr>
        <w:t>nd</w:t>
      </w:r>
      <w:r w:rsidRPr="00F07610">
        <w:rPr>
          <w:rFonts w:asciiTheme="minorHAnsi" w:hAnsiTheme="minorHAnsi" w:cstheme="minorHAnsi"/>
          <w:b/>
        </w:rPr>
        <w:t xml:space="preserve"> Floor, PTCL House,</w:t>
      </w:r>
    </w:p>
    <w:p w14:paraId="795AC8ED" w14:textId="77777777" w:rsidR="007B62BA" w:rsidRPr="00F07610" w:rsidRDefault="007B62BA" w:rsidP="00F07610">
      <w:pPr>
        <w:tabs>
          <w:tab w:val="left" w:pos="6300"/>
          <w:tab w:val="right" w:pos="9360"/>
        </w:tabs>
        <w:ind w:left="5760"/>
        <w:jc w:val="center"/>
        <w:rPr>
          <w:rFonts w:asciiTheme="minorHAnsi" w:hAnsiTheme="minorHAnsi" w:cstheme="minorHAnsi"/>
          <w:b/>
        </w:rPr>
      </w:pPr>
      <w:r w:rsidRPr="00F07610">
        <w:rPr>
          <w:rFonts w:asciiTheme="minorHAnsi" w:hAnsiTheme="minorHAnsi" w:cstheme="minorHAnsi"/>
          <w:b/>
        </w:rPr>
        <w:t>F-5/1 Islamabad</w:t>
      </w:r>
    </w:p>
    <w:p w14:paraId="2ADB208A" w14:textId="4451DC66" w:rsidR="007B62BA" w:rsidRDefault="007B62BA" w:rsidP="00F07610">
      <w:pPr>
        <w:tabs>
          <w:tab w:val="left" w:pos="6300"/>
          <w:tab w:val="right" w:pos="9360"/>
        </w:tabs>
        <w:ind w:left="5760"/>
        <w:jc w:val="center"/>
        <w:rPr>
          <w:rFonts w:asciiTheme="minorHAnsi" w:hAnsiTheme="minorHAnsi" w:cstheme="minorHAnsi"/>
        </w:rPr>
      </w:pPr>
      <w:r w:rsidRPr="00F07610">
        <w:rPr>
          <w:rFonts w:asciiTheme="minorHAnsi" w:hAnsiTheme="minorHAnsi" w:cstheme="minorHAnsi"/>
          <w:b/>
        </w:rPr>
        <w:t xml:space="preserve">Email: </w:t>
      </w:r>
      <w:r w:rsidRPr="00F07610">
        <w:rPr>
          <w:rFonts w:asciiTheme="minorHAnsi" w:hAnsiTheme="minorHAnsi" w:cstheme="minorHAnsi"/>
        </w:rPr>
        <w:t>Tahir.Mehmood2@ptcl.net.pk</w:t>
      </w:r>
    </w:p>
    <w:p w14:paraId="724853E7" w14:textId="6335042A" w:rsidR="0081725F" w:rsidRPr="00F07610" w:rsidRDefault="00F07610" w:rsidP="00487C3D">
      <w:pPr>
        <w:ind w:left="5760"/>
        <w:jc w:val="center"/>
      </w:pPr>
      <w:r>
        <w:rPr>
          <w:rFonts w:asciiTheme="minorHAnsi" w:hAnsiTheme="minorHAnsi" w:cstheme="minorHAnsi"/>
          <w:b/>
        </w:rPr>
        <w:tab/>
      </w:r>
      <w:r w:rsidRPr="00F07610">
        <w:rPr>
          <w:rFonts w:asciiTheme="minorHAnsi" w:hAnsiTheme="minorHAnsi" w:cstheme="minorHAnsi"/>
          <w:b/>
        </w:rPr>
        <w:t xml:space="preserve">Phone:  </w:t>
      </w:r>
      <w:r w:rsidRPr="00F07610">
        <w:rPr>
          <w:rFonts w:asciiTheme="minorHAnsi" w:hAnsiTheme="minorHAnsi" w:cstheme="minorHAnsi"/>
        </w:rPr>
        <w:t>051-2877989</w:t>
      </w:r>
      <w:r w:rsidRPr="00F07610">
        <w:rPr>
          <w:rFonts w:asciiTheme="minorHAnsi" w:hAnsiTheme="minorHAnsi" w:cstheme="minorHAnsi"/>
          <w:b/>
        </w:rPr>
        <w:t xml:space="preserve"> Cell: Mobile # </w:t>
      </w:r>
      <w:r w:rsidRPr="00F07610">
        <w:rPr>
          <w:rFonts w:asciiTheme="minorHAnsi" w:hAnsiTheme="minorHAnsi" w:cstheme="minorHAnsi"/>
        </w:rPr>
        <w:t>0334-5887856</w:t>
      </w:r>
    </w:p>
    <w:sectPr w:rsidR="0081725F" w:rsidRPr="00F07610" w:rsidSect="00177AE5">
      <w:headerReference w:type="default" r:id="rId10"/>
      <w:footerReference w:type="default" r:id="rId11"/>
      <w:pgSz w:w="12240" w:h="15840"/>
      <w:pgMar w:top="1080" w:right="1440" w:bottom="1710" w:left="1800" w:header="72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C9EBB" w14:textId="77777777" w:rsidR="00430F02" w:rsidRDefault="00430F02">
      <w:r>
        <w:separator/>
      </w:r>
    </w:p>
  </w:endnote>
  <w:endnote w:type="continuationSeparator" w:id="0">
    <w:p w14:paraId="1181DF9B" w14:textId="77777777" w:rsidR="00430F02" w:rsidRDefault="0043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14886" w14:textId="77777777" w:rsidR="00353674" w:rsidRPr="00480E6C" w:rsidRDefault="00353674" w:rsidP="00245B20">
    <w:pPr>
      <w:pStyle w:val="Footer"/>
      <w:rPr>
        <w:rFonts w:ascii="Calibri" w:hAnsi="Calibri"/>
      </w:rPr>
    </w:pPr>
    <w:r>
      <w:rPr>
        <w:rFonts w:ascii="Calibri" w:hAnsi="Calibri"/>
        <w:b/>
        <w:i/>
      </w:rPr>
      <w:tab/>
    </w:r>
    <w:r w:rsidRPr="00480E6C">
      <w:rPr>
        <w:rFonts w:ascii="Calibri" w:hAnsi="Calibri"/>
        <w:b/>
        <w:i/>
      </w:rPr>
      <w:tab/>
    </w:r>
    <w:r w:rsidRPr="00480E6C">
      <w:rPr>
        <w:rFonts w:ascii="Calibri" w:hAnsi="Calibri"/>
      </w:rPr>
      <w:t xml:space="preserve">Page </w:t>
    </w:r>
    <w:r w:rsidRPr="00480E6C">
      <w:rPr>
        <w:rFonts w:ascii="Calibri" w:hAnsi="Calibri"/>
        <w:b/>
      </w:rPr>
      <w:fldChar w:fldCharType="begin"/>
    </w:r>
    <w:r w:rsidRPr="00480E6C">
      <w:rPr>
        <w:rFonts w:ascii="Calibri" w:hAnsi="Calibri"/>
        <w:b/>
      </w:rPr>
      <w:instrText xml:space="preserve"> PAGE </w:instrText>
    </w:r>
    <w:r w:rsidRPr="00480E6C">
      <w:rPr>
        <w:rFonts w:ascii="Calibri" w:hAnsi="Calibri"/>
        <w:b/>
      </w:rPr>
      <w:fldChar w:fldCharType="separate"/>
    </w:r>
    <w:r w:rsidR="002A309A">
      <w:rPr>
        <w:rFonts w:ascii="Calibri" w:hAnsi="Calibri"/>
        <w:b/>
        <w:noProof/>
      </w:rPr>
      <w:t>1</w:t>
    </w:r>
    <w:r w:rsidRPr="00480E6C">
      <w:rPr>
        <w:rFonts w:ascii="Calibri" w:hAnsi="Calibri"/>
        <w:b/>
      </w:rPr>
      <w:fldChar w:fldCharType="end"/>
    </w:r>
    <w:r w:rsidRPr="00480E6C">
      <w:rPr>
        <w:rFonts w:ascii="Calibri" w:hAnsi="Calibri"/>
      </w:rPr>
      <w:t xml:space="preserve"> of </w:t>
    </w:r>
    <w:r w:rsidRPr="00480E6C">
      <w:rPr>
        <w:rFonts w:ascii="Calibri" w:hAnsi="Calibri"/>
        <w:b/>
      </w:rPr>
      <w:fldChar w:fldCharType="begin"/>
    </w:r>
    <w:r w:rsidRPr="00480E6C">
      <w:rPr>
        <w:rFonts w:ascii="Calibri" w:hAnsi="Calibri"/>
        <w:b/>
      </w:rPr>
      <w:instrText xml:space="preserve"> NUMPAGES  </w:instrText>
    </w:r>
    <w:r w:rsidRPr="00480E6C">
      <w:rPr>
        <w:rFonts w:ascii="Calibri" w:hAnsi="Calibri"/>
        <w:b/>
      </w:rPr>
      <w:fldChar w:fldCharType="separate"/>
    </w:r>
    <w:r w:rsidR="002A309A">
      <w:rPr>
        <w:rFonts w:ascii="Calibri" w:hAnsi="Calibri"/>
        <w:b/>
        <w:noProof/>
      </w:rPr>
      <w:t>1</w:t>
    </w:r>
    <w:r w:rsidRPr="00480E6C">
      <w:rPr>
        <w:rFonts w:ascii="Calibri" w:hAnsi="Calibri"/>
        <w:b/>
      </w:rPr>
      <w:fldChar w:fldCharType="end"/>
    </w:r>
  </w:p>
  <w:p w14:paraId="63A7FFD0" w14:textId="77777777" w:rsidR="00353674" w:rsidRPr="00245B20" w:rsidRDefault="00353674">
    <w:pPr>
      <w:pStyle w:val="Footer"/>
      <w:rPr>
        <w:rFonts w:ascii="Calibri" w:hAnsi="Calibri"/>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6925E" w14:textId="77777777" w:rsidR="00430F02" w:rsidRDefault="00430F02">
      <w:r>
        <w:separator/>
      </w:r>
    </w:p>
  </w:footnote>
  <w:footnote w:type="continuationSeparator" w:id="0">
    <w:p w14:paraId="08AF3BDB" w14:textId="77777777" w:rsidR="00430F02" w:rsidRDefault="00430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3AD5C" w14:textId="535F83A9" w:rsidR="007B62BA" w:rsidRPr="009A4302" w:rsidRDefault="007B62BA" w:rsidP="007B62BA">
    <w:pPr>
      <w:ind w:right="-1080"/>
      <w:jc w:val="right"/>
      <w:rPr>
        <w:sz w:val="16"/>
      </w:rPr>
    </w:pPr>
    <w:r>
      <w:rPr>
        <w:noProof/>
        <w:sz w:val="16"/>
      </w:rPr>
      <mc:AlternateContent>
        <mc:Choice Requires="wps">
          <w:drawing>
            <wp:anchor distT="0" distB="0" distL="114300" distR="114300" simplePos="0" relativeHeight="251659264" behindDoc="0" locked="0" layoutInCell="0" allowOverlap="1" wp14:anchorId="3E958053" wp14:editId="740229BC">
              <wp:simplePos x="0" y="0"/>
              <wp:positionH relativeFrom="page">
                <wp:posOffset>0</wp:posOffset>
              </wp:positionH>
              <wp:positionV relativeFrom="page">
                <wp:posOffset>190500</wp:posOffset>
              </wp:positionV>
              <wp:extent cx="7772400" cy="266700"/>
              <wp:effectExtent l="0" t="0" r="0" b="0"/>
              <wp:wrapNone/>
              <wp:docPr id="4" name="MSIPCM785a48d5a41ea5b1c9283cac" descr="{&quot;HashCode&quot;:-119490922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B7E0E8" w14:textId="77777777" w:rsidR="007B62BA" w:rsidRPr="009A4302" w:rsidRDefault="007B62BA" w:rsidP="007B62BA">
                          <w:pPr>
                            <w:rPr>
                              <w:rFonts w:ascii="Calibri" w:hAnsi="Calibri" w:cs="Calibri"/>
                              <w:color w:val="000000"/>
                            </w:rPr>
                          </w:pPr>
                          <w:r w:rsidRPr="009A4302">
                            <w:rPr>
                              <w:rFonts w:ascii="Calibri" w:hAnsi="Calibri" w:cs="Calibri"/>
                              <w:color w:val="000000"/>
                            </w:rPr>
                            <w:t>PTCL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E958053" id="_x0000_t202" coordsize="21600,21600" o:spt="202" path="m,l,21600r21600,l21600,xe">
              <v:stroke joinstyle="miter"/>
              <v:path gradientshapeok="t" o:connecttype="rect"/>
            </v:shapetype>
            <v:shape id="MSIPCM785a48d5a41ea5b1c9283cac" o:spid="_x0000_s1026" type="#_x0000_t202" alt="{&quot;HashCode&quot;:-1194909223,&quot;Height&quot;:792.0,&quot;Width&quot;:612.0,&quot;Placement&quot;:&quot;Header&quot;,&quot;Index&quot;:&quot;Primary&quot;,&quot;Section&quot;:1,&quot;Top&quot;:0.0,&quot;Left&quot;:0.0}" style="position:absolute;left:0;text-align:left;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" o:allowincell="f" filled="f" stroked="f" strokeweight=".5pt">
              <v:textbox inset="20pt,0,,0">
                <w:txbxContent>
                  <w:p w14:paraId="47B7E0E8" w14:textId="77777777" w:rsidR="007B62BA" w:rsidRPr="009A4302" w:rsidRDefault="007B62BA" w:rsidP="007B62BA">
                    <w:pPr>
                      <w:rPr>
                        <w:rFonts w:ascii="Calibri" w:hAnsi="Calibri" w:cs="Calibri"/>
                        <w:color w:val="000000"/>
                      </w:rPr>
                    </w:pPr>
                    <w:r w:rsidRPr="009A4302">
                      <w:rPr>
                        <w:rFonts w:ascii="Calibri" w:hAnsi="Calibri" w:cs="Calibri"/>
                        <w:color w:val="000000"/>
                      </w:rPr>
                      <w:t>PTCL - Internal</w:t>
                    </w:r>
                  </w:p>
                </w:txbxContent>
              </v:textbox>
              <w10:wrap anchorx="page" anchory="page"/>
            </v:shape>
          </w:pict>
        </mc:Fallback>
      </mc:AlternateContent>
    </w:r>
    <w:r w:rsidRPr="009A4302">
      <w:rPr>
        <w:sz w:val="16"/>
      </w:rPr>
      <w:t>No. SM (Finance-I) North/BO/ITR-RTR/202</w:t>
    </w:r>
    <w:r w:rsidR="007911E2">
      <w:rPr>
        <w:sz w:val="16"/>
      </w:rPr>
      <w:t>1</w:t>
    </w:r>
    <w:r w:rsidRPr="009A4302">
      <w:rPr>
        <w:sz w:val="16"/>
      </w:rPr>
      <w:t>/01</w:t>
    </w:r>
  </w:p>
  <w:p w14:paraId="1E1ECA7F" w14:textId="62BE6E2C" w:rsidR="007B62BA" w:rsidRDefault="007B6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821"/>
    <w:multiLevelType w:val="hybridMultilevel"/>
    <w:tmpl w:val="7990F1E2"/>
    <w:lvl w:ilvl="0" w:tplc="06FE831C">
      <w:start w:val="9"/>
      <w:numFmt w:val="decimal"/>
      <w:lvlText w:val="%1."/>
      <w:lvlJc w:val="left"/>
      <w:pPr>
        <w:tabs>
          <w:tab w:val="num" w:pos="1440"/>
        </w:tabs>
        <w:ind w:left="1440" w:hanging="720"/>
      </w:pPr>
    </w:lvl>
    <w:lvl w:ilvl="1" w:tplc="C2EEA288">
      <w:start w:val="1"/>
      <w:numFmt w:val="lowerRoman"/>
      <w:lvlText w:val="%2."/>
      <w:lvlJc w:val="left"/>
      <w:pPr>
        <w:tabs>
          <w:tab w:val="num" w:pos="2160"/>
        </w:tabs>
        <w:ind w:left="2160" w:hanging="720"/>
      </w:pPr>
    </w:lvl>
    <w:lvl w:ilvl="2" w:tplc="265AD254">
      <w:start w:val="2"/>
      <w:numFmt w:val="decimal"/>
      <w:lvlText w:val="%3"/>
      <w:lvlJc w:val="left"/>
      <w:pPr>
        <w:tabs>
          <w:tab w:val="num" w:pos="3060"/>
        </w:tabs>
        <w:ind w:left="3060" w:hanging="72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6A9408E"/>
    <w:multiLevelType w:val="multilevel"/>
    <w:tmpl w:val="B87AD388"/>
    <w:lvl w:ilvl="0">
      <w:start w:val="1"/>
      <w:numFmt w:val="decimal"/>
      <w:lvlText w:val="%1."/>
      <w:lvlJc w:val="left"/>
      <w:pPr>
        <w:ind w:left="360" w:hanging="360"/>
      </w:pPr>
      <w:rPr>
        <w:rFonts w:hint="default"/>
        <w:sz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B87D62"/>
    <w:multiLevelType w:val="hybridMultilevel"/>
    <w:tmpl w:val="5596BB84"/>
    <w:lvl w:ilvl="0" w:tplc="61BE0C8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7D643A"/>
    <w:multiLevelType w:val="hybridMultilevel"/>
    <w:tmpl w:val="B3A6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1D48"/>
    <w:multiLevelType w:val="hybridMultilevel"/>
    <w:tmpl w:val="721E8C88"/>
    <w:lvl w:ilvl="0" w:tplc="E40A0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FC6C48"/>
    <w:multiLevelType w:val="hybridMultilevel"/>
    <w:tmpl w:val="CDA23EF0"/>
    <w:lvl w:ilvl="0" w:tplc="04090015">
      <w:start w:val="1"/>
      <w:numFmt w:val="upperLetter"/>
      <w:lvlText w:val="%1."/>
      <w:lvlJc w:val="left"/>
      <w:pPr>
        <w:ind w:left="36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70B2764"/>
    <w:multiLevelType w:val="multilevel"/>
    <w:tmpl w:val="9E849D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7B1CBB"/>
    <w:multiLevelType w:val="hybridMultilevel"/>
    <w:tmpl w:val="C060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D520C"/>
    <w:multiLevelType w:val="hybridMultilevel"/>
    <w:tmpl w:val="BE009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2D2B5B"/>
    <w:multiLevelType w:val="hybridMultilevel"/>
    <w:tmpl w:val="E01E6FAC"/>
    <w:lvl w:ilvl="0" w:tplc="EC285F7E">
      <w:start w:val="1"/>
      <w:numFmt w:val="decimal"/>
      <w:lvlText w:val="%1."/>
      <w:lvlJc w:val="left"/>
      <w:pPr>
        <w:ind w:left="3960" w:hanging="360"/>
      </w:pPr>
      <w:rPr>
        <w:rFonts w:hint="default"/>
        <w:sz w:val="2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20EC45B8"/>
    <w:multiLevelType w:val="hybridMultilevel"/>
    <w:tmpl w:val="FC948594"/>
    <w:lvl w:ilvl="0" w:tplc="14FA432E">
      <w:start w:val="1"/>
      <w:numFmt w:val="decimal"/>
      <w:lvlText w:val="%1."/>
      <w:lvlJc w:val="left"/>
      <w:pPr>
        <w:ind w:left="1080" w:hanging="72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37A94"/>
    <w:multiLevelType w:val="hybridMultilevel"/>
    <w:tmpl w:val="1660E91C"/>
    <w:lvl w:ilvl="0" w:tplc="94C609D4">
      <w:start w:val="1"/>
      <w:numFmt w:val="upperRoman"/>
      <w:lvlText w:val="%1)."/>
      <w:lvlJc w:val="right"/>
      <w:pPr>
        <w:ind w:left="360" w:hanging="360"/>
      </w:pPr>
      <w:rPr>
        <w:rFonts w:hint="default"/>
        <w:b/>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FD4ECD"/>
    <w:multiLevelType w:val="multilevel"/>
    <w:tmpl w:val="9202D600"/>
    <w:lvl w:ilvl="0">
      <w:start w:val="1"/>
      <w:numFmt w:val="decimal"/>
      <w:lvlText w:val="%1."/>
      <w:lvlJc w:val="left"/>
      <w:pPr>
        <w:ind w:left="720" w:hanging="360"/>
      </w:pPr>
      <w:rPr>
        <w:rFonts w:hint="default"/>
        <w:b w:val="0"/>
      </w:rPr>
    </w:lvl>
    <w:lvl w:ilvl="1">
      <w:start w:val="6"/>
      <w:numFmt w:val="decimal"/>
      <w:isLgl/>
      <w:lvlText w:val="%1.%2"/>
      <w:lvlJc w:val="left"/>
      <w:pPr>
        <w:ind w:left="1740" w:hanging="1380"/>
      </w:pPr>
      <w:rPr>
        <w:rFonts w:hint="default"/>
        <w:u w:val="none"/>
      </w:rPr>
    </w:lvl>
    <w:lvl w:ilvl="2">
      <w:start w:val="1"/>
      <w:numFmt w:val="decimal"/>
      <w:isLgl/>
      <w:lvlText w:val="%1.%2.%3"/>
      <w:lvlJc w:val="left"/>
      <w:pPr>
        <w:ind w:left="1740" w:hanging="1380"/>
      </w:pPr>
      <w:rPr>
        <w:rFonts w:hint="default"/>
        <w:u w:val="none"/>
      </w:rPr>
    </w:lvl>
    <w:lvl w:ilvl="3">
      <w:start w:val="1"/>
      <w:numFmt w:val="decimal"/>
      <w:isLgl/>
      <w:lvlText w:val="%1.%2.%3.%4"/>
      <w:lvlJc w:val="left"/>
      <w:pPr>
        <w:ind w:left="1740" w:hanging="13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3" w15:restartNumberingAfterBreak="0">
    <w:nsid w:val="366B5C95"/>
    <w:multiLevelType w:val="hybridMultilevel"/>
    <w:tmpl w:val="72B0492A"/>
    <w:lvl w:ilvl="0" w:tplc="812C01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801C63"/>
    <w:multiLevelType w:val="hybridMultilevel"/>
    <w:tmpl w:val="C47690BC"/>
    <w:lvl w:ilvl="0" w:tplc="F4B8B9E0">
      <w:start w:val="1"/>
      <w:numFmt w:val="decimal"/>
      <w:lvlText w:val="%1."/>
      <w:lvlJc w:val="left"/>
      <w:pPr>
        <w:ind w:left="720" w:hanging="360"/>
      </w:pPr>
      <w:rPr>
        <w:b/>
        <w:sz w:val="28"/>
      </w:rPr>
    </w:lvl>
    <w:lvl w:ilvl="1" w:tplc="04090013">
      <w:start w:val="1"/>
      <w:numFmt w:val="upperRoman"/>
      <w:lvlText w:val="%2."/>
      <w:lvlJc w:val="right"/>
      <w:pPr>
        <w:ind w:left="75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44CCA"/>
    <w:multiLevelType w:val="hybridMultilevel"/>
    <w:tmpl w:val="6B80ABCE"/>
    <w:lvl w:ilvl="0" w:tplc="6780F6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51E7B"/>
    <w:multiLevelType w:val="multilevel"/>
    <w:tmpl w:val="D5AA8CB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D94FAA"/>
    <w:multiLevelType w:val="hybridMultilevel"/>
    <w:tmpl w:val="F5F8DCE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30" w:hanging="75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9E4005"/>
    <w:multiLevelType w:val="hybridMultilevel"/>
    <w:tmpl w:val="62F835AE"/>
    <w:lvl w:ilvl="0" w:tplc="D58CF6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43F6C"/>
    <w:multiLevelType w:val="hybridMultilevel"/>
    <w:tmpl w:val="65561964"/>
    <w:lvl w:ilvl="0" w:tplc="8A766F3E">
      <w:start w:val="1"/>
      <w:numFmt w:val="upperRoman"/>
      <w:lvlText w:val="%1)."/>
      <w:lvlJc w:val="righ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577745"/>
    <w:multiLevelType w:val="hybridMultilevel"/>
    <w:tmpl w:val="DC94C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C692A30"/>
    <w:multiLevelType w:val="hybridMultilevel"/>
    <w:tmpl w:val="FCA00F6C"/>
    <w:lvl w:ilvl="0" w:tplc="EF647E4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3"/>
  </w:num>
  <w:num w:numId="3">
    <w:abstractNumId w:val="16"/>
  </w:num>
  <w:num w:numId="4">
    <w:abstractNumId w:val="19"/>
  </w:num>
  <w:num w:numId="5">
    <w:abstractNumId w:val="1"/>
  </w:num>
  <w:num w:numId="6">
    <w:abstractNumId w:val="21"/>
  </w:num>
  <w:num w:numId="7">
    <w:abstractNumId w:val="14"/>
  </w:num>
  <w:num w:numId="8">
    <w:abstractNumId w:val="17"/>
  </w:num>
  <w:num w:numId="9">
    <w:abstractNumId w:val="6"/>
  </w:num>
  <w:num w:numId="10">
    <w:abstractNumId w:val="4"/>
  </w:num>
  <w:num w:numId="11">
    <w:abstractNumId w:val="18"/>
  </w:num>
  <w:num w:numId="12">
    <w:abstractNumId w:val="2"/>
  </w:num>
  <w:num w:numId="13">
    <w:abstractNumId w:val="8"/>
  </w:num>
  <w:num w:numId="14">
    <w:abstractNumId w:val="5"/>
  </w:num>
  <w:num w:numId="15">
    <w:abstractNumId w:val="11"/>
  </w:num>
  <w:num w:numId="16">
    <w:abstractNumId w:val="13"/>
  </w:num>
  <w:num w:numId="17">
    <w:abstractNumId w:val="7"/>
  </w:num>
  <w:num w:numId="18">
    <w:abstractNumId w:val="15"/>
  </w:num>
  <w:num w:numId="19">
    <w:abstractNumId w:val="12"/>
  </w:num>
  <w:num w:numId="20">
    <w:abstractNumId w:val="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9"/>
  </w:num>
  <w:num w:numId="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AU"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960"/>
    <w:rsid w:val="0000022B"/>
    <w:rsid w:val="00000F0F"/>
    <w:rsid w:val="00001C88"/>
    <w:rsid w:val="00006817"/>
    <w:rsid w:val="00011A34"/>
    <w:rsid w:val="00013D63"/>
    <w:rsid w:val="0001654B"/>
    <w:rsid w:val="00017126"/>
    <w:rsid w:val="00027A58"/>
    <w:rsid w:val="00041FF0"/>
    <w:rsid w:val="00043184"/>
    <w:rsid w:val="00044DE3"/>
    <w:rsid w:val="000472AA"/>
    <w:rsid w:val="000505C5"/>
    <w:rsid w:val="0005702B"/>
    <w:rsid w:val="000611C6"/>
    <w:rsid w:val="00063C28"/>
    <w:rsid w:val="00070974"/>
    <w:rsid w:val="000827CC"/>
    <w:rsid w:val="00085E4F"/>
    <w:rsid w:val="00096A1E"/>
    <w:rsid w:val="0009739E"/>
    <w:rsid w:val="00097FA9"/>
    <w:rsid w:val="000A114C"/>
    <w:rsid w:val="000A51CC"/>
    <w:rsid w:val="000A584F"/>
    <w:rsid w:val="000A5B59"/>
    <w:rsid w:val="000B0495"/>
    <w:rsid w:val="000B556D"/>
    <w:rsid w:val="000C0DCB"/>
    <w:rsid w:val="000C4928"/>
    <w:rsid w:val="000C6456"/>
    <w:rsid w:val="000D2B72"/>
    <w:rsid w:val="000D3782"/>
    <w:rsid w:val="000D42A6"/>
    <w:rsid w:val="000D60C8"/>
    <w:rsid w:val="000D7ADA"/>
    <w:rsid w:val="000D7F14"/>
    <w:rsid w:val="000E7D65"/>
    <w:rsid w:val="000F27CE"/>
    <w:rsid w:val="000F7487"/>
    <w:rsid w:val="00102E71"/>
    <w:rsid w:val="00106298"/>
    <w:rsid w:val="00107103"/>
    <w:rsid w:val="00107B5C"/>
    <w:rsid w:val="0011213A"/>
    <w:rsid w:val="00112D3F"/>
    <w:rsid w:val="0011438E"/>
    <w:rsid w:val="00114FDE"/>
    <w:rsid w:val="00116C6D"/>
    <w:rsid w:val="00120DCC"/>
    <w:rsid w:val="00124DAA"/>
    <w:rsid w:val="00131EA2"/>
    <w:rsid w:val="0013643E"/>
    <w:rsid w:val="001422AE"/>
    <w:rsid w:val="00145EFB"/>
    <w:rsid w:val="00151920"/>
    <w:rsid w:val="001520BE"/>
    <w:rsid w:val="001524D7"/>
    <w:rsid w:val="00153605"/>
    <w:rsid w:val="001605F5"/>
    <w:rsid w:val="00160734"/>
    <w:rsid w:val="00164E24"/>
    <w:rsid w:val="00167BBF"/>
    <w:rsid w:val="00173471"/>
    <w:rsid w:val="001759ED"/>
    <w:rsid w:val="00175C26"/>
    <w:rsid w:val="00177AE5"/>
    <w:rsid w:val="00183293"/>
    <w:rsid w:val="00187DD0"/>
    <w:rsid w:val="00190291"/>
    <w:rsid w:val="001937BF"/>
    <w:rsid w:val="00194F6D"/>
    <w:rsid w:val="00196EC9"/>
    <w:rsid w:val="001A0551"/>
    <w:rsid w:val="001A0928"/>
    <w:rsid w:val="001A180E"/>
    <w:rsid w:val="001A4747"/>
    <w:rsid w:val="001A5E6C"/>
    <w:rsid w:val="001B1EFC"/>
    <w:rsid w:val="001B2906"/>
    <w:rsid w:val="001C16A2"/>
    <w:rsid w:val="001C2F2E"/>
    <w:rsid w:val="001D39A2"/>
    <w:rsid w:val="001D3D5A"/>
    <w:rsid w:val="001D4434"/>
    <w:rsid w:val="001D78D4"/>
    <w:rsid w:val="001E0532"/>
    <w:rsid w:val="001E4C9F"/>
    <w:rsid w:val="001E5328"/>
    <w:rsid w:val="001E6184"/>
    <w:rsid w:val="001E7DB9"/>
    <w:rsid w:val="001F30E1"/>
    <w:rsid w:val="001F42B7"/>
    <w:rsid w:val="00205252"/>
    <w:rsid w:val="002059E8"/>
    <w:rsid w:val="00217F7D"/>
    <w:rsid w:val="00221FB2"/>
    <w:rsid w:val="002255BE"/>
    <w:rsid w:val="00227DD7"/>
    <w:rsid w:val="00230B77"/>
    <w:rsid w:val="00231C35"/>
    <w:rsid w:val="00233626"/>
    <w:rsid w:val="00237E99"/>
    <w:rsid w:val="00243417"/>
    <w:rsid w:val="002436F5"/>
    <w:rsid w:val="002438AA"/>
    <w:rsid w:val="00244883"/>
    <w:rsid w:val="00244F8C"/>
    <w:rsid w:val="00245362"/>
    <w:rsid w:val="00245B20"/>
    <w:rsid w:val="00245DBE"/>
    <w:rsid w:val="00246277"/>
    <w:rsid w:val="00252F1C"/>
    <w:rsid w:val="00253026"/>
    <w:rsid w:val="00255096"/>
    <w:rsid w:val="00257ACA"/>
    <w:rsid w:val="00261CB1"/>
    <w:rsid w:val="002632B3"/>
    <w:rsid w:val="00263AAF"/>
    <w:rsid w:val="002652D0"/>
    <w:rsid w:val="00266F4D"/>
    <w:rsid w:val="0027179E"/>
    <w:rsid w:val="002757FA"/>
    <w:rsid w:val="00275B00"/>
    <w:rsid w:val="00277EE2"/>
    <w:rsid w:val="002841BD"/>
    <w:rsid w:val="00285013"/>
    <w:rsid w:val="0028797F"/>
    <w:rsid w:val="00291755"/>
    <w:rsid w:val="00295261"/>
    <w:rsid w:val="0029577E"/>
    <w:rsid w:val="002A252F"/>
    <w:rsid w:val="002A309A"/>
    <w:rsid w:val="002A3605"/>
    <w:rsid w:val="002A4025"/>
    <w:rsid w:val="002B382D"/>
    <w:rsid w:val="002B4EFA"/>
    <w:rsid w:val="002B6803"/>
    <w:rsid w:val="002C0A51"/>
    <w:rsid w:val="002C3D24"/>
    <w:rsid w:val="002C713A"/>
    <w:rsid w:val="002D00D2"/>
    <w:rsid w:val="002D1AF4"/>
    <w:rsid w:val="002D2363"/>
    <w:rsid w:val="002D739D"/>
    <w:rsid w:val="002D7DB0"/>
    <w:rsid w:val="002E7478"/>
    <w:rsid w:val="002F2333"/>
    <w:rsid w:val="002F70B1"/>
    <w:rsid w:val="0030123F"/>
    <w:rsid w:val="00301C27"/>
    <w:rsid w:val="00301C69"/>
    <w:rsid w:val="003036ED"/>
    <w:rsid w:val="00303DFE"/>
    <w:rsid w:val="00305457"/>
    <w:rsid w:val="00305ECB"/>
    <w:rsid w:val="00306B70"/>
    <w:rsid w:val="00312CE9"/>
    <w:rsid w:val="0031496B"/>
    <w:rsid w:val="00316A78"/>
    <w:rsid w:val="00322812"/>
    <w:rsid w:val="003236D7"/>
    <w:rsid w:val="003238BE"/>
    <w:rsid w:val="00330305"/>
    <w:rsid w:val="00334F9C"/>
    <w:rsid w:val="003350C3"/>
    <w:rsid w:val="00341C05"/>
    <w:rsid w:val="0034310D"/>
    <w:rsid w:val="003533AE"/>
    <w:rsid w:val="00353674"/>
    <w:rsid w:val="00357CE9"/>
    <w:rsid w:val="00366CCB"/>
    <w:rsid w:val="00370D48"/>
    <w:rsid w:val="003714EE"/>
    <w:rsid w:val="00371BE2"/>
    <w:rsid w:val="00371D48"/>
    <w:rsid w:val="00373853"/>
    <w:rsid w:val="00375B5C"/>
    <w:rsid w:val="0037637A"/>
    <w:rsid w:val="00380D6C"/>
    <w:rsid w:val="00386A66"/>
    <w:rsid w:val="00391946"/>
    <w:rsid w:val="003941FC"/>
    <w:rsid w:val="003947B8"/>
    <w:rsid w:val="003A326F"/>
    <w:rsid w:val="003A6073"/>
    <w:rsid w:val="003A6374"/>
    <w:rsid w:val="003A653A"/>
    <w:rsid w:val="003B0E06"/>
    <w:rsid w:val="003B16CA"/>
    <w:rsid w:val="003B4266"/>
    <w:rsid w:val="003B5E27"/>
    <w:rsid w:val="003C04D5"/>
    <w:rsid w:val="003C1395"/>
    <w:rsid w:val="003C3717"/>
    <w:rsid w:val="003D0D87"/>
    <w:rsid w:val="003D3C57"/>
    <w:rsid w:val="003D4D58"/>
    <w:rsid w:val="003D782C"/>
    <w:rsid w:val="003E2D49"/>
    <w:rsid w:val="003E3BF7"/>
    <w:rsid w:val="003E52FD"/>
    <w:rsid w:val="003F0323"/>
    <w:rsid w:val="003F57CF"/>
    <w:rsid w:val="00403364"/>
    <w:rsid w:val="0041365B"/>
    <w:rsid w:val="00416A04"/>
    <w:rsid w:val="00417385"/>
    <w:rsid w:val="004178DC"/>
    <w:rsid w:val="00421074"/>
    <w:rsid w:val="0042285D"/>
    <w:rsid w:val="00423BCF"/>
    <w:rsid w:val="004240F1"/>
    <w:rsid w:val="00425E1E"/>
    <w:rsid w:val="00426C89"/>
    <w:rsid w:val="00430F02"/>
    <w:rsid w:val="004317A1"/>
    <w:rsid w:val="00433B4A"/>
    <w:rsid w:val="00435F7A"/>
    <w:rsid w:val="004362B5"/>
    <w:rsid w:val="00436687"/>
    <w:rsid w:val="00441FA1"/>
    <w:rsid w:val="00442A39"/>
    <w:rsid w:val="00442BB6"/>
    <w:rsid w:val="00442EBA"/>
    <w:rsid w:val="00446CE0"/>
    <w:rsid w:val="004559FD"/>
    <w:rsid w:val="00463F2D"/>
    <w:rsid w:val="00464104"/>
    <w:rsid w:val="00464901"/>
    <w:rsid w:val="004652A7"/>
    <w:rsid w:val="00471466"/>
    <w:rsid w:val="0047240E"/>
    <w:rsid w:val="004730DA"/>
    <w:rsid w:val="0047385D"/>
    <w:rsid w:val="00480E6C"/>
    <w:rsid w:val="004812D5"/>
    <w:rsid w:val="004828A1"/>
    <w:rsid w:val="00483253"/>
    <w:rsid w:val="00484ACE"/>
    <w:rsid w:val="00485373"/>
    <w:rsid w:val="004870DF"/>
    <w:rsid w:val="00487C3D"/>
    <w:rsid w:val="0049196F"/>
    <w:rsid w:val="00493794"/>
    <w:rsid w:val="004938BC"/>
    <w:rsid w:val="00495F13"/>
    <w:rsid w:val="004A04FD"/>
    <w:rsid w:val="004A2FF5"/>
    <w:rsid w:val="004A3FCB"/>
    <w:rsid w:val="004B17FF"/>
    <w:rsid w:val="004B50C0"/>
    <w:rsid w:val="004C4E69"/>
    <w:rsid w:val="004D076D"/>
    <w:rsid w:val="004D350E"/>
    <w:rsid w:val="004D6DBC"/>
    <w:rsid w:val="004D78C3"/>
    <w:rsid w:val="004D79CD"/>
    <w:rsid w:val="004E195F"/>
    <w:rsid w:val="004E3829"/>
    <w:rsid w:val="004E783F"/>
    <w:rsid w:val="004F096A"/>
    <w:rsid w:val="00501CA8"/>
    <w:rsid w:val="005022CE"/>
    <w:rsid w:val="005026F3"/>
    <w:rsid w:val="00503AAC"/>
    <w:rsid w:val="00504351"/>
    <w:rsid w:val="00505637"/>
    <w:rsid w:val="00505F83"/>
    <w:rsid w:val="00507A02"/>
    <w:rsid w:val="00507A5A"/>
    <w:rsid w:val="00510149"/>
    <w:rsid w:val="0051074B"/>
    <w:rsid w:val="00510D23"/>
    <w:rsid w:val="00511171"/>
    <w:rsid w:val="00521996"/>
    <w:rsid w:val="005242A2"/>
    <w:rsid w:val="005253E8"/>
    <w:rsid w:val="00531280"/>
    <w:rsid w:val="00534A78"/>
    <w:rsid w:val="00542A4D"/>
    <w:rsid w:val="00542FE0"/>
    <w:rsid w:val="0054375B"/>
    <w:rsid w:val="0054449B"/>
    <w:rsid w:val="0055283E"/>
    <w:rsid w:val="00552B92"/>
    <w:rsid w:val="005569B3"/>
    <w:rsid w:val="0055744C"/>
    <w:rsid w:val="005629C0"/>
    <w:rsid w:val="00564684"/>
    <w:rsid w:val="00564E06"/>
    <w:rsid w:val="00565B0B"/>
    <w:rsid w:val="0056757A"/>
    <w:rsid w:val="00570AE3"/>
    <w:rsid w:val="0057523D"/>
    <w:rsid w:val="00575FE0"/>
    <w:rsid w:val="005765B9"/>
    <w:rsid w:val="00581F23"/>
    <w:rsid w:val="00584316"/>
    <w:rsid w:val="00586D66"/>
    <w:rsid w:val="00590DDC"/>
    <w:rsid w:val="00591756"/>
    <w:rsid w:val="00592A07"/>
    <w:rsid w:val="005931AE"/>
    <w:rsid w:val="00593731"/>
    <w:rsid w:val="00596041"/>
    <w:rsid w:val="005975CF"/>
    <w:rsid w:val="005A001F"/>
    <w:rsid w:val="005A4EAD"/>
    <w:rsid w:val="005A54BB"/>
    <w:rsid w:val="005A5B16"/>
    <w:rsid w:val="005B23D5"/>
    <w:rsid w:val="005B4D08"/>
    <w:rsid w:val="005B62DC"/>
    <w:rsid w:val="005C220B"/>
    <w:rsid w:val="005C28B1"/>
    <w:rsid w:val="005C344D"/>
    <w:rsid w:val="005D460A"/>
    <w:rsid w:val="005D6C71"/>
    <w:rsid w:val="005E26AC"/>
    <w:rsid w:val="005E2E24"/>
    <w:rsid w:val="005E4028"/>
    <w:rsid w:val="005E5530"/>
    <w:rsid w:val="005E7CC1"/>
    <w:rsid w:val="005F2494"/>
    <w:rsid w:val="005F51E3"/>
    <w:rsid w:val="005F7EF2"/>
    <w:rsid w:val="00601DF5"/>
    <w:rsid w:val="0060275E"/>
    <w:rsid w:val="006049DF"/>
    <w:rsid w:val="00611412"/>
    <w:rsid w:val="00611E46"/>
    <w:rsid w:val="00621F6A"/>
    <w:rsid w:val="00622795"/>
    <w:rsid w:val="00627744"/>
    <w:rsid w:val="0063033E"/>
    <w:rsid w:val="00632628"/>
    <w:rsid w:val="00632A6F"/>
    <w:rsid w:val="00632F55"/>
    <w:rsid w:val="00633054"/>
    <w:rsid w:val="006356B9"/>
    <w:rsid w:val="00642101"/>
    <w:rsid w:val="006425EA"/>
    <w:rsid w:val="00642CA7"/>
    <w:rsid w:val="00645EC1"/>
    <w:rsid w:val="006479AD"/>
    <w:rsid w:val="006553DB"/>
    <w:rsid w:val="00655903"/>
    <w:rsid w:val="00660517"/>
    <w:rsid w:val="00663835"/>
    <w:rsid w:val="00665F6E"/>
    <w:rsid w:val="00671D6A"/>
    <w:rsid w:val="006748AE"/>
    <w:rsid w:val="00676728"/>
    <w:rsid w:val="006801E3"/>
    <w:rsid w:val="00680E8C"/>
    <w:rsid w:val="00682456"/>
    <w:rsid w:val="00693650"/>
    <w:rsid w:val="0069560E"/>
    <w:rsid w:val="006B0F16"/>
    <w:rsid w:val="006B1D29"/>
    <w:rsid w:val="006B3351"/>
    <w:rsid w:val="006B6C8E"/>
    <w:rsid w:val="006B7559"/>
    <w:rsid w:val="006C0D35"/>
    <w:rsid w:val="006C657A"/>
    <w:rsid w:val="006D2312"/>
    <w:rsid w:val="006E29A6"/>
    <w:rsid w:val="006F2A14"/>
    <w:rsid w:val="006F2AA5"/>
    <w:rsid w:val="006F3433"/>
    <w:rsid w:val="006F3C16"/>
    <w:rsid w:val="006F45FA"/>
    <w:rsid w:val="006F6751"/>
    <w:rsid w:val="006F70D9"/>
    <w:rsid w:val="006F76A0"/>
    <w:rsid w:val="00700AEB"/>
    <w:rsid w:val="00700FA9"/>
    <w:rsid w:val="00704438"/>
    <w:rsid w:val="00704909"/>
    <w:rsid w:val="00705E3E"/>
    <w:rsid w:val="007101E4"/>
    <w:rsid w:val="00710FA7"/>
    <w:rsid w:val="0071630F"/>
    <w:rsid w:val="0072125B"/>
    <w:rsid w:val="00721FB8"/>
    <w:rsid w:val="00735A68"/>
    <w:rsid w:val="0074443E"/>
    <w:rsid w:val="00745218"/>
    <w:rsid w:val="00745DB3"/>
    <w:rsid w:val="007522FE"/>
    <w:rsid w:val="007535AC"/>
    <w:rsid w:val="00756A32"/>
    <w:rsid w:val="00761362"/>
    <w:rsid w:val="00761A1E"/>
    <w:rsid w:val="007662F2"/>
    <w:rsid w:val="00766B64"/>
    <w:rsid w:val="00771D1C"/>
    <w:rsid w:val="00772466"/>
    <w:rsid w:val="00773B60"/>
    <w:rsid w:val="00774572"/>
    <w:rsid w:val="00780D4E"/>
    <w:rsid w:val="00784A17"/>
    <w:rsid w:val="00790300"/>
    <w:rsid w:val="007911E2"/>
    <w:rsid w:val="00792531"/>
    <w:rsid w:val="007A39DB"/>
    <w:rsid w:val="007B0D1B"/>
    <w:rsid w:val="007B1670"/>
    <w:rsid w:val="007B3404"/>
    <w:rsid w:val="007B367A"/>
    <w:rsid w:val="007B62BA"/>
    <w:rsid w:val="007B7C3C"/>
    <w:rsid w:val="007C3A7B"/>
    <w:rsid w:val="007C4211"/>
    <w:rsid w:val="007C5591"/>
    <w:rsid w:val="007C7592"/>
    <w:rsid w:val="007D2C79"/>
    <w:rsid w:val="007D4D73"/>
    <w:rsid w:val="007D6EAF"/>
    <w:rsid w:val="007E01B3"/>
    <w:rsid w:val="007E1055"/>
    <w:rsid w:val="007E3FE0"/>
    <w:rsid w:val="007E43A4"/>
    <w:rsid w:val="007F0FF8"/>
    <w:rsid w:val="007F4359"/>
    <w:rsid w:val="00802D77"/>
    <w:rsid w:val="0080400F"/>
    <w:rsid w:val="008108FF"/>
    <w:rsid w:val="00810C72"/>
    <w:rsid w:val="00811BF3"/>
    <w:rsid w:val="008164C5"/>
    <w:rsid w:val="0081725F"/>
    <w:rsid w:val="00817656"/>
    <w:rsid w:val="008256AA"/>
    <w:rsid w:val="00825D88"/>
    <w:rsid w:val="00827FF4"/>
    <w:rsid w:val="0083174F"/>
    <w:rsid w:val="00832E12"/>
    <w:rsid w:val="00836CFF"/>
    <w:rsid w:val="00840E09"/>
    <w:rsid w:val="008438DB"/>
    <w:rsid w:val="008440CE"/>
    <w:rsid w:val="00844513"/>
    <w:rsid w:val="00855297"/>
    <w:rsid w:val="0085675B"/>
    <w:rsid w:val="00856BA0"/>
    <w:rsid w:val="00860216"/>
    <w:rsid w:val="00860A30"/>
    <w:rsid w:val="0086278F"/>
    <w:rsid w:val="00867901"/>
    <w:rsid w:val="00871224"/>
    <w:rsid w:val="00873E9E"/>
    <w:rsid w:val="008741DD"/>
    <w:rsid w:val="00881166"/>
    <w:rsid w:val="008875CE"/>
    <w:rsid w:val="00887C4D"/>
    <w:rsid w:val="00892370"/>
    <w:rsid w:val="008929B7"/>
    <w:rsid w:val="00897878"/>
    <w:rsid w:val="008A0C3C"/>
    <w:rsid w:val="008A13E4"/>
    <w:rsid w:val="008A2CBC"/>
    <w:rsid w:val="008A44F4"/>
    <w:rsid w:val="008A6E09"/>
    <w:rsid w:val="008B2923"/>
    <w:rsid w:val="008B5862"/>
    <w:rsid w:val="008B796C"/>
    <w:rsid w:val="008C21E0"/>
    <w:rsid w:val="008C240F"/>
    <w:rsid w:val="008C2CCC"/>
    <w:rsid w:val="008D00BE"/>
    <w:rsid w:val="008D0F78"/>
    <w:rsid w:val="008D186C"/>
    <w:rsid w:val="008D27ED"/>
    <w:rsid w:val="008D4D95"/>
    <w:rsid w:val="008E0E77"/>
    <w:rsid w:val="008E27CB"/>
    <w:rsid w:val="008E2B3C"/>
    <w:rsid w:val="008E2C62"/>
    <w:rsid w:val="008F5920"/>
    <w:rsid w:val="008F6ACD"/>
    <w:rsid w:val="008F79E6"/>
    <w:rsid w:val="0090035F"/>
    <w:rsid w:val="00902524"/>
    <w:rsid w:val="0090392A"/>
    <w:rsid w:val="00904932"/>
    <w:rsid w:val="00905E78"/>
    <w:rsid w:val="009061E9"/>
    <w:rsid w:val="00917CA9"/>
    <w:rsid w:val="009214C1"/>
    <w:rsid w:val="00922CCA"/>
    <w:rsid w:val="009253F7"/>
    <w:rsid w:val="00931200"/>
    <w:rsid w:val="009411AC"/>
    <w:rsid w:val="00945CD3"/>
    <w:rsid w:val="00950DEB"/>
    <w:rsid w:val="00951072"/>
    <w:rsid w:val="0095263C"/>
    <w:rsid w:val="00960690"/>
    <w:rsid w:val="00961DB5"/>
    <w:rsid w:val="00963514"/>
    <w:rsid w:val="00963EAB"/>
    <w:rsid w:val="00967D80"/>
    <w:rsid w:val="00970C58"/>
    <w:rsid w:val="0097129C"/>
    <w:rsid w:val="00972C0C"/>
    <w:rsid w:val="00973197"/>
    <w:rsid w:val="00974FBE"/>
    <w:rsid w:val="0097753C"/>
    <w:rsid w:val="00980C8D"/>
    <w:rsid w:val="009819C9"/>
    <w:rsid w:val="00983843"/>
    <w:rsid w:val="00985D00"/>
    <w:rsid w:val="00990030"/>
    <w:rsid w:val="00994F32"/>
    <w:rsid w:val="00995C48"/>
    <w:rsid w:val="00996FF9"/>
    <w:rsid w:val="009C02FD"/>
    <w:rsid w:val="009C1001"/>
    <w:rsid w:val="009C3D0D"/>
    <w:rsid w:val="009C6878"/>
    <w:rsid w:val="009D107F"/>
    <w:rsid w:val="009D2EC7"/>
    <w:rsid w:val="009D33AC"/>
    <w:rsid w:val="009D64FE"/>
    <w:rsid w:val="009D76BE"/>
    <w:rsid w:val="009D7F58"/>
    <w:rsid w:val="009E00F1"/>
    <w:rsid w:val="009E27D5"/>
    <w:rsid w:val="009E50B3"/>
    <w:rsid w:val="009F2999"/>
    <w:rsid w:val="009F2B9C"/>
    <w:rsid w:val="009F7579"/>
    <w:rsid w:val="00A02402"/>
    <w:rsid w:val="00A02E09"/>
    <w:rsid w:val="00A04F1D"/>
    <w:rsid w:val="00A125F8"/>
    <w:rsid w:val="00A21277"/>
    <w:rsid w:val="00A22220"/>
    <w:rsid w:val="00A224A4"/>
    <w:rsid w:val="00A245E9"/>
    <w:rsid w:val="00A36CB3"/>
    <w:rsid w:val="00A434FC"/>
    <w:rsid w:val="00A47975"/>
    <w:rsid w:val="00A51539"/>
    <w:rsid w:val="00A51C8B"/>
    <w:rsid w:val="00A5276E"/>
    <w:rsid w:val="00A53790"/>
    <w:rsid w:val="00A53D80"/>
    <w:rsid w:val="00A60960"/>
    <w:rsid w:val="00A61828"/>
    <w:rsid w:val="00A62111"/>
    <w:rsid w:val="00A639DE"/>
    <w:rsid w:val="00A64C14"/>
    <w:rsid w:val="00A67CAD"/>
    <w:rsid w:val="00A744A5"/>
    <w:rsid w:val="00A74CF6"/>
    <w:rsid w:val="00A75647"/>
    <w:rsid w:val="00A81287"/>
    <w:rsid w:val="00A84DF8"/>
    <w:rsid w:val="00A86934"/>
    <w:rsid w:val="00A87318"/>
    <w:rsid w:val="00A9128B"/>
    <w:rsid w:val="00A9774B"/>
    <w:rsid w:val="00AA0AE2"/>
    <w:rsid w:val="00AA2852"/>
    <w:rsid w:val="00AA351A"/>
    <w:rsid w:val="00AB3B49"/>
    <w:rsid w:val="00AC1304"/>
    <w:rsid w:val="00AC22CA"/>
    <w:rsid w:val="00AC4938"/>
    <w:rsid w:val="00AC75FB"/>
    <w:rsid w:val="00AC7CF1"/>
    <w:rsid w:val="00AD0D86"/>
    <w:rsid w:val="00AD1AFD"/>
    <w:rsid w:val="00AF0290"/>
    <w:rsid w:val="00AF379F"/>
    <w:rsid w:val="00AF416D"/>
    <w:rsid w:val="00AF6132"/>
    <w:rsid w:val="00AF7CEC"/>
    <w:rsid w:val="00B02C16"/>
    <w:rsid w:val="00B05318"/>
    <w:rsid w:val="00B05D9B"/>
    <w:rsid w:val="00B11388"/>
    <w:rsid w:val="00B12AB9"/>
    <w:rsid w:val="00B13E82"/>
    <w:rsid w:val="00B22CA9"/>
    <w:rsid w:val="00B23387"/>
    <w:rsid w:val="00B23AE8"/>
    <w:rsid w:val="00B25C3A"/>
    <w:rsid w:val="00B317D9"/>
    <w:rsid w:val="00B31F99"/>
    <w:rsid w:val="00B32335"/>
    <w:rsid w:val="00B34D87"/>
    <w:rsid w:val="00B37595"/>
    <w:rsid w:val="00B408D5"/>
    <w:rsid w:val="00B41355"/>
    <w:rsid w:val="00B47FA2"/>
    <w:rsid w:val="00B50E2F"/>
    <w:rsid w:val="00B55B10"/>
    <w:rsid w:val="00B56773"/>
    <w:rsid w:val="00B6046D"/>
    <w:rsid w:val="00B605FE"/>
    <w:rsid w:val="00B606A3"/>
    <w:rsid w:val="00B6133D"/>
    <w:rsid w:val="00B618D1"/>
    <w:rsid w:val="00B62524"/>
    <w:rsid w:val="00B645A3"/>
    <w:rsid w:val="00B70263"/>
    <w:rsid w:val="00B704B7"/>
    <w:rsid w:val="00B7172C"/>
    <w:rsid w:val="00B721E6"/>
    <w:rsid w:val="00B73822"/>
    <w:rsid w:val="00B751D5"/>
    <w:rsid w:val="00B7543F"/>
    <w:rsid w:val="00B75C18"/>
    <w:rsid w:val="00B7740E"/>
    <w:rsid w:val="00B83400"/>
    <w:rsid w:val="00B84FD6"/>
    <w:rsid w:val="00B86500"/>
    <w:rsid w:val="00B9029D"/>
    <w:rsid w:val="00B92AAD"/>
    <w:rsid w:val="00BA02A3"/>
    <w:rsid w:val="00BA19F0"/>
    <w:rsid w:val="00BA4A1C"/>
    <w:rsid w:val="00BB2242"/>
    <w:rsid w:val="00BB23F4"/>
    <w:rsid w:val="00BC36FC"/>
    <w:rsid w:val="00BC5EB6"/>
    <w:rsid w:val="00BD1EBE"/>
    <w:rsid w:val="00BD2605"/>
    <w:rsid w:val="00BD2A5B"/>
    <w:rsid w:val="00BD3E12"/>
    <w:rsid w:val="00BD6EAB"/>
    <w:rsid w:val="00BF0897"/>
    <w:rsid w:val="00BF2226"/>
    <w:rsid w:val="00C00880"/>
    <w:rsid w:val="00C02A0D"/>
    <w:rsid w:val="00C07EED"/>
    <w:rsid w:val="00C10173"/>
    <w:rsid w:val="00C149D7"/>
    <w:rsid w:val="00C16246"/>
    <w:rsid w:val="00C21949"/>
    <w:rsid w:val="00C22EBD"/>
    <w:rsid w:val="00C24322"/>
    <w:rsid w:val="00C30EB6"/>
    <w:rsid w:val="00C3294F"/>
    <w:rsid w:val="00C34284"/>
    <w:rsid w:val="00C47632"/>
    <w:rsid w:val="00C548EE"/>
    <w:rsid w:val="00C55394"/>
    <w:rsid w:val="00C55B87"/>
    <w:rsid w:val="00C57FD1"/>
    <w:rsid w:val="00C626A0"/>
    <w:rsid w:val="00C709D1"/>
    <w:rsid w:val="00C75AB5"/>
    <w:rsid w:val="00C76995"/>
    <w:rsid w:val="00C80ED1"/>
    <w:rsid w:val="00C83A79"/>
    <w:rsid w:val="00C86978"/>
    <w:rsid w:val="00C90D86"/>
    <w:rsid w:val="00C955CC"/>
    <w:rsid w:val="00C967FC"/>
    <w:rsid w:val="00C96E22"/>
    <w:rsid w:val="00C978B3"/>
    <w:rsid w:val="00CA05E3"/>
    <w:rsid w:val="00CA1226"/>
    <w:rsid w:val="00CA2F8E"/>
    <w:rsid w:val="00CB19F1"/>
    <w:rsid w:val="00CB33DF"/>
    <w:rsid w:val="00CB3918"/>
    <w:rsid w:val="00CB567D"/>
    <w:rsid w:val="00CB6A02"/>
    <w:rsid w:val="00CB71DE"/>
    <w:rsid w:val="00CC0170"/>
    <w:rsid w:val="00CC17BB"/>
    <w:rsid w:val="00CC2BD7"/>
    <w:rsid w:val="00CC2EA5"/>
    <w:rsid w:val="00CC6B54"/>
    <w:rsid w:val="00CD5209"/>
    <w:rsid w:val="00CE0628"/>
    <w:rsid w:val="00CE06A2"/>
    <w:rsid w:val="00CE1590"/>
    <w:rsid w:val="00CE3231"/>
    <w:rsid w:val="00CE4D88"/>
    <w:rsid w:val="00CE69C1"/>
    <w:rsid w:val="00CE73DB"/>
    <w:rsid w:val="00CE7ADA"/>
    <w:rsid w:val="00CE7CFC"/>
    <w:rsid w:val="00CE7DFA"/>
    <w:rsid w:val="00CF19C5"/>
    <w:rsid w:val="00D021FA"/>
    <w:rsid w:val="00D047D0"/>
    <w:rsid w:val="00D10952"/>
    <w:rsid w:val="00D11C6C"/>
    <w:rsid w:val="00D126E6"/>
    <w:rsid w:val="00D12EC1"/>
    <w:rsid w:val="00D202B5"/>
    <w:rsid w:val="00D22AC8"/>
    <w:rsid w:val="00D23C28"/>
    <w:rsid w:val="00D241F6"/>
    <w:rsid w:val="00D24AED"/>
    <w:rsid w:val="00D257F8"/>
    <w:rsid w:val="00D326AD"/>
    <w:rsid w:val="00D32772"/>
    <w:rsid w:val="00D331A5"/>
    <w:rsid w:val="00D422CF"/>
    <w:rsid w:val="00D43057"/>
    <w:rsid w:val="00D46C7E"/>
    <w:rsid w:val="00D5013D"/>
    <w:rsid w:val="00D51D53"/>
    <w:rsid w:val="00D51E02"/>
    <w:rsid w:val="00D53E7A"/>
    <w:rsid w:val="00D54274"/>
    <w:rsid w:val="00D55BFF"/>
    <w:rsid w:val="00D606BF"/>
    <w:rsid w:val="00D64444"/>
    <w:rsid w:val="00D65538"/>
    <w:rsid w:val="00D7714E"/>
    <w:rsid w:val="00D80EB9"/>
    <w:rsid w:val="00D819B5"/>
    <w:rsid w:val="00D94243"/>
    <w:rsid w:val="00D95119"/>
    <w:rsid w:val="00D95929"/>
    <w:rsid w:val="00DA0186"/>
    <w:rsid w:val="00DB1939"/>
    <w:rsid w:val="00DB216F"/>
    <w:rsid w:val="00DB3B23"/>
    <w:rsid w:val="00DB615E"/>
    <w:rsid w:val="00DB6A45"/>
    <w:rsid w:val="00DC031A"/>
    <w:rsid w:val="00DC037A"/>
    <w:rsid w:val="00DC0D87"/>
    <w:rsid w:val="00DC2B47"/>
    <w:rsid w:val="00DC52ED"/>
    <w:rsid w:val="00DC6AD6"/>
    <w:rsid w:val="00DC7014"/>
    <w:rsid w:val="00DC7DD0"/>
    <w:rsid w:val="00DD1E55"/>
    <w:rsid w:val="00DD3649"/>
    <w:rsid w:val="00DD7121"/>
    <w:rsid w:val="00DD7698"/>
    <w:rsid w:val="00DE0345"/>
    <w:rsid w:val="00DE31B6"/>
    <w:rsid w:val="00DE51D9"/>
    <w:rsid w:val="00DE627D"/>
    <w:rsid w:val="00DF0976"/>
    <w:rsid w:val="00DF2861"/>
    <w:rsid w:val="00DF31F8"/>
    <w:rsid w:val="00E00F24"/>
    <w:rsid w:val="00E0252E"/>
    <w:rsid w:val="00E047AE"/>
    <w:rsid w:val="00E0564C"/>
    <w:rsid w:val="00E07283"/>
    <w:rsid w:val="00E12330"/>
    <w:rsid w:val="00E1479C"/>
    <w:rsid w:val="00E1653E"/>
    <w:rsid w:val="00E172AA"/>
    <w:rsid w:val="00E201B4"/>
    <w:rsid w:val="00E20419"/>
    <w:rsid w:val="00E246C1"/>
    <w:rsid w:val="00E25C9E"/>
    <w:rsid w:val="00E3340B"/>
    <w:rsid w:val="00E34E22"/>
    <w:rsid w:val="00E36B4C"/>
    <w:rsid w:val="00E37B63"/>
    <w:rsid w:val="00E45D52"/>
    <w:rsid w:val="00E46072"/>
    <w:rsid w:val="00E4647F"/>
    <w:rsid w:val="00E4786D"/>
    <w:rsid w:val="00E5174F"/>
    <w:rsid w:val="00E51999"/>
    <w:rsid w:val="00E52FCE"/>
    <w:rsid w:val="00E60AC9"/>
    <w:rsid w:val="00E656C1"/>
    <w:rsid w:val="00E660B4"/>
    <w:rsid w:val="00E6658E"/>
    <w:rsid w:val="00E668B5"/>
    <w:rsid w:val="00E70900"/>
    <w:rsid w:val="00E70950"/>
    <w:rsid w:val="00E72AED"/>
    <w:rsid w:val="00E7414B"/>
    <w:rsid w:val="00E75302"/>
    <w:rsid w:val="00E754A8"/>
    <w:rsid w:val="00E7624C"/>
    <w:rsid w:val="00E77DF1"/>
    <w:rsid w:val="00E822BF"/>
    <w:rsid w:val="00E82907"/>
    <w:rsid w:val="00E86ACE"/>
    <w:rsid w:val="00E92805"/>
    <w:rsid w:val="00E94BC0"/>
    <w:rsid w:val="00E95A6D"/>
    <w:rsid w:val="00E95F73"/>
    <w:rsid w:val="00E977FB"/>
    <w:rsid w:val="00EA26B7"/>
    <w:rsid w:val="00EA34FC"/>
    <w:rsid w:val="00EA5F44"/>
    <w:rsid w:val="00EB1862"/>
    <w:rsid w:val="00EB1E5F"/>
    <w:rsid w:val="00EB235B"/>
    <w:rsid w:val="00EB271A"/>
    <w:rsid w:val="00EB3723"/>
    <w:rsid w:val="00EB4820"/>
    <w:rsid w:val="00EB6F4B"/>
    <w:rsid w:val="00EB706E"/>
    <w:rsid w:val="00EB7E94"/>
    <w:rsid w:val="00EC746F"/>
    <w:rsid w:val="00ED41BD"/>
    <w:rsid w:val="00ED47DC"/>
    <w:rsid w:val="00ED6694"/>
    <w:rsid w:val="00ED69E8"/>
    <w:rsid w:val="00ED7A27"/>
    <w:rsid w:val="00EE07BE"/>
    <w:rsid w:val="00EE2A94"/>
    <w:rsid w:val="00EF1030"/>
    <w:rsid w:val="00EF15B2"/>
    <w:rsid w:val="00EF37B5"/>
    <w:rsid w:val="00EF4FBB"/>
    <w:rsid w:val="00F01F12"/>
    <w:rsid w:val="00F03D0D"/>
    <w:rsid w:val="00F05188"/>
    <w:rsid w:val="00F05845"/>
    <w:rsid w:val="00F07610"/>
    <w:rsid w:val="00F108CD"/>
    <w:rsid w:val="00F10DD0"/>
    <w:rsid w:val="00F11675"/>
    <w:rsid w:val="00F13A4D"/>
    <w:rsid w:val="00F141C6"/>
    <w:rsid w:val="00F24165"/>
    <w:rsid w:val="00F2596F"/>
    <w:rsid w:val="00F30303"/>
    <w:rsid w:val="00F3063C"/>
    <w:rsid w:val="00F3728E"/>
    <w:rsid w:val="00F41B72"/>
    <w:rsid w:val="00F41E3B"/>
    <w:rsid w:val="00F47B0B"/>
    <w:rsid w:val="00F510E5"/>
    <w:rsid w:val="00F5158F"/>
    <w:rsid w:val="00F52804"/>
    <w:rsid w:val="00F54900"/>
    <w:rsid w:val="00F70CE5"/>
    <w:rsid w:val="00F70CF3"/>
    <w:rsid w:val="00F776C1"/>
    <w:rsid w:val="00F80610"/>
    <w:rsid w:val="00F809FC"/>
    <w:rsid w:val="00F80C83"/>
    <w:rsid w:val="00F81CB0"/>
    <w:rsid w:val="00F83536"/>
    <w:rsid w:val="00F86B65"/>
    <w:rsid w:val="00F92C86"/>
    <w:rsid w:val="00F97633"/>
    <w:rsid w:val="00FA016F"/>
    <w:rsid w:val="00FA4B61"/>
    <w:rsid w:val="00FA61D1"/>
    <w:rsid w:val="00FB7882"/>
    <w:rsid w:val="00FC1FE8"/>
    <w:rsid w:val="00FC41BF"/>
    <w:rsid w:val="00FC6044"/>
    <w:rsid w:val="00FD3352"/>
    <w:rsid w:val="00FE0158"/>
    <w:rsid w:val="00FF07A8"/>
    <w:rsid w:val="00FF5431"/>
    <w:rsid w:val="00FF76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F4B79"/>
  <w15:docId w15:val="{529F144E-BB27-428E-921B-1C22B6E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960"/>
  </w:style>
  <w:style w:type="paragraph" w:styleId="Heading1">
    <w:name w:val="heading 1"/>
    <w:basedOn w:val="Normal"/>
    <w:next w:val="Normal"/>
    <w:link w:val="Heading1Char"/>
    <w:qFormat/>
    <w:rsid w:val="00A60960"/>
    <w:pPr>
      <w:keepNext/>
      <w:outlineLvl w:val="0"/>
    </w:pPr>
    <w:rPr>
      <w:rFonts w:ascii="Arial" w:hAnsi="Arial" w:cs="Arial"/>
      <w:b/>
      <w:bCs/>
      <w:color w:val="3366FF"/>
      <w:sz w:val="24"/>
    </w:rPr>
  </w:style>
  <w:style w:type="paragraph" w:styleId="Heading2">
    <w:name w:val="heading 2"/>
    <w:basedOn w:val="Normal"/>
    <w:next w:val="Normal"/>
    <w:link w:val="Heading2Char"/>
    <w:semiHidden/>
    <w:unhideWhenUsed/>
    <w:qFormat/>
    <w:rsid w:val="00EE2A9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qFormat/>
    <w:rsid w:val="00A60960"/>
    <w:pPr>
      <w:keepNext/>
      <w:tabs>
        <w:tab w:val="left" w:pos="2160"/>
        <w:tab w:val="decimal" w:pos="7920"/>
      </w:tabs>
      <w:outlineLvl w:val="2"/>
    </w:pPr>
    <w:rPr>
      <w:rFonts w:ascii="Arial Narrow" w:hAnsi="Arial Narrow"/>
      <w:b/>
      <w:sz w:val="24"/>
    </w:rPr>
  </w:style>
  <w:style w:type="paragraph" w:styleId="Heading5">
    <w:name w:val="heading 5"/>
    <w:basedOn w:val="Normal"/>
    <w:next w:val="Normal"/>
    <w:qFormat/>
    <w:rsid w:val="00A60960"/>
    <w:pPr>
      <w:keepNext/>
      <w:jc w:val="center"/>
      <w:outlineLvl w:val="4"/>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60960"/>
    <w:rPr>
      <w:rFonts w:ascii="Arial" w:hAnsi="Arial" w:cs="Arial"/>
      <w:sz w:val="24"/>
    </w:rPr>
  </w:style>
  <w:style w:type="paragraph" w:styleId="TOC1">
    <w:name w:val="toc 1"/>
    <w:basedOn w:val="Normal"/>
    <w:next w:val="Normal"/>
    <w:autoRedefine/>
    <w:uiPriority w:val="39"/>
    <w:rsid w:val="00A60960"/>
    <w:pPr>
      <w:tabs>
        <w:tab w:val="right" w:leader="underscore" w:pos="8640"/>
      </w:tabs>
      <w:spacing w:before="240" w:after="120"/>
    </w:pPr>
    <w:rPr>
      <w:rFonts w:ascii="Arial" w:hAnsi="Arial" w:cs="Arial"/>
      <w:b/>
      <w:bCs/>
      <w:noProof/>
      <w:szCs w:val="24"/>
    </w:rPr>
  </w:style>
  <w:style w:type="paragraph" w:styleId="TOC3">
    <w:name w:val="toc 3"/>
    <w:basedOn w:val="Normal"/>
    <w:next w:val="Normal"/>
    <w:autoRedefine/>
    <w:uiPriority w:val="39"/>
    <w:rsid w:val="00436687"/>
    <w:pPr>
      <w:tabs>
        <w:tab w:val="right" w:leader="underscore" w:pos="8630"/>
      </w:tabs>
      <w:ind w:left="400"/>
    </w:pPr>
    <w:rPr>
      <w:noProof/>
      <w:szCs w:val="24"/>
    </w:rPr>
  </w:style>
  <w:style w:type="character" w:styleId="Hyperlink">
    <w:name w:val="Hyperlink"/>
    <w:uiPriority w:val="99"/>
    <w:rsid w:val="00A60960"/>
    <w:rPr>
      <w:color w:val="0000FF"/>
      <w:u w:val="single"/>
    </w:rPr>
  </w:style>
  <w:style w:type="character" w:customStyle="1" w:styleId="Heading1Char">
    <w:name w:val="Heading 1 Char"/>
    <w:link w:val="Heading1"/>
    <w:rsid w:val="00A60960"/>
    <w:rPr>
      <w:rFonts w:ascii="Arial" w:hAnsi="Arial" w:cs="Arial"/>
      <w:b/>
      <w:bCs/>
      <w:color w:val="3366FF"/>
      <w:sz w:val="24"/>
      <w:lang w:val="en-US" w:eastAsia="en-US" w:bidi="ar-SA"/>
    </w:rPr>
  </w:style>
  <w:style w:type="table" w:styleId="TableGrid">
    <w:name w:val="Table Grid"/>
    <w:basedOn w:val="TableNormal"/>
    <w:rsid w:val="00A6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60960"/>
    <w:pPr>
      <w:tabs>
        <w:tab w:val="center" w:pos="4320"/>
        <w:tab w:val="right" w:pos="8640"/>
      </w:tabs>
    </w:pPr>
  </w:style>
  <w:style w:type="paragraph" w:customStyle="1" w:styleId="StyleHeading1Auto">
    <w:name w:val="Style Heading 1 + Auto"/>
    <w:basedOn w:val="Heading1"/>
    <w:link w:val="StyleHeading1AutoChar"/>
    <w:rsid w:val="00A60960"/>
    <w:rPr>
      <w:sz w:val="28"/>
      <w:szCs w:val="28"/>
    </w:rPr>
  </w:style>
  <w:style w:type="character" w:customStyle="1" w:styleId="StyleHeading1AutoChar">
    <w:name w:val="Style Heading 1 + Auto Char"/>
    <w:link w:val="StyleHeading1Auto"/>
    <w:rsid w:val="00A60960"/>
    <w:rPr>
      <w:rFonts w:ascii="Arial" w:hAnsi="Arial" w:cs="Arial"/>
      <w:b/>
      <w:bCs/>
      <w:color w:val="3366FF"/>
      <w:sz w:val="28"/>
      <w:szCs w:val="28"/>
      <w:lang w:val="en-US" w:eastAsia="en-US" w:bidi="ar-SA"/>
    </w:rPr>
  </w:style>
  <w:style w:type="paragraph" w:styleId="Header">
    <w:name w:val="header"/>
    <w:basedOn w:val="Normal"/>
    <w:rsid w:val="00227DD7"/>
    <w:pPr>
      <w:tabs>
        <w:tab w:val="center" w:pos="4320"/>
        <w:tab w:val="right" w:pos="8640"/>
      </w:tabs>
    </w:pPr>
  </w:style>
  <w:style w:type="paragraph" w:styleId="ListParagraph">
    <w:name w:val="List Paragraph"/>
    <w:aliases w:val="List Paragraph11,List Paragraph2,List Paragraph Char Char,lp1,Number_1,SGLText List Paragraph,new,b1,Colorful List - Accent 11,Normal Sentence,Bullets 2,ListPar1,Figure_name"/>
    <w:basedOn w:val="Normal"/>
    <w:link w:val="ListParagraphChar"/>
    <w:uiPriority w:val="34"/>
    <w:qFormat/>
    <w:rsid w:val="00A9128B"/>
    <w:pPr>
      <w:ind w:left="720"/>
    </w:pPr>
  </w:style>
  <w:style w:type="paragraph" w:styleId="BalloonText">
    <w:name w:val="Balloon Text"/>
    <w:basedOn w:val="Normal"/>
    <w:link w:val="BalloonTextChar"/>
    <w:rsid w:val="00CB3918"/>
    <w:rPr>
      <w:rFonts w:ascii="Tahoma" w:hAnsi="Tahoma"/>
      <w:sz w:val="16"/>
      <w:szCs w:val="16"/>
    </w:rPr>
  </w:style>
  <w:style w:type="character" w:customStyle="1" w:styleId="BalloonTextChar">
    <w:name w:val="Balloon Text Char"/>
    <w:link w:val="BalloonText"/>
    <w:rsid w:val="00CB3918"/>
    <w:rPr>
      <w:rFonts w:ascii="Tahoma" w:hAnsi="Tahoma" w:cs="Tahoma"/>
      <w:sz w:val="16"/>
      <w:szCs w:val="16"/>
    </w:rPr>
  </w:style>
  <w:style w:type="character" w:styleId="CommentReference">
    <w:name w:val="annotation reference"/>
    <w:rsid w:val="00704909"/>
    <w:rPr>
      <w:sz w:val="16"/>
      <w:szCs w:val="16"/>
    </w:rPr>
  </w:style>
  <w:style w:type="paragraph" w:styleId="CommentText">
    <w:name w:val="annotation text"/>
    <w:basedOn w:val="Normal"/>
    <w:link w:val="CommentTextChar"/>
    <w:rsid w:val="00704909"/>
  </w:style>
  <w:style w:type="character" w:customStyle="1" w:styleId="CommentTextChar">
    <w:name w:val="Comment Text Char"/>
    <w:basedOn w:val="DefaultParagraphFont"/>
    <w:link w:val="CommentText"/>
    <w:rsid w:val="00704909"/>
  </w:style>
  <w:style w:type="paragraph" w:styleId="CommentSubject">
    <w:name w:val="annotation subject"/>
    <w:basedOn w:val="CommentText"/>
    <w:next w:val="CommentText"/>
    <w:link w:val="CommentSubjectChar"/>
    <w:rsid w:val="00704909"/>
    <w:rPr>
      <w:b/>
      <w:bCs/>
    </w:rPr>
  </w:style>
  <w:style w:type="character" w:customStyle="1" w:styleId="CommentSubjectChar">
    <w:name w:val="Comment Subject Char"/>
    <w:link w:val="CommentSubject"/>
    <w:rsid w:val="00704909"/>
    <w:rPr>
      <w:b/>
      <w:bCs/>
    </w:rPr>
  </w:style>
  <w:style w:type="paragraph" w:styleId="Revision">
    <w:name w:val="Revision"/>
    <w:hidden/>
    <w:uiPriority w:val="99"/>
    <w:semiHidden/>
    <w:rsid w:val="00704909"/>
  </w:style>
  <w:style w:type="character" w:styleId="Emphasis">
    <w:name w:val="Emphasis"/>
    <w:qFormat/>
    <w:rsid w:val="001F42B7"/>
    <w:rPr>
      <w:i/>
      <w:iCs/>
    </w:rPr>
  </w:style>
  <w:style w:type="character" w:customStyle="1" w:styleId="FooterChar">
    <w:name w:val="Footer Char"/>
    <w:basedOn w:val="DefaultParagraphFont"/>
    <w:link w:val="Footer"/>
    <w:uiPriority w:val="99"/>
    <w:rsid w:val="00A224A4"/>
  </w:style>
  <w:style w:type="paragraph" w:customStyle="1" w:styleId="Default">
    <w:name w:val="Default"/>
    <w:rsid w:val="00373853"/>
    <w:pPr>
      <w:autoSpaceDE w:val="0"/>
      <w:autoSpaceDN w:val="0"/>
      <w:adjustRightInd w:val="0"/>
    </w:pPr>
    <w:rPr>
      <w:color w:val="000000"/>
      <w:sz w:val="24"/>
      <w:szCs w:val="24"/>
    </w:rPr>
  </w:style>
  <w:style w:type="character" w:customStyle="1" w:styleId="apple-style-span">
    <w:name w:val="apple-style-span"/>
    <w:qFormat/>
    <w:rsid w:val="00591756"/>
    <w:rPr>
      <w:rFonts w:ascii="Arial" w:hAnsi="Arial"/>
      <w:sz w:val="22"/>
    </w:rPr>
  </w:style>
  <w:style w:type="paragraph" w:customStyle="1" w:styleId="TOC">
    <w:name w:val="TOC"/>
    <w:basedOn w:val="BodyText3"/>
    <w:rsid w:val="00DD7121"/>
    <w:pPr>
      <w:widowControl w:val="0"/>
      <w:tabs>
        <w:tab w:val="left" w:pos="720"/>
      </w:tabs>
      <w:overflowPunct w:val="0"/>
      <w:autoSpaceDE w:val="0"/>
      <w:autoSpaceDN w:val="0"/>
      <w:adjustRightInd w:val="0"/>
      <w:spacing w:after="0"/>
      <w:textAlignment w:val="baseline"/>
    </w:pPr>
    <w:rPr>
      <w:b/>
      <w:bCs/>
      <w:sz w:val="22"/>
      <w:szCs w:val="20"/>
    </w:rPr>
  </w:style>
  <w:style w:type="paragraph" w:styleId="BodyText3">
    <w:name w:val="Body Text 3"/>
    <w:basedOn w:val="Normal"/>
    <w:link w:val="BodyText3Char"/>
    <w:rsid w:val="00DD7121"/>
    <w:pPr>
      <w:spacing w:after="120"/>
    </w:pPr>
    <w:rPr>
      <w:sz w:val="16"/>
      <w:szCs w:val="16"/>
    </w:rPr>
  </w:style>
  <w:style w:type="character" w:customStyle="1" w:styleId="BodyText3Char">
    <w:name w:val="Body Text 3 Char"/>
    <w:basedOn w:val="DefaultParagraphFont"/>
    <w:link w:val="BodyText3"/>
    <w:rsid w:val="00DD7121"/>
    <w:rPr>
      <w:sz w:val="16"/>
      <w:szCs w:val="16"/>
    </w:rPr>
  </w:style>
  <w:style w:type="character" w:customStyle="1" w:styleId="Heading2Char">
    <w:name w:val="Heading 2 Char"/>
    <w:basedOn w:val="DefaultParagraphFont"/>
    <w:link w:val="Heading2"/>
    <w:semiHidden/>
    <w:rsid w:val="00EE2A94"/>
    <w:rPr>
      <w:rFonts w:asciiTheme="majorHAnsi" w:eastAsiaTheme="majorEastAsia" w:hAnsiTheme="majorHAnsi" w:cstheme="majorBidi"/>
      <w:b/>
      <w:bCs/>
      <w:color w:val="5B9BD5" w:themeColor="accent1"/>
      <w:sz w:val="26"/>
      <w:szCs w:val="26"/>
    </w:rPr>
  </w:style>
  <w:style w:type="paragraph" w:styleId="BodyTextIndent2">
    <w:name w:val="Body Text Indent 2"/>
    <w:basedOn w:val="Normal"/>
    <w:link w:val="BodyTextIndent2Char"/>
    <w:semiHidden/>
    <w:unhideWhenUsed/>
    <w:rsid w:val="0074443E"/>
    <w:pPr>
      <w:spacing w:after="120" w:line="480" w:lineRule="auto"/>
      <w:ind w:left="360"/>
    </w:pPr>
  </w:style>
  <w:style w:type="character" w:customStyle="1" w:styleId="BodyTextIndent2Char">
    <w:name w:val="Body Text Indent 2 Char"/>
    <w:basedOn w:val="DefaultParagraphFont"/>
    <w:link w:val="BodyTextIndent2"/>
    <w:semiHidden/>
    <w:rsid w:val="0074443E"/>
  </w:style>
  <w:style w:type="character" w:customStyle="1" w:styleId="BodyText2Char">
    <w:name w:val="Body Text 2 Char"/>
    <w:link w:val="BodyText2"/>
    <w:rsid w:val="002D739D"/>
    <w:rPr>
      <w:rFonts w:ascii="Arial" w:hAnsi="Arial" w:cs="Arial"/>
      <w:sz w:val="24"/>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
    <w:link w:val="ListParagraph"/>
    <w:uiPriority w:val="34"/>
    <w:locked/>
    <w:rsid w:val="007B62BA"/>
  </w:style>
  <w:style w:type="character" w:styleId="UnresolvedMention">
    <w:name w:val="Unresolved Mention"/>
    <w:basedOn w:val="DefaultParagraphFont"/>
    <w:uiPriority w:val="99"/>
    <w:semiHidden/>
    <w:unhideWhenUsed/>
    <w:rsid w:val="00F07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1373">
      <w:bodyDiv w:val="1"/>
      <w:marLeft w:val="0"/>
      <w:marRight w:val="0"/>
      <w:marTop w:val="0"/>
      <w:marBottom w:val="0"/>
      <w:divBdr>
        <w:top w:val="none" w:sz="0" w:space="0" w:color="auto"/>
        <w:left w:val="none" w:sz="0" w:space="0" w:color="auto"/>
        <w:bottom w:val="none" w:sz="0" w:space="0" w:color="auto"/>
        <w:right w:val="none" w:sz="0" w:space="0" w:color="auto"/>
      </w:divBdr>
    </w:div>
    <w:div w:id="192118491">
      <w:bodyDiv w:val="1"/>
      <w:marLeft w:val="0"/>
      <w:marRight w:val="0"/>
      <w:marTop w:val="0"/>
      <w:marBottom w:val="0"/>
      <w:divBdr>
        <w:top w:val="none" w:sz="0" w:space="0" w:color="auto"/>
        <w:left w:val="none" w:sz="0" w:space="0" w:color="auto"/>
        <w:bottom w:val="none" w:sz="0" w:space="0" w:color="auto"/>
        <w:right w:val="none" w:sz="0" w:space="0" w:color="auto"/>
      </w:divBdr>
    </w:div>
    <w:div w:id="262616304">
      <w:bodyDiv w:val="1"/>
      <w:marLeft w:val="0"/>
      <w:marRight w:val="0"/>
      <w:marTop w:val="0"/>
      <w:marBottom w:val="0"/>
      <w:divBdr>
        <w:top w:val="none" w:sz="0" w:space="0" w:color="auto"/>
        <w:left w:val="none" w:sz="0" w:space="0" w:color="auto"/>
        <w:bottom w:val="none" w:sz="0" w:space="0" w:color="auto"/>
        <w:right w:val="none" w:sz="0" w:space="0" w:color="auto"/>
      </w:divBdr>
    </w:div>
    <w:div w:id="343942252">
      <w:bodyDiv w:val="1"/>
      <w:marLeft w:val="0"/>
      <w:marRight w:val="0"/>
      <w:marTop w:val="0"/>
      <w:marBottom w:val="0"/>
      <w:divBdr>
        <w:top w:val="none" w:sz="0" w:space="0" w:color="auto"/>
        <w:left w:val="none" w:sz="0" w:space="0" w:color="auto"/>
        <w:bottom w:val="none" w:sz="0" w:space="0" w:color="auto"/>
        <w:right w:val="none" w:sz="0" w:space="0" w:color="auto"/>
      </w:divBdr>
    </w:div>
    <w:div w:id="443233122">
      <w:bodyDiv w:val="1"/>
      <w:marLeft w:val="0"/>
      <w:marRight w:val="0"/>
      <w:marTop w:val="0"/>
      <w:marBottom w:val="0"/>
      <w:divBdr>
        <w:top w:val="none" w:sz="0" w:space="0" w:color="auto"/>
        <w:left w:val="none" w:sz="0" w:space="0" w:color="auto"/>
        <w:bottom w:val="none" w:sz="0" w:space="0" w:color="auto"/>
        <w:right w:val="none" w:sz="0" w:space="0" w:color="auto"/>
      </w:divBdr>
    </w:div>
    <w:div w:id="482239311">
      <w:bodyDiv w:val="1"/>
      <w:marLeft w:val="0"/>
      <w:marRight w:val="0"/>
      <w:marTop w:val="0"/>
      <w:marBottom w:val="0"/>
      <w:divBdr>
        <w:top w:val="none" w:sz="0" w:space="0" w:color="auto"/>
        <w:left w:val="none" w:sz="0" w:space="0" w:color="auto"/>
        <w:bottom w:val="none" w:sz="0" w:space="0" w:color="auto"/>
        <w:right w:val="none" w:sz="0" w:space="0" w:color="auto"/>
      </w:divBdr>
    </w:div>
    <w:div w:id="602226150">
      <w:bodyDiv w:val="1"/>
      <w:marLeft w:val="0"/>
      <w:marRight w:val="0"/>
      <w:marTop w:val="0"/>
      <w:marBottom w:val="0"/>
      <w:divBdr>
        <w:top w:val="none" w:sz="0" w:space="0" w:color="auto"/>
        <w:left w:val="none" w:sz="0" w:space="0" w:color="auto"/>
        <w:bottom w:val="none" w:sz="0" w:space="0" w:color="auto"/>
        <w:right w:val="none" w:sz="0" w:space="0" w:color="auto"/>
      </w:divBdr>
    </w:div>
    <w:div w:id="843058859">
      <w:bodyDiv w:val="1"/>
      <w:marLeft w:val="0"/>
      <w:marRight w:val="0"/>
      <w:marTop w:val="0"/>
      <w:marBottom w:val="0"/>
      <w:divBdr>
        <w:top w:val="none" w:sz="0" w:space="0" w:color="auto"/>
        <w:left w:val="none" w:sz="0" w:space="0" w:color="auto"/>
        <w:bottom w:val="none" w:sz="0" w:space="0" w:color="auto"/>
        <w:right w:val="none" w:sz="0" w:space="0" w:color="auto"/>
      </w:divBdr>
    </w:div>
    <w:div w:id="994723927">
      <w:bodyDiv w:val="1"/>
      <w:marLeft w:val="0"/>
      <w:marRight w:val="0"/>
      <w:marTop w:val="0"/>
      <w:marBottom w:val="0"/>
      <w:divBdr>
        <w:top w:val="none" w:sz="0" w:space="0" w:color="auto"/>
        <w:left w:val="none" w:sz="0" w:space="0" w:color="auto"/>
        <w:bottom w:val="none" w:sz="0" w:space="0" w:color="auto"/>
        <w:right w:val="none" w:sz="0" w:space="0" w:color="auto"/>
      </w:divBdr>
    </w:div>
    <w:div w:id="1014458806">
      <w:bodyDiv w:val="1"/>
      <w:marLeft w:val="0"/>
      <w:marRight w:val="0"/>
      <w:marTop w:val="0"/>
      <w:marBottom w:val="0"/>
      <w:divBdr>
        <w:top w:val="none" w:sz="0" w:space="0" w:color="auto"/>
        <w:left w:val="none" w:sz="0" w:space="0" w:color="auto"/>
        <w:bottom w:val="none" w:sz="0" w:space="0" w:color="auto"/>
        <w:right w:val="none" w:sz="0" w:space="0" w:color="auto"/>
      </w:divBdr>
    </w:div>
    <w:div w:id="1080709959">
      <w:bodyDiv w:val="1"/>
      <w:marLeft w:val="0"/>
      <w:marRight w:val="0"/>
      <w:marTop w:val="0"/>
      <w:marBottom w:val="0"/>
      <w:divBdr>
        <w:top w:val="none" w:sz="0" w:space="0" w:color="auto"/>
        <w:left w:val="none" w:sz="0" w:space="0" w:color="auto"/>
        <w:bottom w:val="none" w:sz="0" w:space="0" w:color="auto"/>
        <w:right w:val="none" w:sz="0" w:space="0" w:color="auto"/>
      </w:divBdr>
    </w:div>
    <w:div w:id="1100443024">
      <w:bodyDiv w:val="1"/>
      <w:marLeft w:val="0"/>
      <w:marRight w:val="0"/>
      <w:marTop w:val="0"/>
      <w:marBottom w:val="0"/>
      <w:divBdr>
        <w:top w:val="none" w:sz="0" w:space="0" w:color="auto"/>
        <w:left w:val="none" w:sz="0" w:space="0" w:color="auto"/>
        <w:bottom w:val="none" w:sz="0" w:space="0" w:color="auto"/>
        <w:right w:val="none" w:sz="0" w:space="0" w:color="auto"/>
      </w:divBdr>
    </w:div>
    <w:div w:id="1198544810">
      <w:bodyDiv w:val="1"/>
      <w:marLeft w:val="0"/>
      <w:marRight w:val="0"/>
      <w:marTop w:val="0"/>
      <w:marBottom w:val="0"/>
      <w:divBdr>
        <w:top w:val="none" w:sz="0" w:space="0" w:color="auto"/>
        <w:left w:val="none" w:sz="0" w:space="0" w:color="auto"/>
        <w:bottom w:val="none" w:sz="0" w:space="0" w:color="auto"/>
        <w:right w:val="none" w:sz="0" w:space="0" w:color="auto"/>
      </w:divBdr>
    </w:div>
    <w:div w:id="1210605518">
      <w:bodyDiv w:val="1"/>
      <w:marLeft w:val="0"/>
      <w:marRight w:val="0"/>
      <w:marTop w:val="0"/>
      <w:marBottom w:val="0"/>
      <w:divBdr>
        <w:top w:val="none" w:sz="0" w:space="0" w:color="auto"/>
        <w:left w:val="none" w:sz="0" w:space="0" w:color="auto"/>
        <w:bottom w:val="none" w:sz="0" w:space="0" w:color="auto"/>
        <w:right w:val="none" w:sz="0" w:space="0" w:color="auto"/>
      </w:divBdr>
    </w:div>
    <w:div w:id="1456945582">
      <w:bodyDiv w:val="1"/>
      <w:marLeft w:val="0"/>
      <w:marRight w:val="0"/>
      <w:marTop w:val="0"/>
      <w:marBottom w:val="0"/>
      <w:divBdr>
        <w:top w:val="none" w:sz="0" w:space="0" w:color="auto"/>
        <w:left w:val="none" w:sz="0" w:space="0" w:color="auto"/>
        <w:bottom w:val="none" w:sz="0" w:space="0" w:color="auto"/>
        <w:right w:val="none" w:sz="0" w:space="0" w:color="auto"/>
      </w:divBdr>
    </w:div>
    <w:div w:id="1551459617">
      <w:bodyDiv w:val="1"/>
      <w:marLeft w:val="0"/>
      <w:marRight w:val="0"/>
      <w:marTop w:val="0"/>
      <w:marBottom w:val="0"/>
      <w:divBdr>
        <w:top w:val="none" w:sz="0" w:space="0" w:color="auto"/>
        <w:left w:val="none" w:sz="0" w:space="0" w:color="auto"/>
        <w:bottom w:val="none" w:sz="0" w:space="0" w:color="auto"/>
        <w:right w:val="none" w:sz="0" w:space="0" w:color="auto"/>
      </w:divBdr>
    </w:div>
    <w:div w:id="1589851704">
      <w:bodyDiv w:val="1"/>
      <w:marLeft w:val="0"/>
      <w:marRight w:val="0"/>
      <w:marTop w:val="0"/>
      <w:marBottom w:val="0"/>
      <w:divBdr>
        <w:top w:val="none" w:sz="0" w:space="0" w:color="auto"/>
        <w:left w:val="none" w:sz="0" w:space="0" w:color="auto"/>
        <w:bottom w:val="none" w:sz="0" w:space="0" w:color="auto"/>
        <w:right w:val="none" w:sz="0" w:space="0" w:color="auto"/>
      </w:divBdr>
    </w:div>
    <w:div w:id="1695381895">
      <w:bodyDiv w:val="1"/>
      <w:marLeft w:val="0"/>
      <w:marRight w:val="0"/>
      <w:marTop w:val="0"/>
      <w:marBottom w:val="0"/>
      <w:divBdr>
        <w:top w:val="none" w:sz="0" w:space="0" w:color="auto"/>
        <w:left w:val="none" w:sz="0" w:space="0" w:color="auto"/>
        <w:bottom w:val="none" w:sz="0" w:space="0" w:color="auto"/>
        <w:right w:val="none" w:sz="0" w:space="0" w:color="auto"/>
      </w:divBdr>
    </w:div>
    <w:div w:id="1710376723">
      <w:bodyDiv w:val="1"/>
      <w:marLeft w:val="0"/>
      <w:marRight w:val="0"/>
      <w:marTop w:val="0"/>
      <w:marBottom w:val="0"/>
      <w:divBdr>
        <w:top w:val="none" w:sz="0" w:space="0" w:color="auto"/>
        <w:left w:val="none" w:sz="0" w:space="0" w:color="auto"/>
        <w:bottom w:val="none" w:sz="0" w:space="0" w:color="auto"/>
        <w:right w:val="none" w:sz="0" w:space="0" w:color="auto"/>
      </w:divBdr>
    </w:div>
    <w:div w:id="1732925852">
      <w:bodyDiv w:val="1"/>
      <w:marLeft w:val="0"/>
      <w:marRight w:val="0"/>
      <w:marTop w:val="0"/>
      <w:marBottom w:val="0"/>
      <w:divBdr>
        <w:top w:val="none" w:sz="0" w:space="0" w:color="auto"/>
        <w:left w:val="none" w:sz="0" w:space="0" w:color="auto"/>
        <w:bottom w:val="none" w:sz="0" w:space="0" w:color="auto"/>
        <w:right w:val="none" w:sz="0" w:space="0" w:color="auto"/>
      </w:divBdr>
    </w:div>
    <w:div w:id="2006666702">
      <w:bodyDiv w:val="1"/>
      <w:marLeft w:val="0"/>
      <w:marRight w:val="0"/>
      <w:marTop w:val="0"/>
      <w:marBottom w:val="0"/>
      <w:divBdr>
        <w:top w:val="none" w:sz="0" w:space="0" w:color="auto"/>
        <w:left w:val="none" w:sz="0" w:space="0" w:color="auto"/>
        <w:bottom w:val="none" w:sz="0" w:space="0" w:color="auto"/>
        <w:right w:val="none" w:sz="0" w:space="0" w:color="auto"/>
      </w:divBdr>
    </w:div>
    <w:div w:id="206491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hir.mehmood2@ptcl.net.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D3BEE-50D5-4A25-B905-E6D14629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PMD</vt:lpstr>
    </vt:vector>
  </TitlesOfParts>
  <Company>CtrlSoft</Company>
  <LinksUpToDate>false</LinksUpToDate>
  <CharactersWithSpaces>2151</CharactersWithSpaces>
  <SharedDoc>false</SharedDoc>
  <HLinks>
    <vt:vector size="84" baseType="variant">
      <vt:variant>
        <vt:i4>6422640</vt:i4>
      </vt:variant>
      <vt:variant>
        <vt:i4>75</vt:i4>
      </vt:variant>
      <vt:variant>
        <vt:i4>0</vt:i4>
      </vt:variant>
      <vt:variant>
        <vt:i4>5</vt:i4>
      </vt:variant>
      <vt:variant>
        <vt:lpwstr>mailto:</vt:lpwstr>
      </vt:variant>
      <vt:variant>
        <vt:lpwstr/>
      </vt:variant>
      <vt:variant>
        <vt:i4>2424925</vt:i4>
      </vt:variant>
      <vt:variant>
        <vt:i4>72</vt:i4>
      </vt:variant>
      <vt:variant>
        <vt:i4>0</vt:i4>
      </vt:variant>
      <vt:variant>
        <vt:i4>5</vt:i4>
      </vt:variant>
      <vt:variant>
        <vt:lpwstr>mailto:sohail.razzaq@pmdpk.com</vt:lpwstr>
      </vt:variant>
      <vt:variant>
        <vt:lpwstr/>
      </vt:variant>
      <vt:variant>
        <vt:i4>852022</vt:i4>
      </vt:variant>
      <vt:variant>
        <vt:i4>69</vt:i4>
      </vt:variant>
      <vt:variant>
        <vt:i4>0</vt:i4>
      </vt:variant>
      <vt:variant>
        <vt:i4>5</vt:i4>
      </vt:variant>
      <vt:variant>
        <vt:lpwstr>mailto:procurement@pmdpk.com</vt:lpwstr>
      </vt:variant>
      <vt:variant>
        <vt:lpwstr/>
      </vt:variant>
      <vt:variant>
        <vt:i4>1245246</vt:i4>
      </vt:variant>
      <vt:variant>
        <vt:i4>62</vt:i4>
      </vt:variant>
      <vt:variant>
        <vt:i4>0</vt:i4>
      </vt:variant>
      <vt:variant>
        <vt:i4>5</vt:i4>
      </vt:variant>
      <vt:variant>
        <vt:lpwstr/>
      </vt:variant>
      <vt:variant>
        <vt:lpwstr>_Toc424291752</vt:lpwstr>
      </vt:variant>
      <vt:variant>
        <vt:i4>1245246</vt:i4>
      </vt:variant>
      <vt:variant>
        <vt:i4>56</vt:i4>
      </vt:variant>
      <vt:variant>
        <vt:i4>0</vt:i4>
      </vt:variant>
      <vt:variant>
        <vt:i4>5</vt:i4>
      </vt:variant>
      <vt:variant>
        <vt:lpwstr/>
      </vt:variant>
      <vt:variant>
        <vt:lpwstr>_Toc424291751</vt:lpwstr>
      </vt:variant>
      <vt:variant>
        <vt:i4>1245246</vt:i4>
      </vt:variant>
      <vt:variant>
        <vt:i4>50</vt:i4>
      </vt:variant>
      <vt:variant>
        <vt:i4>0</vt:i4>
      </vt:variant>
      <vt:variant>
        <vt:i4>5</vt:i4>
      </vt:variant>
      <vt:variant>
        <vt:lpwstr/>
      </vt:variant>
      <vt:variant>
        <vt:lpwstr>_Toc424291750</vt:lpwstr>
      </vt:variant>
      <vt:variant>
        <vt:i4>1179710</vt:i4>
      </vt:variant>
      <vt:variant>
        <vt:i4>44</vt:i4>
      </vt:variant>
      <vt:variant>
        <vt:i4>0</vt:i4>
      </vt:variant>
      <vt:variant>
        <vt:i4>5</vt:i4>
      </vt:variant>
      <vt:variant>
        <vt:lpwstr/>
      </vt:variant>
      <vt:variant>
        <vt:lpwstr>_Toc424291749</vt:lpwstr>
      </vt:variant>
      <vt:variant>
        <vt:i4>1179710</vt:i4>
      </vt:variant>
      <vt:variant>
        <vt:i4>38</vt:i4>
      </vt:variant>
      <vt:variant>
        <vt:i4>0</vt:i4>
      </vt:variant>
      <vt:variant>
        <vt:i4>5</vt:i4>
      </vt:variant>
      <vt:variant>
        <vt:lpwstr/>
      </vt:variant>
      <vt:variant>
        <vt:lpwstr>_Toc424291748</vt:lpwstr>
      </vt:variant>
      <vt:variant>
        <vt:i4>1179710</vt:i4>
      </vt:variant>
      <vt:variant>
        <vt:i4>32</vt:i4>
      </vt:variant>
      <vt:variant>
        <vt:i4>0</vt:i4>
      </vt:variant>
      <vt:variant>
        <vt:i4>5</vt:i4>
      </vt:variant>
      <vt:variant>
        <vt:lpwstr/>
      </vt:variant>
      <vt:variant>
        <vt:lpwstr>_Toc424291747</vt:lpwstr>
      </vt:variant>
      <vt:variant>
        <vt:i4>1179710</vt:i4>
      </vt:variant>
      <vt:variant>
        <vt:i4>26</vt:i4>
      </vt:variant>
      <vt:variant>
        <vt:i4>0</vt:i4>
      </vt:variant>
      <vt:variant>
        <vt:i4>5</vt:i4>
      </vt:variant>
      <vt:variant>
        <vt:lpwstr/>
      </vt:variant>
      <vt:variant>
        <vt:lpwstr>_Toc424291746</vt:lpwstr>
      </vt:variant>
      <vt:variant>
        <vt:i4>1179710</vt:i4>
      </vt:variant>
      <vt:variant>
        <vt:i4>20</vt:i4>
      </vt:variant>
      <vt:variant>
        <vt:i4>0</vt:i4>
      </vt:variant>
      <vt:variant>
        <vt:i4>5</vt:i4>
      </vt:variant>
      <vt:variant>
        <vt:lpwstr/>
      </vt:variant>
      <vt:variant>
        <vt:lpwstr>_Toc424291745</vt:lpwstr>
      </vt:variant>
      <vt:variant>
        <vt:i4>1179710</vt:i4>
      </vt:variant>
      <vt:variant>
        <vt:i4>14</vt:i4>
      </vt:variant>
      <vt:variant>
        <vt:i4>0</vt:i4>
      </vt:variant>
      <vt:variant>
        <vt:i4>5</vt:i4>
      </vt:variant>
      <vt:variant>
        <vt:lpwstr/>
      </vt:variant>
      <vt:variant>
        <vt:lpwstr>_Toc424291744</vt:lpwstr>
      </vt:variant>
      <vt:variant>
        <vt:i4>1179710</vt:i4>
      </vt:variant>
      <vt:variant>
        <vt:i4>8</vt:i4>
      </vt:variant>
      <vt:variant>
        <vt:i4>0</vt:i4>
      </vt:variant>
      <vt:variant>
        <vt:i4>5</vt:i4>
      </vt:variant>
      <vt:variant>
        <vt:lpwstr/>
      </vt:variant>
      <vt:variant>
        <vt:lpwstr>_Toc424291743</vt:lpwstr>
      </vt:variant>
      <vt:variant>
        <vt:i4>1179710</vt:i4>
      </vt:variant>
      <vt:variant>
        <vt:i4>2</vt:i4>
      </vt:variant>
      <vt:variant>
        <vt:i4>0</vt:i4>
      </vt:variant>
      <vt:variant>
        <vt:i4>5</vt:i4>
      </vt:variant>
      <vt:variant>
        <vt:lpwstr/>
      </vt:variant>
      <vt:variant>
        <vt:lpwstr>_Toc424291742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dc:title>
  <dc:creator>Hasan Iftikhar</dc:creator>
  <cp:lastModifiedBy>Tahir Mehmood/Manager (Finance-I) North/PTCL</cp:lastModifiedBy>
  <cp:revision>54</cp:revision>
  <cp:lastPrinted>2019-11-27T05:16:00Z</cp:lastPrinted>
  <dcterms:created xsi:type="dcterms:W3CDTF">2020-01-31T07:20:00Z</dcterms:created>
  <dcterms:modified xsi:type="dcterms:W3CDTF">2021-01-13T10:56:00Z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Tahir.Mehmood2@ptcl.net.pk</vt:lpwstr>
  </property>
  <property fmtid="{D5CDD505-2E9C-101B-9397-08002B2CF9AE}" pid="5" name="MSIP_Label_b2538721-8534-4ad4-a2b5-e2ba438bfbdd_SetDate">
    <vt:lpwstr>2019-11-04T08:18:19.4556461Z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70733be9-67ef-4ff9-82e6-7a95318b0cd9</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ies>
</file>