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9" w:type="dxa"/>
        <w:tblLook w:val="01E0" w:firstRow="1" w:lastRow="1" w:firstColumn="1" w:lastColumn="1" w:noHBand="0" w:noVBand="0"/>
      </w:tblPr>
      <w:tblGrid>
        <w:gridCol w:w="2982"/>
        <w:gridCol w:w="7167"/>
      </w:tblGrid>
      <w:tr w:rsidR="00776FE5" w:rsidRPr="009C484B" w14:paraId="19E85919" w14:textId="77777777" w:rsidTr="00776FE5">
        <w:trPr>
          <w:trHeight w:val="536"/>
        </w:trPr>
        <w:tc>
          <w:tcPr>
            <w:tcW w:w="2982" w:type="dxa"/>
          </w:tcPr>
          <w:p w14:paraId="43426C7D" w14:textId="77777777" w:rsidR="00776FE5" w:rsidRPr="009C484B" w:rsidRDefault="00776FE5" w:rsidP="00EE2B38">
            <w:pPr>
              <w:rPr>
                <w:rFonts w:ascii="Arial" w:hAnsi="Arial" w:cs="Arial"/>
                <w:szCs w:val="22"/>
              </w:rPr>
            </w:pPr>
            <w:r>
              <w:rPr>
                <w:rFonts w:ascii="Arial" w:hAnsi="Arial" w:cs="Arial"/>
                <w:noProof/>
                <w:szCs w:val="22"/>
              </w:rPr>
              <w:drawing>
                <wp:inline distT="0" distB="0" distL="0" distR="0" wp14:anchorId="6E7B452B" wp14:editId="0A196A2D">
                  <wp:extent cx="1552575" cy="560705"/>
                  <wp:effectExtent l="0" t="0" r="952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560705"/>
                          </a:xfrm>
                          <a:prstGeom prst="rect">
                            <a:avLst/>
                          </a:prstGeom>
                          <a:noFill/>
                          <a:ln>
                            <a:noFill/>
                          </a:ln>
                          <a:effectLst/>
                        </pic:spPr>
                      </pic:pic>
                    </a:graphicData>
                  </a:graphic>
                </wp:inline>
              </w:drawing>
            </w:r>
          </w:p>
        </w:tc>
        <w:tc>
          <w:tcPr>
            <w:tcW w:w="7167" w:type="dxa"/>
          </w:tcPr>
          <w:p w14:paraId="6648C230" w14:textId="77777777" w:rsidR="00776FE5" w:rsidRPr="00293263" w:rsidRDefault="00776FE5" w:rsidP="00EE2B38">
            <w:pPr>
              <w:rPr>
                <w:b/>
                <w:color w:val="000000"/>
                <w:u w:val="single"/>
              </w:rPr>
            </w:pPr>
            <w:r w:rsidRPr="00712A92">
              <w:rPr>
                <w:b/>
                <w:sz w:val="32"/>
                <w:szCs w:val="32"/>
                <w:u w:val="single"/>
              </w:rPr>
              <w:t>Pakistan Telecommunication Company Limited</w:t>
            </w:r>
            <w:r w:rsidRPr="009C484B">
              <w:rPr>
                <w:b/>
                <w:szCs w:val="22"/>
              </w:rPr>
              <w:t xml:space="preserve"> </w:t>
            </w:r>
            <w:r w:rsidRPr="00712A92">
              <w:rPr>
                <w:b/>
                <w:color w:val="000000"/>
                <w:sz w:val="20"/>
                <w:u w:val="single"/>
              </w:rPr>
              <w:t xml:space="preserve">Office of </w:t>
            </w:r>
            <w:r w:rsidR="005B1934">
              <w:rPr>
                <w:b/>
                <w:color w:val="000000"/>
                <w:sz w:val="20"/>
                <w:u w:val="single"/>
              </w:rPr>
              <w:t xml:space="preserve">the </w:t>
            </w:r>
            <w:r w:rsidRPr="00712A92">
              <w:rPr>
                <w:b/>
                <w:color w:val="000000"/>
                <w:sz w:val="20"/>
                <w:u w:val="single"/>
              </w:rPr>
              <w:t>General Manager Admin &amp; Security North F-5/1, Islamabad</w:t>
            </w:r>
          </w:p>
          <w:p w14:paraId="104E8FEB" w14:textId="77777777" w:rsidR="00776FE5" w:rsidRDefault="00776FE5" w:rsidP="00EE2B38">
            <w:pPr>
              <w:rPr>
                <w:b/>
                <w:bCs/>
                <w:sz w:val="32"/>
                <w:szCs w:val="32"/>
                <w:u w:val="single"/>
              </w:rPr>
            </w:pPr>
          </w:p>
          <w:p w14:paraId="30F3F41A" w14:textId="77777777" w:rsidR="00776FE5" w:rsidRPr="00776FE5" w:rsidRDefault="00776FE5" w:rsidP="00EE2B38">
            <w:pPr>
              <w:rPr>
                <w:b/>
                <w:sz w:val="32"/>
                <w:szCs w:val="26"/>
                <w:u w:val="single"/>
              </w:rPr>
            </w:pPr>
            <w:r w:rsidRPr="00776FE5">
              <w:rPr>
                <w:b/>
                <w:sz w:val="32"/>
                <w:szCs w:val="26"/>
                <w:u w:val="single"/>
              </w:rPr>
              <w:t>TENDER NOTICE</w:t>
            </w:r>
          </w:p>
        </w:tc>
      </w:tr>
    </w:tbl>
    <w:p w14:paraId="01AECAC9" w14:textId="25D7C95D" w:rsidR="00776FE5" w:rsidRPr="00776FE5" w:rsidRDefault="00553ABE" w:rsidP="00EE2B38">
      <w:pPr>
        <w:pStyle w:val="NoSpacing"/>
        <w:jc w:val="center"/>
        <w:rPr>
          <w:rFonts w:ascii="Times New Roman" w:hAnsi="Times New Roman"/>
          <w:b/>
          <w:sz w:val="20"/>
          <w:szCs w:val="26"/>
          <w:u w:val="single"/>
        </w:rPr>
      </w:pPr>
      <w:r>
        <w:rPr>
          <w:rFonts w:ascii="Times New Roman" w:hAnsi="Times New Roman"/>
          <w:b/>
          <w:sz w:val="20"/>
          <w:szCs w:val="26"/>
          <w:u w:val="single"/>
        </w:rPr>
        <w:t xml:space="preserve">RFQ No. </w:t>
      </w:r>
      <w:r w:rsidR="00BE701F">
        <w:rPr>
          <w:rFonts w:ascii="Times New Roman" w:hAnsi="Times New Roman"/>
          <w:b/>
          <w:sz w:val="20"/>
          <w:szCs w:val="26"/>
          <w:u w:val="single"/>
        </w:rPr>
        <w:t>09</w:t>
      </w:r>
      <w:r w:rsidR="00776FE5" w:rsidRPr="00776FE5">
        <w:rPr>
          <w:rFonts w:ascii="Times New Roman" w:hAnsi="Times New Roman"/>
          <w:b/>
          <w:sz w:val="20"/>
          <w:szCs w:val="26"/>
          <w:u w:val="single"/>
        </w:rPr>
        <w:t>. GM Adm</w:t>
      </w:r>
      <w:r w:rsidR="00A61577">
        <w:rPr>
          <w:rFonts w:ascii="Times New Roman" w:hAnsi="Times New Roman"/>
          <w:b/>
          <w:sz w:val="20"/>
          <w:szCs w:val="26"/>
          <w:u w:val="single"/>
        </w:rPr>
        <w:t>i</w:t>
      </w:r>
      <w:r>
        <w:rPr>
          <w:rFonts w:ascii="Times New Roman" w:hAnsi="Times New Roman"/>
          <w:b/>
          <w:sz w:val="20"/>
          <w:szCs w:val="26"/>
          <w:u w:val="single"/>
        </w:rPr>
        <w:t>n &amp; Security North /RPC/201</w:t>
      </w:r>
      <w:r w:rsidR="00BE701F">
        <w:rPr>
          <w:rFonts w:ascii="Times New Roman" w:hAnsi="Times New Roman"/>
          <w:b/>
          <w:sz w:val="20"/>
          <w:szCs w:val="26"/>
          <w:u w:val="single"/>
        </w:rPr>
        <w:t>8</w:t>
      </w:r>
      <w:r>
        <w:rPr>
          <w:rFonts w:ascii="Times New Roman" w:hAnsi="Times New Roman"/>
          <w:b/>
          <w:sz w:val="20"/>
          <w:szCs w:val="26"/>
          <w:u w:val="single"/>
        </w:rPr>
        <w:t>/</w:t>
      </w:r>
      <w:r w:rsidR="00BE701F">
        <w:rPr>
          <w:rFonts w:ascii="Times New Roman" w:hAnsi="Times New Roman"/>
          <w:b/>
          <w:sz w:val="20"/>
          <w:szCs w:val="26"/>
          <w:u w:val="single"/>
        </w:rPr>
        <w:t>09</w:t>
      </w:r>
      <w:r w:rsidR="00AB42DC">
        <w:rPr>
          <w:rFonts w:ascii="Times New Roman" w:hAnsi="Times New Roman"/>
          <w:b/>
          <w:sz w:val="20"/>
          <w:szCs w:val="26"/>
          <w:u w:val="single"/>
        </w:rPr>
        <w:t xml:space="preserve"> dated.</w:t>
      </w:r>
      <w:r w:rsidR="00A97A32">
        <w:rPr>
          <w:rFonts w:ascii="Times New Roman" w:hAnsi="Times New Roman"/>
          <w:b/>
          <w:sz w:val="20"/>
          <w:szCs w:val="26"/>
          <w:u w:val="single"/>
        </w:rPr>
        <w:t>27</w:t>
      </w:r>
      <w:r w:rsidR="00AB42DC">
        <w:rPr>
          <w:rFonts w:ascii="Times New Roman" w:hAnsi="Times New Roman"/>
          <w:b/>
          <w:sz w:val="20"/>
          <w:szCs w:val="26"/>
          <w:u w:val="single"/>
        </w:rPr>
        <w:t>-03-2018</w:t>
      </w:r>
    </w:p>
    <w:p w14:paraId="29A62510" w14:textId="77777777" w:rsidR="00776FE5" w:rsidRPr="00776FE5" w:rsidRDefault="00776FE5" w:rsidP="00776FE5">
      <w:pPr>
        <w:pStyle w:val="BodyText3"/>
        <w:tabs>
          <w:tab w:val="left" w:pos="2340"/>
        </w:tabs>
        <w:rPr>
          <w:rFonts w:ascii="Arial" w:hAnsi="Arial" w:cs="Arial"/>
          <w:sz w:val="20"/>
          <w:szCs w:val="26"/>
        </w:rPr>
      </w:pPr>
    </w:p>
    <w:p w14:paraId="65E89873" w14:textId="48D32822" w:rsidR="00776FE5" w:rsidRPr="00FE3F09" w:rsidRDefault="00907409" w:rsidP="00194BCE">
      <w:pPr>
        <w:ind w:left="1440" w:hanging="1440"/>
        <w:jc w:val="both"/>
        <w:rPr>
          <w:rFonts w:ascii="Calibri" w:hAnsi="Calibri"/>
          <w:b/>
          <w:bCs/>
          <w:sz w:val="24"/>
          <w:szCs w:val="24"/>
          <w:u w:val="single"/>
        </w:rPr>
      </w:pPr>
      <w:r w:rsidRPr="00FE3F09">
        <w:rPr>
          <w:rFonts w:ascii="Calibri" w:hAnsi="Calibri"/>
          <w:b/>
          <w:sz w:val="24"/>
          <w:szCs w:val="24"/>
        </w:rPr>
        <w:t>SUBJECT: -</w:t>
      </w:r>
      <w:r w:rsidR="00776FE5" w:rsidRPr="00FE3F09">
        <w:rPr>
          <w:rFonts w:ascii="Calibri" w:hAnsi="Calibri"/>
          <w:b/>
          <w:sz w:val="24"/>
          <w:szCs w:val="24"/>
        </w:rPr>
        <w:tab/>
      </w:r>
      <w:r w:rsidR="00F0179E" w:rsidRPr="003F3F74">
        <w:rPr>
          <w:b/>
          <w:color w:val="000000" w:themeColor="text1"/>
          <w:u w:val="single"/>
        </w:rPr>
        <w:t>T</w:t>
      </w:r>
      <w:r w:rsidR="00BE701F">
        <w:rPr>
          <w:b/>
          <w:color w:val="000000" w:themeColor="text1"/>
          <w:u w:val="single"/>
        </w:rPr>
        <w:t xml:space="preserve">ender </w:t>
      </w:r>
      <w:r w:rsidR="00F0179E" w:rsidRPr="003F3F74">
        <w:rPr>
          <w:b/>
          <w:color w:val="000000" w:themeColor="text1"/>
          <w:u w:val="single"/>
        </w:rPr>
        <w:t>N</w:t>
      </w:r>
      <w:r w:rsidR="00BE701F">
        <w:rPr>
          <w:b/>
          <w:color w:val="000000" w:themeColor="text1"/>
          <w:u w:val="single"/>
        </w:rPr>
        <w:t xml:space="preserve">otice Regarding </w:t>
      </w:r>
      <w:bookmarkStart w:id="0" w:name="_GoBack"/>
      <w:r w:rsidR="00BE701F" w:rsidRPr="00BE701F">
        <w:rPr>
          <w:b/>
          <w:color w:val="000000" w:themeColor="text1"/>
          <w:u w:val="single"/>
        </w:rPr>
        <w:t>Providing &amp; Fixing Counter , Cabinet , QM Pole and Provision of Stainless Bench for Shops,</w:t>
      </w:r>
      <w:r w:rsidR="00BE701F">
        <w:rPr>
          <w:b/>
          <w:color w:val="000000" w:themeColor="text1"/>
          <w:u w:val="single"/>
        </w:rPr>
        <w:t xml:space="preserve"> </w:t>
      </w:r>
      <w:r w:rsidR="00BE701F" w:rsidRPr="00BE701F">
        <w:rPr>
          <w:b/>
          <w:color w:val="000000" w:themeColor="text1"/>
          <w:u w:val="single"/>
        </w:rPr>
        <w:t>CSC,s  &amp; Sales Point in RTR Regi</w:t>
      </w:r>
      <w:r w:rsidR="00BE701F">
        <w:rPr>
          <w:b/>
          <w:color w:val="000000" w:themeColor="text1"/>
          <w:u w:val="single"/>
        </w:rPr>
        <w:t>on</w:t>
      </w:r>
      <w:bookmarkEnd w:id="0"/>
      <w:r w:rsidR="00F311C3">
        <w:rPr>
          <w:b/>
          <w:color w:val="000000" w:themeColor="text1"/>
          <w:u w:val="single"/>
        </w:rPr>
        <w:t>.</w:t>
      </w:r>
    </w:p>
    <w:p w14:paraId="272D691E" w14:textId="3C05DFC3" w:rsidR="00776FE5" w:rsidRDefault="00776FE5" w:rsidP="00776FE5">
      <w:pPr>
        <w:jc w:val="center"/>
        <w:rPr>
          <w:rFonts w:ascii="Calibri" w:hAnsi="Calibri"/>
          <w:b/>
          <w:sz w:val="24"/>
          <w:szCs w:val="24"/>
          <w:u w:val="single"/>
        </w:rPr>
      </w:pPr>
    </w:p>
    <w:p w14:paraId="1426689C" w14:textId="6AB71C3D" w:rsidR="003832E0" w:rsidRPr="00FE3F09" w:rsidRDefault="00F564D5" w:rsidP="00F311C3">
      <w:pPr>
        <w:pStyle w:val="Heading3"/>
        <w:numPr>
          <w:ilvl w:val="0"/>
          <w:numId w:val="2"/>
        </w:numPr>
        <w:tabs>
          <w:tab w:val="left" w:pos="360"/>
        </w:tabs>
        <w:spacing w:line="240" w:lineRule="auto"/>
        <w:ind w:left="360" w:hanging="450"/>
        <w:jc w:val="both"/>
        <w:rPr>
          <w:rFonts w:ascii="Calibri" w:hAnsi="Calibri" w:cs="Arial"/>
          <w:b w:val="0"/>
          <w:sz w:val="24"/>
        </w:rPr>
      </w:pPr>
      <w:r w:rsidRPr="00FE3F09">
        <w:rPr>
          <w:rFonts w:ascii="Calibri" w:hAnsi="Calibri" w:cs="Arial"/>
          <w:b w:val="0"/>
          <w:sz w:val="24"/>
        </w:rPr>
        <w:t xml:space="preserve">Sealed bids, in Pak Rupees on DDP basis, are </w:t>
      </w:r>
      <w:r>
        <w:rPr>
          <w:rFonts w:ascii="Calibri" w:hAnsi="Calibri" w:cs="Arial"/>
          <w:b w:val="0"/>
          <w:sz w:val="24"/>
        </w:rPr>
        <w:t xml:space="preserve">invited for </w:t>
      </w:r>
      <w:r w:rsidRPr="00F0179E">
        <w:rPr>
          <w:rFonts w:asciiTheme="minorHAnsi" w:hAnsiTheme="minorHAnsi"/>
          <w:b w:val="0"/>
          <w:sz w:val="24"/>
        </w:rPr>
        <w:t>tender notice</w:t>
      </w:r>
      <w:r w:rsidRPr="00F311C3">
        <w:rPr>
          <w:rFonts w:asciiTheme="minorHAnsi" w:hAnsiTheme="minorHAnsi"/>
          <w:b w:val="0"/>
          <w:sz w:val="30"/>
        </w:rPr>
        <w:t xml:space="preserve"> </w:t>
      </w:r>
      <w:r w:rsidR="00BE701F" w:rsidRPr="00BE701F">
        <w:rPr>
          <w:b w:val="0"/>
          <w:color w:val="000000" w:themeColor="text1"/>
          <w:sz w:val="20"/>
        </w:rPr>
        <w:t>Providing &amp; Fixing Counter, Cabinet, QM Pole and Provision of Stainless Bench for Shops, CSC</w:t>
      </w:r>
      <w:proofErr w:type="gramStart"/>
      <w:r w:rsidR="00BE701F" w:rsidRPr="00BE701F">
        <w:rPr>
          <w:b w:val="0"/>
          <w:color w:val="000000" w:themeColor="text1"/>
          <w:sz w:val="20"/>
        </w:rPr>
        <w:t>,s</w:t>
      </w:r>
      <w:proofErr w:type="gramEnd"/>
      <w:r w:rsidR="00BE701F" w:rsidRPr="00BE701F">
        <w:rPr>
          <w:b w:val="0"/>
          <w:color w:val="000000" w:themeColor="text1"/>
          <w:sz w:val="20"/>
        </w:rPr>
        <w:t xml:space="preserve">  &amp; Sales Point in RTR Region</w:t>
      </w:r>
      <w:r w:rsidR="00BE701F" w:rsidRPr="00BE701F">
        <w:rPr>
          <w:rFonts w:ascii="Calibri" w:hAnsi="Calibri" w:cs="Arial"/>
          <w:b w:val="0"/>
          <w:sz w:val="26"/>
        </w:rPr>
        <w:t xml:space="preserve"> </w:t>
      </w:r>
      <w:r w:rsidRPr="00FE3F09">
        <w:rPr>
          <w:rFonts w:ascii="Calibri" w:hAnsi="Calibri" w:cs="Arial"/>
          <w:b w:val="0"/>
          <w:sz w:val="24"/>
        </w:rPr>
        <w:t>in accordance with PTCL requirements/</w:t>
      </w:r>
      <w:r>
        <w:rPr>
          <w:rFonts w:ascii="Calibri" w:hAnsi="Calibri" w:cs="Arial"/>
          <w:b w:val="0"/>
          <w:sz w:val="24"/>
        </w:rPr>
        <w:t xml:space="preserve"> </w:t>
      </w:r>
      <w:r w:rsidRPr="00FE3F09">
        <w:rPr>
          <w:rFonts w:ascii="Calibri" w:hAnsi="Calibri" w:cs="Arial"/>
          <w:b w:val="0"/>
          <w:sz w:val="24"/>
        </w:rPr>
        <w:t>specifications</w:t>
      </w:r>
      <w:r w:rsidR="00F311C3">
        <w:rPr>
          <w:rFonts w:ascii="Calibri" w:hAnsi="Calibri" w:cs="Arial"/>
          <w:b w:val="0"/>
          <w:sz w:val="24"/>
        </w:rPr>
        <w:t>.</w:t>
      </w:r>
      <w:r w:rsidR="00776FE5" w:rsidRPr="00FE3F09">
        <w:rPr>
          <w:rFonts w:ascii="Calibri" w:hAnsi="Calibri" w:cs="Arial"/>
          <w:b w:val="0"/>
          <w:sz w:val="24"/>
        </w:rPr>
        <w:t xml:space="preserve"> </w:t>
      </w:r>
    </w:p>
    <w:p w14:paraId="32884DE8" w14:textId="2D578724" w:rsidR="00F311C3" w:rsidRPr="00FE3F09" w:rsidRDefault="00F311C3" w:rsidP="00F311C3">
      <w:pPr>
        <w:pStyle w:val="Heading3"/>
        <w:numPr>
          <w:ilvl w:val="0"/>
          <w:numId w:val="2"/>
        </w:numPr>
        <w:spacing w:line="240" w:lineRule="auto"/>
        <w:ind w:left="360" w:hanging="450"/>
        <w:jc w:val="both"/>
        <w:rPr>
          <w:rFonts w:ascii="Calibri" w:hAnsi="Calibri" w:cs="Arial"/>
          <w:b w:val="0"/>
          <w:sz w:val="24"/>
        </w:rPr>
      </w:pPr>
      <w:r w:rsidRPr="00FE3F09">
        <w:rPr>
          <w:rFonts w:ascii="Calibri" w:hAnsi="Calibri" w:cs="Arial"/>
          <w:b w:val="0"/>
          <w:sz w:val="24"/>
        </w:rPr>
        <w:t>Tender documents can be purchased from undersigned</w:t>
      </w:r>
      <w:r w:rsidRPr="00FE3F09">
        <w:rPr>
          <w:rFonts w:ascii="Calibri" w:hAnsi="Calibri"/>
          <w:sz w:val="24"/>
        </w:rPr>
        <w:t xml:space="preserve"> </w:t>
      </w:r>
      <w:r>
        <w:rPr>
          <w:rFonts w:ascii="Calibri" w:hAnsi="Calibri" w:cs="Arial"/>
          <w:b w:val="0"/>
          <w:sz w:val="24"/>
        </w:rPr>
        <w:t>on payment of PKR 50</w:t>
      </w:r>
      <w:r w:rsidRPr="00FE3F09">
        <w:rPr>
          <w:rFonts w:ascii="Calibri" w:hAnsi="Calibri" w:cs="Arial"/>
          <w:b w:val="0"/>
          <w:sz w:val="24"/>
        </w:rPr>
        <w:t>0/- (non-refundable) through</w:t>
      </w:r>
      <w:r w:rsidR="00944671">
        <w:rPr>
          <w:rFonts w:ascii="Calibri" w:hAnsi="Calibri" w:cs="Arial"/>
          <w:b w:val="0"/>
          <w:sz w:val="24"/>
        </w:rPr>
        <w:t xml:space="preserve"> Cash,</w:t>
      </w:r>
      <w:r w:rsidRPr="00FE3F09">
        <w:rPr>
          <w:rFonts w:ascii="Calibri" w:hAnsi="Calibri" w:cs="Arial"/>
          <w:b w:val="0"/>
          <w:sz w:val="24"/>
        </w:rPr>
        <w:t xml:space="preserve"> Demand Draft/Pay Order in favor Senior Manager F &amp;MA ITR, Islamabad, </w:t>
      </w:r>
    </w:p>
    <w:p w14:paraId="32219E51" w14:textId="0DFB0D95"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 xml:space="preserve">Bids with bid security of </w:t>
      </w:r>
      <w:r>
        <w:rPr>
          <w:rFonts w:ascii="Calibri" w:hAnsi="Calibri"/>
        </w:rPr>
        <w:t>2% of quoted Rates (</w:t>
      </w:r>
      <w:r w:rsidRPr="00FE3F09">
        <w:rPr>
          <w:rFonts w:ascii="Calibri" w:hAnsi="Calibri"/>
        </w:rPr>
        <w:t xml:space="preserve">Refund able) should be </w:t>
      </w:r>
      <w:proofErr w:type="gramStart"/>
      <w:r w:rsidRPr="00FE3F09">
        <w:rPr>
          <w:rFonts w:ascii="Calibri" w:hAnsi="Calibri"/>
        </w:rPr>
        <w:t>submitted/dropped</w:t>
      </w:r>
      <w:proofErr w:type="gramEnd"/>
      <w:r w:rsidRPr="00FE3F09">
        <w:rPr>
          <w:rFonts w:ascii="Calibri" w:hAnsi="Calibri"/>
        </w:rPr>
        <w:t xml:space="preserve"> in bid box, at main reception PTCL House F-5/1, Islamabad as per instructions to the bidders contained in the Bid Documents/RFP by </w:t>
      </w:r>
      <w:r>
        <w:rPr>
          <w:rFonts w:ascii="Calibri" w:hAnsi="Calibri"/>
          <w:b/>
        </w:rPr>
        <w:t>2:30 pm</w:t>
      </w:r>
      <w:r w:rsidRPr="00FE3F09">
        <w:rPr>
          <w:rFonts w:ascii="Calibri" w:hAnsi="Calibri"/>
          <w:b/>
        </w:rPr>
        <w:t xml:space="preserve"> </w:t>
      </w:r>
      <w:r w:rsidRPr="00FE3F09">
        <w:rPr>
          <w:rFonts w:ascii="Calibri" w:hAnsi="Calibri"/>
        </w:rPr>
        <w:t xml:space="preserve">on </w:t>
      </w:r>
      <w:r w:rsidR="00A97A32">
        <w:rPr>
          <w:rFonts w:ascii="Calibri" w:hAnsi="Calibri"/>
          <w:b/>
        </w:rPr>
        <w:t>08</w:t>
      </w:r>
      <w:r>
        <w:rPr>
          <w:rFonts w:ascii="Calibri" w:hAnsi="Calibri"/>
          <w:b/>
        </w:rPr>
        <w:t>.</w:t>
      </w:r>
      <w:r w:rsidR="00553ABE">
        <w:rPr>
          <w:rFonts w:ascii="Calibri" w:hAnsi="Calibri"/>
          <w:b/>
        </w:rPr>
        <w:t>0</w:t>
      </w:r>
      <w:r w:rsidR="00A97A32">
        <w:rPr>
          <w:rFonts w:ascii="Calibri" w:hAnsi="Calibri"/>
          <w:b/>
        </w:rPr>
        <w:t>4</w:t>
      </w:r>
      <w:r w:rsidR="00553ABE">
        <w:rPr>
          <w:rFonts w:ascii="Calibri" w:hAnsi="Calibri"/>
          <w:b/>
        </w:rPr>
        <w:t>.2018</w:t>
      </w:r>
      <w:r w:rsidRPr="00FE3F09">
        <w:rPr>
          <w:rFonts w:ascii="Calibri" w:hAnsi="Calibri"/>
        </w:rPr>
        <w:t xml:space="preserve"> positively. In case of non-compliance, the bids will be disqualified from further processing. Bid(s) received after the above deadline shall not be accepted. </w:t>
      </w:r>
    </w:p>
    <w:p w14:paraId="4EC34585" w14:textId="77777777"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For clarification of Technical &amp; Commercial queries (if any) a Pre-Bid conference shall be arranged before submission of Bids. All bidders who purchased bid documents shall be timely informed about Pre-Bid conference date</w:t>
      </w:r>
    </w:p>
    <w:p w14:paraId="344ECCB8" w14:textId="77777777"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PTCL reserves the right to reject any or all bids and to annul the bidding process at any time, without thereby incurring any liability to the affected bidder (s) or any obligations to inform the affected bidder(s) of the grounds for PTCL Action.</w:t>
      </w:r>
    </w:p>
    <w:p w14:paraId="4E107AAC" w14:textId="77777777"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 xml:space="preserve">Compliance of PTCL standard payments terms and delivery period, given in tender documents is mandatory for participation in bid. </w:t>
      </w:r>
    </w:p>
    <w:p w14:paraId="693EEB6E" w14:textId="77777777"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 xml:space="preserve">Bidder must mention their Vendor Registration code on offer. In case vendor is not registered, then registration must be done before the issuance of Letter of Intent/Award (LOI/LOA). </w:t>
      </w:r>
    </w:p>
    <w:p w14:paraId="2DDAB7B9" w14:textId="77777777" w:rsidR="00F311C3" w:rsidRPr="00FE3F09" w:rsidRDefault="00F311C3" w:rsidP="00F311C3">
      <w:pPr>
        <w:pStyle w:val="ListParagraph"/>
        <w:numPr>
          <w:ilvl w:val="0"/>
          <w:numId w:val="2"/>
        </w:numPr>
        <w:ind w:left="360" w:hanging="450"/>
        <w:jc w:val="both"/>
        <w:rPr>
          <w:rFonts w:ascii="Calibri" w:hAnsi="Calibri"/>
        </w:rPr>
      </w:pPr>
      <w:r w:rsidRPr="00FE3F09">
        <w:rPr>
          <w:rFonts w:ascii="Calibri" w:hAnsi="Calibri"/>
        </w:rPr>
        <w:t xml:space="preserve">Bidder must submit its bid with given format and complete in all respect. Incomplete/partial bids will not be entertained and the bidder will be disqualified without any further notice. Bidder shall ensure that all RFP clauses and their compliance are filled adequately. RFP Compliance once submitted by bidders (duly filled and signed) shall remain valid till signing of the contract. </w:t>
      </w:r>
    </w:p>
    <w:p w14:paraId="68ED03AA" w14:textId="3AC7091A" w:rsidR="00510332" w:rsidRDefault="00F311C3" w:rsidP="00F311C3">
      <w:pPr>
        <w:rPr>
          <w:rFonts w:asciiTheme="minorHAnsi" w:hAnsiTheme="minorHAnsi" w:cs="Arial"/>
          <w:b/>
          <w:bCs/>
          <w:sz w:val="24"/>
          <w:szCs w:val="24"/>
        </w:rPr>
      </w:pPr>
      <w:r w:rsidRPr="00FE3F09">
        <w:rPr>
          <w:rFonts w:ascii="Calibri" w:hAnsi="Calibri"/>
        </w:rPr>
        <w:t>All correspondence on the subject may be addressed to the undersigned</w:t>
      </w:r>
    </w:p>
    <w:p w14:paraId="7FB71CBA" w14:textId="77777777" w:rsidR="00553ABE" w:rsidRDefault="00553ABE" w:rsidP="00776FE5">
      <w:pPr>
        <w:rPr>
          <w:rFonts w:asciiTheme="minorHAnsi" w:hAnsiTheme="minorHAnsi" w:cs="Arial"/>
          <w:b/>
          <w:bCs/>
          <w:sz w:val="24"/>
          <w:szCs w:val="24"/>
        </w:rPr>
      </w:pPr>
    </w:p>
    <w:p w14:paraId="2ED607CE" w14:textId="77777777" w:rsidR="00553ABE" w:rsidRDefault="00553ABE" w:rsidP="00776FE5">
      <w:pPr>
        <w:rPr>
          <w:rFonts w:asciiTheme="minorHAnsi" w:hAnsiTheme="minorHAnsi" w:cs="Arial"/>
          <w:b/>
          <w:bCs/>
          <w:sz w:val="24"/>
          <w:szCs w:val="24"/>
        </w:rPr>
      </w:pPr>
    </w:p>
    <w:p w14:paraId="527CFA91" w14:textId="09CBC263" w:rsidR="00776FE5" w:rsidRPr="00887153" w:rsidRDefault="00776FE5" w:rsidP="00776FE5">
      <w:pPr>
        <w:rPr>
          <w:rFonts w:asciiTheme="minorHAnsi" w:hAnsiTheme="minorHAnsi" w:cs="Arial"/>
          <w:b/>
          <w:bCs/>
          <w:sz w:val="24"/>
          <w:szCs w:val="24"/>
        </w:rPr>
      </w:pPr>
      <w:r w:rsidRPr="00887153">
        <w:rPr>
          <w:rFonts w:asciiTheme="minorHAnsi" w:hAnsiTheme="minorHAnsi" w:cs="Arial"/>
          <w:b/>
          <w:bCs/>
          <w:sz w:val="24"/>
          <w:szCs w:val="24"/>
        </w:rPr>
        <w:t xml:space="preserve">Senior Manager </w:t>
      </w:r>
    </w:p>
    <w:p w14:paraId="1FA56671" w14:textId="77777777" w:rsidR="00776FE5" w:rsidRPr="00887153" w:rsidRDefault="00907409" w:rsidP="00776FE5">
      <w:pPr>
        <w:rPr>
          <w:rFonts w:asciiTheme="minorHAnsi" w:hAnsiTheme="minorHAnsi" w:cs="Arial"/>
          <w:b/>
          <w:bCs/>
          <w:sz w:val="24"/>
          <w:szCs w:val="24"/>
        </w:rPr>
      </w:pPr>
      <w:r>
        <w:rPr>
          <w:rFonts w:asciiTheme="minorHAnsi" w:hAnsiTheme="minorHAnsi" w:cs="Arial"/>
          <w:b/>
          <w:bCs/>
          <w:sz w:val="24"/>
          <w:szCs w:val="24"/>
        </w:rPr>
        <w:t>Admin</w:t>
      </w:r>
      <w:r w:rsidR="00776FE5" w:rsidRPr="00887153">
        <w:rPr>
          <w:rFonts w:asciiTheme="minorHAnsi" w:hAnsiTheme="minorHAnsi" w:cs="Arial"/>
          <w:b/>
          <w:bCs/>
          <w:sz w:val="24"/>
          <w:szCs w:val="24"/>
        </w:rPr>
        <w:t xml:space="preserve"> Special Projects </w:t>
      </w:r>
    </w:p>
    <w:p w14:paraId="2757C7C2" w14:textId="77777777" w:rsidR="00776FE5" w:rsidRPr="00887153" w:rsidRDefault="00776FE5" w:rsidP="00776FE5">
      <w:pPr>
        <w:rPr>
          <w:rFonts w:asciiTheme="minorHAnsi" w:hAnsiTheme="minorHAnsi" w:cs="Arial"/>
          <w:b/>
          <w:bCs/>
          <w:sz w:val="24"/>
          <w:szCs w:val="24"/>
        </w:rPr>
      </w:pPr>
      <w:r w:rsidRPr="00887153">
        <w:rPr>
          <w:rFonts w:asciiTheme="minorHAnsi" w:hAnsiTheme="minorHAnsi" w:cs="Arial"/>
          <w:b/>
          <w:bCs/>
          <w:sz w:val="24"/>
          <w:szCs w:val="24"/>
        </w:rPr>
        <w:t>Room # 211, Second Floor</w:t>
      </w:r>
    </w:p>
    <w:p w14:paraId="6D97149F" w14:textId="67B27755" w:rsidR="00776FE5" w:rsidRDefault="00776FE5" w:rsidP="00776FE5">
      <w:pPr>
        <w:rPr>
          <w:rFonts w:asciiTheme="minorHAnsi" w:hAnsiTheme="minorHAnsi" w:cs="Arial"/>
          <w:b/>
          <w:bCs/>
          <w:sz w:val="24"/>
          <w:szCs w:val="24"/>
        </w:rPr>
      </w:pPr>
      <w:r w:rsidRPr="00887153">
        <w:rPr>
          <w:rFonts w:asciiTheme="minorHAnsi" w:hAnsiTheme="minorHAnsi" w:cs="Arial"/>
          <w:b/>
          <w:bCs/>
          <w:sz w:val="24"/>
          <w:szCs w:val="24"/>
        </w:rPr>
        <w:t>PTCL house F-5/1, Islamabad.</w:t>
      </w:r>
    </w:p>
    <w:sectPr w:rsidR="00776FE5" w:rsidSect="00887153">
      <w:pgSz w:w="12240" w:h="15840"/>
      <w:pgMar w:top="144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A3F95"/>
    <w:multiLevelType w:val="multilevel"/>
    <w:tmpl w:val="7876B9D4"/>
    <w:lvl w:ilvl="0">
      <w:start w:val="1"/>
      <w:numFmt w:val="decimal"/>
      <w:lvlText w:val="%1."/>
      <w:lvlJc w:val="left"/>
      <w:pPr>
        <w:ind w:left="720" w:hanging="360"/>
      </w:pPr>
    </w:lvl>
    <w:lvl w:ilvl="1">
      <w:start w:val="20"/>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3BBF5461"/>
    <w:multiLevelType w:val="hybridMultilevel"/>
    <w:tmpl w:val="8DD6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8F0420"/>
    <w:multiLevelType w:val="hybridMultilevel"/>
    <w:tmpl w:val="BFB4EF8E"/>
    <w:lvl w:ilvl="0" w:tplc="AFA25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272076"/>
    <w:multiLevelType w:val="hybridMultilevel"/>
    <w:tmpl w:val="252C53EA"/>
    <w:lvl w:ilvl="0" w:tplc="CD326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303A61"/>
    <w:multiLevelType w:val="multilevel"/>
    <w:tmpl w:val="7876B9D4"/>
    <w:lvl w:ilvl="0">
      <w:start w:val="1"/>
      <w:numFmt w:val="decimal"/>
      <w:lvlText w:val="%1."/>
      <w:lvlJc w:val="left"/>
      <w:pPr>
        <w:ind w:left="720" w:hanging="360"/>
      </w:pPr>
    </w:lvl>
    <w:lvl w:ilvl="1">
      <w:start w:val="20"/>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EF"/>
    <w:rsid w:val="00014DFB"/>
    <w:rsid w:val="00034FD8"/>
    <w:rsid w:val="00040096"/>
    <w:rsid w:val="00046703"/>
    <w:rsid w:val="000C2BF9"/>
    <w:rsid w:val="000C5093"/>
    <w:rsid w:val="001024F7"/>
    <w:rsid w:val="00136F3E"/>
    <w:rsid w:val="00155934"/>
    <w:rsid w:val="00172739"/>
    <w:rsid w:val="00191B56"/>
    <w:rsid w:val="00194BCE"/>
    <w:rsid w:val="001B78C9"/>
    <w:rsid w:val="001C3D4C"/>
    <w:rsid w:val="00212498"/>
    <w:rsid w:val="0027719F"/>
    <w:rsid w:val="00285855"/>
    <w:rsid w:val="003637EB"/>
    <w:rsid w:val="003832E0"/>
    <w:rsid w:val="003E2DDE"/>
    <w:rsid w:val="003F3F74"/>
    <w:rsid w:val="004539C6"/>
    <w:rsid w:val="00455C06"/>
    <w:rsid w:val="004613F6"/>
    <w:rsid w:val="004B1994"/>
    <w:rsid w:val="004C2072"/>
    <w:rsid w:val="004E769A"/>
    <w:rsid w:val="00510332"/>
    <w:rsid w:val="00553ABE"/>
    <w:rsid w:val="005B1934"/>
    <w:rsid w:val="00601BAA"/>
    <w:rsid w:val="00640E6A"/>
    <w:rsid w:val="0064510F"/>
    <w:rsid w:val="006F2A60"/>
    <w:rsid w:val="00753729"/>
    <w:rsid w:val="00776FE5"/>
    <w:rsid w:val="00840FEF"/>
    <w:rsid w:val="0087535D"/>
    <w:rsid w:val="00887153"/>
    <w:rsid w:val="008A791C"/>
    <w:rsid w:val="008D0FE8"/>
    <w:rsid w:val="008E7C35"/>
    <w:rsid w:val="00907409"/>
    <w:rsid w:val="00934328"/>
    <w:rsid w:val="00944671"/>
    <w:rsid w:val="0098647B"/>
    <w:rsid w:val="009956A7"/>
    <w:rsid w:val="009964D9"/>
    <w:rsid w:val="009B7397"/>
    <w:rsid w:val="00A0292D"/>
    <w:rsid w:val="00A358AF"/>
    <w:rsid w:val="00A61577"/>
    <w:rsid w:val="00A762EE"/>
    <w:rsid w:val="00A91B1D"/>
    <w:rsid w:val="00A95443"/>
    <w:rsid w:val="00A97A32"/>
    <w:rsid w:val="00AB42DC"/>
    <w:rsid w:val="00AD459A"/>
    <w:rsid w:val="00B2590B"/>
    <w:rsid w:val="00B515C6"/>
    <w:rsid w:val="00BE6FEC"/>
    <w:rsid w:val="00BE701F"/>
    <w:rsid w:val="00CA6373"/>
    <w:rsid w:val="00D87972"/>
    <w:rsid w:val="00D9114A"/>
    <w:rsid w:val="00D92D75"/>
    <w:rsid w:val="00DA275E"/>
    <w:rsid w:val="00DA287A"/>
    <w:rsid w:val="00DE4644"/>
    <w:rsid w:val="00DE5438"/>
    <w:rsid w:val="00E5315A"/>
    <w:rsid w:val="00E8790E"/>
    <w:rsid w:val="00EE2B38"/>
    <w:rsid w:val="00F0179E"/>
    <w:rsid w:val="00F311C3"/>
    <w:rsid w:val="00F33977"/>
    <w:rsid w:val="00F564D5"/>
    <w:rsid w:val="00F7703C"/>
    <w:rsid w:val="00F86482"/>
    <w:rsid w:val="00F94734"/>
    <w:rsid w:val="00FC2DC3"/>
    <w:rsid w:val="00FE34DA"/>
    <w:rsid w:val="00FE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E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776FE5"/>
    <w:pPr>
      <w:keepNext/>
      <w:widowControl w:val="0"/>
      <w:tabs>
        <w:tab w:val="left" w:pos="2108"/>
      </w:tabs>
      <w:overflowPunct/>
      <w:jc w:val="center"/>
      <w:textAlignment w:val="auto"/>
      <w:outlineLvl w:val="0"/>
    </w:pPr>
    <w:rPr>
      <w:b/>
      <w:bCs/>
      <w:sz w:val="24"/>
      <w:szCs w:val="24"/>
    </w:rPr>
  </w:style>
  <w:style w:type="paragraph" w:styleId="Heading3">
    <w:name w:val="heading 3"/>
    <w:basedOn w:val="Normal"/>
    <w:next w:val="Normal"/>
    <w:link w:val="Heading3Char"/>
    <w:qFormat/>
    <w:rsid w:val="00776FE5"/>
    <w:pPr>
      <w:keepNext/>
      <w:widowControl w:val="0"/>
      <w:overflowPunct/>
      <w:spacing w:line="198" w:lineRule="exact"/>
      <w:textAlignment w:val="auto"/>
      <w:outlineLvl w:val="2"/>
    </w:pPr>
    <w:rPr>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0FEF"/>
    <w:pPr>
      <w:overflowPunct/>
      <w:autoSpaceDE/>
      <w:autoSpaceDN/>
      <w:adjustRightInd/>
      <w:ind w:left="720"/>
      <w:contextualSpacing/>
      <w:textAlignment w:val="auto"/>
    </w:pPr>
    <w:rPr>
      <w:sz w:val="24"/>
      <w:szCs w:val="24"/>
    </w:rPr>
  </w:style>
  <w:style w:type="paragraph" w:customStyle="1" w:styleId="Title0">
    <w:name w:val="Title 0"/>
    <w:basedOn w:val="Normal"/>
    <w:rsid w:val="00840FEF"/>
    <w:pPr>
      <w:jc w:val="center"/>
    </w:pPr>
    <w:rPr>
      <w:b/>
      <w:bCs/>
      <w:sz w:val="44"/>
    </w:rPr>
  </w:style>
  <w:style w:type="paragraph" w:customStyle="1" w:styleId="TOC">
    <w:name w:val="TOC"/>
    <w:basedOn w:val="BodyText3"/>
    <w:rsid w:val="00840FEF"/>
    <w:pPr>
      <w:widowControl w:val="0"/>
      <w:tabs>
        <w:tab w:val="left" w:pos="720"/>
      </w:tabs>
      <w:spacing w:after="0"/>
    </w:pPr>
    <w:rPr>
      <w:b/>
      <w:bCs/>
      <w:sz w:val="22"/>
      <w:szCs w:val="20"/>
    </w:rPr>
  </w:style>
  <w:style w:type="paragraph" w:customStyle="1" w:styleId="Default">
    <w:name w:val="Default"/>
    <w:rsid w:val="00840F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semiHidden/>
    <w:unhideWhenUsed/>
    <w:rsid w:val="00840FEF"/>
    <w:pPr>
      <w:spacing w:after="120"/>
    </w:pPr>
    <w:rPr>
      <w:sz w:val="16"/>
      <w:szCs w:val="16"/>
    </w:rPr>
  </w:style>
  <w:style w:type="character" w:customStyle="1" w:styleId="BodyText3Char">
    <w:name w:val="Body Text 3 Char"/>
    <w:basedOn w:val="DefaultParagraphFont"/>
    <w:link w:val="BodyText3"/>
    <w:uiPriority w:val="99"/>
    <w:semiHidden/>
    <w:rsid w:val="00840FE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40FEF"/>
    <w:rPr>
      <w:rFonts w:ascii="Tahoma" w:hAnsi="Tahoma" w:cs="Tahoma"/>
      <w:sz w:val="16"/>
      <w:szCs w:val="16"/>
    </w:rPr>
  </w:style>
  <w:style w:type="character" w:customStyle="1" w:styleId="BalloonTextChar">
    <w:name w:val="Balloon Text Char"/>
    <w:basedOn w:val="DefaultParagraphFont"/>
    <w:link w:val="BalloonText"/>
    <w:uiPriority w:val="99"/>
    <w:semiHidden/>
    <w:rsid w:val="00840FEF"/>
    <w:rPr>
      <w:rFonts w:ascii="Tahoma" w:eastAsia="Times New Roman" w:hAnsi="Tahoma" w:cs="Tahoma"/>
      <w:sz w:val="16"/>
      <w:szCs w:val="16"/>
    </w:rPr>
  </w:style>
  <w:style w:type="character" w:styleId="Hyperlink">
    <w:name w:val="Hyperlink"/>
    <w:basedOn w:val="DefaultParagraphFont"/>
    <w:uiPriority w:val="99"/>
    <w:unhideWhenUsed/>
    <w:rsid w:val="00776FE5"/>
    <w:rPr>
      <w:color w:val="0000FF" w:themeColor="hyperlink"/>
      <w:u w:val="single"/>
    </w:rPr>
  </w:style>
  <w:style w:type="paragraph" w:styleId="BodyText">
    <w:name w:val="Body Text"/>
    <w:basedOn w:val="Normal"/>
    <w:link w:val="BodyTextChar"/>
    <w:uiPriority w:val="99"/>
    <w:semiHidden/>
    <w:unhideWhenUsed/>
    <w:rsid w:val="00776FE5"/>
    <w:pPr>
      <w:spacing w:after="120"/>
    </w:pPr>
  </w:style>
  <w:style w:type="character" w:customStyle="1" w:styleId="BodyTextChar">
    <w:name w:val="Body Text Char"/>
    <w:basedOn w:val="DefaultParagraphFont"/>
    <w:link w:val="BodyText"/>
    <w:uiPriority w:val="99"/>
    <w:semiHidden/>
    <w:rsid w:val="00776FE5"/>
    <w:rPr>
      <w:rFonts w:ascii="Times New Roman" w:eastAsia="Times New Roman" w:hAnsi="Times New Roman" w:cs="Times New Roman"/>
      <w:szCs w:val="20"/>
    </w:rPr>
  </w:style>
  <w:style w:type="character" w:customStyle="1" w:styleId="Heading1Char">
    <w:name w:val="Heading 1 Char"/>
    <w:basedOn w:val="DefaultParagraphFont"/>
    <w:link w:val="Heading1"/>
    <w:rsid w:val="00776F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76FE5"/>
    <w:rPr>
      <w:rFonts w:ascii="Times New Roman" w:eastAsia="Times New Roman" w:hAnsi="Times New Roman" w:cs="Times New Roman"/>
      <w:b/>
      <w:sz w:val="18"/>
      <w:szCs w:val="24"/>
    </w:rPr>
  </w:style>
  <w:style w:type="paragraph" w:styleId="NoSpacing">
    <w:name w:val="No Spacing"/>
    <w:uiPriority w:val="1"/>
    <w:qFormat/>
    <w:rsid w:val="00776FE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E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776FE5"/>
    <w:pPr>
      <w:keepNext/>
      <w:widowControl w:val="0"/>
      <w:tabs>
        <w:tab w:val="left" w:pos="2108"/>
      </w:tabs>
      <w:overflowPunct/>
      <w:jc w:val="center"/>
      <w:textAlignment w:val="auto"/>
      <w:outlineLvl w:val="0"/>
    </w:pPr>
    <w:rPr>
      <w:b/>
      <w:bCs/>
      <w:sz w:val="24"/>
      <w:szCs w:val="24"/>
    </w:rPr>
  </w:style>
  <w:style w:type="paragraph" w:styleId="Heading3">
    <w:name w:val="heading 3"/>
    <w:basedOn w:val="Normal"/>
    <w:next w:val="Normal"/>
    <w:link w:val="Heading3Char"/>
    <w:qFormat/>
    <w:rsid w:val="00776FE5"/>
    <w:pPr>
      <w:keepNext/>
      <w:widowControl w:val="0"/>
      <w:overflowPunct/>
      <w:spacing w:line="198" w:lineRule="exact"/>
      <w:textAlignment w:val="auto"/>
      <w:outlineLvl w:val="2"/>
    </w:pPr>
    <w:rPr>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40FEF"/>
    <w:pPr>
      <w:overflowPunct/>
      <w:autoSpaceDE/>
      <w:autoSpaceDN/>
      <w:adjustRightInd/>
      <w:ind w:left="720"/>
      <w:contextualSpacing/>
      <w:textAlignment w:val="auto"/>
    </w:pPr>
    <w:rPr>
      <w:sz w:val="24"/>
      <w:szCs w:val="24"/>
    </w:rPr>
  </w:style>
  <w:style w:type="paragraph" w:customStyle="1" w:styleId="Title0">
    <w:name w:val="Title 0"/>
    <w:basedOn w:val="Normal"/>
    <w:rsid w:val="00840FEF"/>
    <w:pPr>
      <w:jc w:val="center"/>
    </w:pPr>
    <w:rPr>
      <w:b/>
      <w:bCs/>
      <w:sz w:val="44"/>
    </w:rPr>
  </w:style>
  <w:style w:type="paragraph" w:customStyle="1" w:styleId="TOC">
    <w:name w:val="TOC"/>
    <w:basedOn w:val="BodyText3"/>
    <w:rsid w:val="00840FEF"/>
    <w:pPr>
      <w:widowControl w:val="0"/>
      <w:tabs>
        <w:tab w:val="left" w:pos="720"/>
      </w:tabs>
      <w:spacing w:after="0"/>
    </w:pPr>
    <w:rPr>
      <w:b/>
      <w:bCs/>
      <w:sz w:val="22"/>
      <w:szCs w:val="20"/>
    </w:rPr>
  </w:style>
  <w:style w:type="paragraph" w:customStyle="1" w:styleId="Default">
    <w:name w:val="Default"/>
    <w:rsid w:val="00840F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iPriority w:val="99"/>
    <w:semiHidden/>
    <w:unhideWhenUsed/>
    <w:rsid w:val="00840FEF"/>
    <w:pPr>
      <w:spacing w:after="120"/>
    </w:pPr>
    <w:rPr>
      <w:sz w:val="16"/>
      <w:szCs w:val="16"/>
    </w:rPr>
  </w:style>
  <w:style w:type="character" w:customStyle="1" w:styleId="BodyText3Char">
    <w:name w:val="Body Text 3 Char"/>
    <w:basedOn w:val="DefaultParagraphFont"/>
    <w:link w:val="BodyText3"/>
    <w:uiPriority w:val="99"/>
    <w:semiHidden/>
    <w:rsid w:val="00840FE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840FEF"/>
    <w:rPr>
      <w:rFonts w:ascii="Tahoma" w:hAnsi="Tahoma" w:cs="Tahoma"/>
      <w:sz w:val="16"/>
      <w:szCs w:val="16"/>
    </w:rPr>
  </w:style>
  <w:style w:type="character" w:customStyle="1" w:styleId="BalloonTextChar">
    <w:name w:val="Balloon Text Char"/>
    <w:basedOn w:val="DefaultParagraphFont"/>
    <w:link w:val="BalloonText"/>
    <w:uiPriority w:val="99"/>
    <w:semiHidden/>
    <w:rsid w:val="00840FEF"/>
    <w:rPr>
      <w:rFonts w:ascii="Tahoma" w:eastAsia="Times New Roman" w:hAnsi="Tahoma" w:cs="Tahoma"/>
      <w:sz w:val="16"/>
      <w:szCs w:val="16"/>
    </w:rPr>
  </w:style>
  <w:style w:type="character" w:styleId="Hyperlink">
    <w:name w:val="Hyperlink"/>
    <w:basedOn w:val="DefaultParagraphFont"/>
    <w:uiPriority w:val="99"/>
    <w:unhideWhenUsed/>
    <w:rsid w:val="00776FE5"/>
    <w:rPr>
      <w:color w:val="0000FF" w:themeColor="hyperlink"/>
      <w:u w:val="single"/>
    </w:rPr>
  </w:style>
  <w:style w:type="paragraph" w:styleId="BodyText">
    <w:name w:val="Body Text"/>
    <w:basedOn w:val="Normal"/>
    <w:link w:val="BodyTextChar"/>
    <w:uiPriority w:val="99"/>
    <w:semiHidden/>
    <w:unhideWhenUsed/>
    <w:rsid w:val="00776FE5"/>
    <w:pPr>
      <w:spacing w:after="120"/>
    </w:pPr>
  </w:style>
  <w:style w:type="character" w:customStyle="1" w:styleId="BodyTextChar">
    <w:name w:val="Body Text Char"/>
    <w:basedOn w:val="DefaultParagraphFont"/>
    <w:link w:val="BodyText"/>
    <w:uiPriority w:val="99"/>
    <w:semiHidden/>
    <w:rsid w:val="00776FE5"/>
    <w:rPr>
      <w:rFonts w:ascii="Times New Roman" w:eastAsia="Times New Roman" w:hAnsi="Times New Roman" w:cs="Times New Roman"/>
      <w:szCs w:val="20"/>
    </w:rPr>
  </w:style>
  <w:style w:type="character" w:customStyle="1" w:styleId="Heading1Char">
    <w:name w:val="Heading 1 Char"/>
    <w:basedOn w:val="DefaultParagraphFont"/>
    <w:link w:val="Heading1"/>
    <w:rsid w:val="00776F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76FE5"/>
    <w:rPr>
      <w:rFonts w:ascii="Times New Roman" w:eastAsia="Times New Roman" w:hAnsi="Times New Roman" w:cs="Times New Roman"/>
      <w:b/>
      <w:sz w:val="18"/>
      <w:szCs w:val="24"/>
    </w:rPr>
  </w:style>
  <w:style w:type="paragraph" w:styleId="NoSpacing">
    <w:name w:val="No Spacing"/>
    <w:uiPriority w:val="1"/>
    <w:qFormat/>
    <w:rsid w:val="00776FE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shahzad.ali</dc:creator>
  <cp:lastModifiedBy>Syed Nazir </cp:lastModifiedBy>
  <cp:revision>3</cp:revision>
  <dcterms:created xsi:type="dcterms:W3CDTF">2018-03-15T03:04:00Z</dcterms:created>
  <dcterms:modified xsi:type="dcterms:W3CDTF">2018-03-25T19:59:00Z</dcterms:modified>
</cp:coreProperties>
</file>