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B571F4">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B571F4">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46AC11A3" w14:textId="77777777" w:rsidR="00B571F4" w:rsidRDefault="00B571F4" w:rsidP="00B571F4">
            <w:pPr>
              <w:rPr>
                <w:b/>
                <w:sz w:val="32"/>
                <w:szCs w:val="26"/>
                <w:u w:val="single"/>
              </w:rPr>
            </w:pPr>
          </w:p>
          <w:p w14:paraId="30F3F41A" w14:textId="77777777" w:rsidR="00776FE5" w:rsidRPr="00776FE5" w:rsidRDefault="00776FE5" w:rsidP="00B571F4">
            <w:pPr>
              <w:rPr>
                <w:b/>
                <w:sz w:val="32"/>
                <w:szCs w:val="26"/>
                <w:u w:val="single"/>
              </w:rPr>
            </w:pPr>
            <w:r w:rsidRPr="00776FE5">
              <w:rPr>
                <w:b/>
                <w:sz w:val="32"/>
                <w:szCs w:val="26"/>
                <w:u w:val="single"/>
              </w:rPr>
              <w:t>TENDER NOTICE</w:t>
            </w:r>
          </w:p>
        </w:tc>
      </w:tr>
    </w:tbl>
    <w:p w14:paraId="01AECAC9" w14:textId="49474E7A" w:rsidR="00776FE5" w:rsidRPr="00776FE5" w:rsidRDefault="001F78EB" w:rsidP="00B571F4">
      <w:pPr>
        <w:pStyle w:val="NoSpacing"/>
        <w:jc w:val="center"/>
        <w:rPr>
          <w:rFonts w:ascii="Times New Roman" w:hAnsi="Times New Roman"/>
          <w:b/>
          <w:sz w:val="20"/>
          <w:szCs w:val="26"/>
          <w:u w:val="single"/>
        </w:rPr>
      </w:pPr>
      <w:r>
        <w:rPr>
          <w:rFonts w:ascii="Times New Roman" w:hAnsi="Times New Roman"/>
          <w:b/>
          <w:sz w:val="20"/>
          <w:szCs w:val="26"/>
          <w:u w:val="single"/>
        </w:rPr>
        <w:t>RFQ No.</w:t>
      </w:r>
      <w:r w:rsidR="009B7195">
        <w:rPr>
          <w:rFonts w:ascii="Times New Roman" w:hAnsi="Times New Roman"/>
          <w:b/>
          <w:sz w:val="20"/>
          <w:szCs w:val="26"/>
          <w:u w:val="single"/>
        </w:rPr>
        <w:t>2</w:t>
      </w:r>
      <w:r w:rsidR="007F531E">
        <w:rPr>
          <w:rFonts w:ascii="Times New Roman" w:hAnsi="Times New Roman"/>
          <w:b/>
          <w:sz w:val="20"/>
          <w:szCs w:val="26"/>
          <w:u w:val="single"/>
        </w:rPr>
        <w:t>7</w:t>
      </w:r>
      <w:r w:rsidR="00776FE5" w:rsidRPr="00776FE5">
        <w:rPr>
          <w:rFonts w:ascii="Times New Roman" w:hAnsi="Times New Roman"/>
          <w:b/>
          <w:sz w:val="20"/>
          <w:szCs w:val="26"/>
          <w:u w:val="single"/>
        </w:rPr>
        <w:t>. GM Adm</w:t>
      </w:r>
      <w:r w:rsidR="00A61577">
        <w:rPr>
          <w:rFonts w:ascii="Times New Roman" w:hAnsi="Times New Roman"/>
          <w:b/>
          <w:sz w:val="20"/>
          <w:szCs w:val="26"/>
          <w:u w:val="single"/>
        </w:rPr>
        <w:t>i</w:t>
      </w:r>
      <w:r w:rsidR="00815A5C">
        <w:rPr>
          <w:rFonts w:ascii="Times New Roman" w:hAnsi="Times New Roman"/>
          <w:b/>
          <w:sz w:val="20"/>
          <w:szCs w:val="26"/>
          <w:u w:val="single"/>
        </w:rPr>
        <w:t>n &amp; Security North /RPC/2018</w:t>
      </w:r>
      <w:r w:rsidR="00CF5025">
        <w:rPr>
          <w:rFonts w:ascii="Times New Roman" w:hAnsi="Times New Roman"/>
          <w:b/>
          <w:sz w:val="20"/>
          <w:szCs w:val="26"/>
          <w:u w:val="single"/>
        </w:rPr>
        <w:t>/2</w:t>
      </w:r>
      <w:r w:rsidR="007F531E">
        <w:rPr>
          <w:rFonts w:ascii="Times New Roman" w:hAnsi="Times New Roman"/>
          <w:b/>
          <w:sz w:val="20"/>
          <w:szCs w:val="26"/>
          <w:u w:val="single"/>
        </w:rPr>
        <w:t>7</w:t>
      </w:r>
    </w:p>
    <w:p w14:paraId="49A03083" w14:textId="77777777" w:rsidR="009B7BE4" w:rsidRDefault="009B7BE4" w:rsidP="00B571F4">
      <w:pPr>
        <w:ind w:left="1440" w:hanging="1440"/>
        <w:jc w:val="both"/>
        <w:rPr>
          <w:rFonts w:ascii="Calibri" w:hAnsi="Calibri"/>
          <w:b/>
          <w:sz w:val="24"/>
          <w:szCs w:val="24"/>
        </w:rPr>
      </w:pPr>
    </w:p>
    <w:p w14:paraId="12CFEE1F" w14:textId="46C8AE71" w:rsidR="00026F23" w:rsidRPr="00D64FE9" w:rsidRDefault="00907409" w:rsidP="00D64FE9">
      <w:pPr>
        <w:ind w:left="1440" w:hanging="1440"/>
        <w:jc w:val="center"/>
        <w:rPr>
          <w:rFonts w:asciiTheme="minorHAnsi" w:hAnsiTheme="minorHAnsi"/>
          <w:b/>
          <w:sz w:val="24"/>
          <w:szCs w:val="24"/>
          <w:u w:val="single"/>
        </w:rPr>
      </w:pPr>
      <w:r w:rsidRPr="00FE3F09">
        <w:rPr>
          <w:rFonts w:ascii="Calibri" w:hAnsi="Calibri"/>
          <w:b/>
          <w:sz w:val="24"/>
          <w:szCs w:val="24"/>
        </w:rPr>
        <w:t>SUBJECT: -</w:t>
      </w:r>
      <w:r w:rsidR="00776FE5" w:rsidRPr="00FE3F09">
        <w:rPr>
          <w:rFonts w:ascii="Calibri" w:hAnsi="Calibri"/>
          <w:b/>
          <w:sz w:val="24"/>
          <w:szCs w:val="24"/>
        </w:rPr>
        <w:tab/>
      </w:r>
      <w:r w:rsidR="00F0179E" w:rsidRPr="00D10559">
        <w:rPr>
          <w:rFonts w:asciiTheme="minorHAnsi" w:hAnsiTheme="minorHAnsi"/>
          <w:b/>
          <w:sz w:val="24"/>
          <w:szCs w:val="24"/>
          <w:u w:val="single"/>
        </w:rPr>
        <w:t xml:space="preserve">TENDER NOTICE </w:t>
      </w:r>
      <w:r w:rsidR="00D10559" w:rsidRPr="00D10559">
        <w:rPr>
          <w:rFonts w:asciiTheme="minorHAnsi" w:hAnsiTheme="minorHAnsi"/>
          <w:b/>
          <w:sz w:val="24"/>
          <w:szCs w:val="24"/>
          <w:u w:val="single"/>
        </w:rPr>
        <w:t>REGARDING</w:t>
      </w:r>
      <w:r w:rsidR="007F531E">
        <w:rPr>
          <w:rFonts w:asciiTheme="minorHAnsi" w:hAnsiTheme="minorHAnsi"/>
          <w:b/>
          <w:sz w:val="24"/>
          <w:szCs w:val="24"/>
          <w:u w:val="single"/>
        </w:rPr>
        <w:t xml:space="preserve"> NEW BORE 18” DIA, PROVIDING AND FIXING MS PIPE, STAINLESS STEEL STAINER, BAIL PLUG, SHROUDING </w:t>
      </w:r>
      <w:r w:rsidR="005277BB">
        <w:rPr>
          <w:rFonts w:asciiTheme="minorHAnsi" w:hAnsiTheme="minorHAnsi"/>
          <w:b/>
          <w:sz w:val="24"/>
          <w:szCs w:val="24"/>
          <w:u w:val="single"/>
        </w:rPr>
        <w:t>GRAVEL, SUBMERCIBLE</w:t>
      </w:r>
      <w:r w:rsidR="007F531E">
        <w:rPr>
          <w:rFonts w:asciiTheme="minorHAnsi" w:hAnsiTheme="minorHAnsi"/>
          <w:b/>
          <w:sz w:val="24"/>
          <w:szCs w:val="24"/>
          <w:u w:val="single"/>
        </w:rPr>
        <w:t xml:space="preserve"> PUMP MOTOR, PANEL BOX AT PTCL WESTRIDGE EXCHANGE.</w:t>
      </w:r>
    </w:p>
    <w:p w14:paraId="17D0BDCB" w14:textId="77777777" w:rsidR="00026F23" w:rsidRPr="00026F23" w:rsidRDefault="00026F23" w:rsidP="00026F23">
      <w:pPr>
        <w:jc w:val="both"/>
        <w:rPr>
          <w:rFonts w:asciiTheme="minorHAnsi" w:hAnsiTheme="minorHAnsi"/>
          <w:bCs/>
          <w:u w:val="single"/>
        </w:rPr>
      </w:pPr>
    </w:p>
    <w:p w14:paraId="66DB7A1D" w14:textId="597FFBE8" w:rsidR="004C1A4D" w:rsidRPr="00D10559" w:rsidRDefault="004C1A4D" w:rsidP="004C1A4D">
      <w:pPr>
        <w:pStyle w:val="Heading3"/>
        <w:numPr>
          <w:ilvl w:val="0"/>
          <w:numId w:val="2"/>
        </w:numPr>
        <w:tabs>
          <w:tab w:val="left" w:pos="360"/>
        </w:tabs>
        <w:spacing w:line="240" w:lineRule="auto"/>
        <w:ind w:hanging="450"/>
        <w:jc w:val="both"/>
        <w:rPr>
          <w:rFonts w:asciiTheme="minorHAnsi" w:hAnsiTheme="minorHAnsi"/>
          <w:sz w:val="24"/>
        </w:rPr>
      </w:pPr>
      <w:r w:rsidRPr="00D10559">
        <w:rPr>
          <w:rFonts w:asciiTheme="minorHAnsi" w:hAnsiTheme="minorHAnsi" w:cs="Arial"/>
          <w:b w:val="0"/>
          <w:sz w:val="24"/>
        </w:rPr>
        <w:t xml:space="preserve">Sealed bids, in Pak Rupees on DDP basis, are invited for </w:t>
      </w:r>
      <w:r w:rsidRPr="00D10559">
        <w:rPr>
          <w:rFonts w:asciiTheme="minorHAnsi" w:hAnsiTheme="minorHAnsi"/>
          <w:b w:val="0"/>
          <w:sz w:val="24"/>
        </w:rPr>
        <w:t xml:space="preserve">tender notice for </w:t>
      </w:r>
      <w:r>
        <w:rPr>
          <w:rFonts w:asciiTheme="minorHAnsi" w:hAnsiTheme="minorHAnsi"/>
          <w:b w:val="0"/>
          <w:sz w:val="24"/>
        </w:rPr>
        <w:t>below mentioned site</w:t>
      </w:r>
      <w:r w:rsidRPr="00D10559">
        <w:rPr>
          <w:rFonts w:asciiTheme="minorHAnsi" w:hAnsiTheme="minorHAnsi"/>
          <w:b w:val="0"/>
          <w:sz w:val="24"/>
        </w:rPr>
        <w:t xml:space="preserve"> of </w:t>
      </w:r>
      <w:r w:rsidR="00E90F74">
        <w:rPr>
          <w:rFonts w:asciiTheme="minorHAnsi" w:hAnsiTheme="minorHAnsi"/>
          <w:b w:val="0"/>
          <w:sz w:val="24"/>
        </w:rPr>
        <w:t>ITR domain</w:t>
      </w:r>
      <w:r w:rsidRPr="00D10559">
        <w:rPr>
          <w:rFonts w:asciiTheme="minorHAnsi" w:hAnsiTheme="minorHAnsi"/>
          <w:sz w:val="24"/>
        </w:rPr>
        <w:t xml:space="preserve">, </w:t>
      </w:r>
      <w:r w:rsidRPr="00D10559">
        <w:rPr>
          <w:rFonts w:asciiTheme="minorHAnsi" w:hAnsiTheme="minorHAnsi" w:cs="Arial"/>
          <w:b w:val="0"/>
          <w:sz w:val="24"/>
        </w:rPr>
        <w:t xml:space="preserve">in accordance with PTCL requirements/ specifications. </w:t>
      </w:r>
    </w:p>
    <w:p w14:paraId="174E64B2" w14:textId="27EC9CE7" w:rsidR="004C1A4D" w:rsidRPr="00200860" w:rsidRDefault="00BC7DCA" w:rsidP="000E6FC3">
      <w:pPr>
        <w:pStyle w:val="ListParagraph"/>
        <w:numPr>
          <w:ilvl w:val="0"/>
          <w:numId w:val="5"/>
        </w:numPr>
        <w:ind w:left="1080"/>
        <w:rPr>
          <w:rFonts w:asciiTheme="minorHAnsi" w:hAnsiTheme="minorHAnsi"/>
          <w:b/>
        </w:rPr>
      </w:pPr>
      <w:r w:rsidRPr="00BC7DCA">
        <w:rPr>
          <w:rFonts w:asciiTheme="minorHAnsi" w:hAnsiTheme="minorHAnsi"/>
          <w:b/>
        </w:rPr>
        <w:t xml:space="preserve">New Bore 18” </w:t>
      </w:r>
      <w:proofErr w:type="spellStart"/>
      <w:r w:rsidRPr="00BC7DCA">
        <w:rPr>
          <w:rFonts w:asciiTheme="minorHAnsi" w:hAnsiTheme="minorHAnsi"/>
          <w:b/>
        </w:rPr>
        <w:t>Dia</w:t>
      </w:r>
      <w:proofErr w:type="spellEnd"/>
      <w:r w:rsidRPr="00BC7DCA">
        <w:rPr>
          <w:rFonts w:asciiTheme="minorHAnsi" w:hAnsiTheme="minorHAnsi"/>
          <w:b/>
        </w:rPr>
        <w:t xml:space="preserve">, Providing and Fixing </w:t>
      </w:r>
      <w:proofErr w:type="spellStart"/>
      <w:r w:rsidRPr="00BC7DCA">
        <w:rPr>
          <w:rFonts w:asciiTheme="minorHAnsi" w:hAnsiTheme="minorHAnsi"/>
          <w:b/>
        </w:rPr>
        <w:t>Ms</w:t>
      </w:r>
      <w:proofErr w:type="spellEnd"/>
      <w:r w:rsidRPr="00BC7DCA">
        <w:rPr>
          <w:rFonts w:asciiTheme="minorHAnsi" w:hAnsiTheme="minorHAnsi"/>
          <w:b/>
        </w:rPr>
        <w:t xml:space="preserve"> Pipe, Stainless Steel </w:t>
      </w:r>
      <w:proofErr w:type="spellStart"/>
      <w:r w:rsidRPr="00BC7DCA">
        <w:rPr>
          <w:rFonts w:asciiTheme="minorHAnsi" w:hAnsiTheme="minorHAnsi"/>
          <w:b/>
        </w:rPr>
        <w:t>Stainer</w:t>
      </w:r>
      <w:proofErr w:type="spellEnd"/>
      <w:r w:rsidRPr="00BC7DCA">
        <w:rPr>
          <w:rFonts w:asciiTheme="minorHAnsi" w:hAnsiTheme="minorHAnsi"/>
          <w:b/>
        </w:rPr>
        <w:t xml:space="preserve">, Bail Plug, Shrouding Gravel, Submersible Pump Motor, Panel Box at </w:t>
      </w:r>
      <w:proofErr w:type="spellStart"/>
      <w:r w:rsidRPr="00BC7DCA">
        <w:rPr>
          <w:rFonts w:asciiTheme="minorHAnsi" w:hAnsiTheme="minorHAnsi"/>
          <w:b/>
        </w:rPr>
        <w:t>Ptcl</w:t>
      </w:r>
      <w:proofErr w:type="spellEnd"/>
      <w:r w:rsidRPr="00BC7DCA">
        <w:rPr>
          <w:rFonts w:asciiTheme="minorHAnsi" w:hAnsiTheme="minorHAnsi"/>
          <w:b/>
        </w:rPr>
        <w:t xml:space="preserve"> </w:t>
      </w:r>
      <w:proofErr w:type="spellStart"/>
      <w:r w:rsidRPr="00BC7DCA">
        <w:rPr>
          <w:rFonts w:asciiTheme="minorHAnsi" w:hAnsiTheme="minorHAnsi"/>
          <w:b/>
        </w:rPr>
        <w:t>Westridge</w:t>
      </w:r>
      <w:proofErr w:type="spellEnd"/>
      <w:r w:rsidRPr="00BC7DCA">
        <w:rPr>
          <w:rFonts w:asciiTheme="minorHAnsi" w:hAnsiTheme="minorHAnsi"/>
          <w:b/>
        </w:rPr>
        <w:t xml:space="preserve"> Exchange</w:t>
      </w:r>
    </w:p>
    <w:p w14:paraId="34F5C8FB" w14:textId="77777777" w:rsidR="004C1A4D" w:rsidRPr="00D10559" w:rsidRDefault="004C1A4D" w:rsidP="004C1A4D">
      <w:pPr>
        <w:pStyle w:val="Heading3"/>
        <w:numPr>
          <w:ilvl w:val="0"/>
          <w:numId w:val="2"/>
        </w:numPr>
        <w:spacing w:line="240" w:lineRule="auto"/>
        <w:ind w:hanging="450"/>
        <w:jc w:val="both"/>
        <w:rPr>
          <w:rFonts w:asciiTheme="minorHAnsi" w:hAnsiTheme="minorHAnsi" w:cs="Arial"/>
          <w:b w:val="0"/>
          <w:sz w:val="24"/>
        </w:rPr>
      </w:pPr>
      <w:r w:rsidRPr="00D10559">
        <w:rPr>
          <w:rFonts w:asciiTheme="minorHAnsi" w:hAnsiTheme="minorHAnsi" w:cs="Arial"/>
          <w:b w:val="0"/>
          <w:sz w:val="24"/>
        </w:rPr>
        <w:t>Tender documents can be purchased from undersigned</w:t>
      </w:r>
      <w:r w:rsidRPr="00D10559">
        <w:rPr>
          <w:rFonts w:asciiTheme="minorHAnsi" w:hAnsiTheme="minorHAnsi"/>
          <w:sz w:val="24"/>
        </w:rPr>
        <w:t xml:space="preserve"> </w:t>
      </w:r>
      <w:r w:rsidRPr="00D10559">
        <w:rPr>
          <w:rFonts w:asciiTheme="minorHAnsi" w:hAnsiTheme="minorHAnsi" w:cs="Arial"/>
          <w:b w:val="0"/>
          <w:sz w:val="24"/>
        </w:rPr>
        <w:t xml:space="preserve">on payment of PKR 500/- (non-refundable) through Demand Draft/Pay Order in favor Senior Manager F &amp;MA ITR, Islamabad, </w:t>
      </w:r>
    </w:p>
    <w:p w14:paraId="542C1009" w14:textId="35AA95A4"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Bids with bid security of 2% of quoted Rates (Refund able) should be submitted/dropped in bid box, at main reception PTCL House F-5/1, Islamabad as per instructions to the bidders contained in the Bid Documents/RFP by </w:t>
      </w:r>
      <w:r w:rsidRPr="00D10559">
        <w:rPr>
          <w:rFonts w:asciiTheme="minorHAnsi" w:hAnsiTheme="minorHAnsi"/>
          <w:b/>
        </w:rPr>
        <w:t xml:space="preserve">1100 hours </w:t>
      </w:r>
      <w:r w:rsidRPr="00D10559">
        <w:rPr>
          <w:rFonts w:asciiTheme="minorHAnsi" w:hAnsiTheme="minorHAnsi"/>
        </w:rPr>
        <w:t xml:space="preserve">on </w:t>
      </w:r>
      <w:r w:rsidR="00BC7DCA">
        <w:rPr>
          <w:rFonts w:asciiTheme="minorHAnsi" w:hAnsiTheme="minorHAnsi"/>
          <w:b/>
        </w:rPr>
        <w:t>29</w:t>
      </w:r>
      <w:r w:rsidR="00E94AC5">
        <w:rPr>
          <w:rFonts w:asciiTheme="minorHAnsi" w:hAnsiTheme="minorHAnsi"/>
          <w:b/>
        </w:rPr>
        <w:t>-08</w:t>
      </w:r>
      <w:r w:rsidRPr="00D10559">
        <w:rPr>
          <w:rFonts w:asciiTheme="minorHAnsi" w:hAnsiTheme="minorHAnsi"/>
          <w:b/>
        </w:rPr>
        <w:t>-2018</w:t>
      </w:r>
      <w:r w:rsidRPr="00D10559">
        <w:rPr>
          <w:rFonts w:asciiTheme="minorHAnsi" w:hAnsiTheme="minorHAnsi"/>
        </w:rPr>
        <w:t xml:space="preserve"> positively. In case of non-compliance, the bids will be disqualified from further processing. Bid(s) received after the above deadline shall not be accepted. </w:t>
      </w:r>
    </w:p>
    <w:p w14:paraId="397014B8"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For clarification of Technical &amp; Commercial queries (if any) a Pre-Bid conference shall be arranged before submission of Bids. All bidders who purchased bid documents shall be timely informed about Pre-Bid conference date</w:t>
      </w:r>
    </w:p>
    <w:p w14:paraId="1BD79C74"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PTCL reserves the right to reject any or all bids and to annul the bidding process at any time, without thereby incurring any liability to the affected bidder (s) or any obligations to inform the affected bidder(s) of the grounds for PTCL Action.</w:t>
      </w:r>
    </w:p>
    <w:p w14:paraId="3999DE2A"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Compliance of PTCL standard payments terms and delivery period, given in tender documents is mandatory for participation in bid. </w:t>
      </w:r>
    </w:p>
    <w:p w14:paraId="5EECCACC"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Bidder must mention their Vendor Registration code on offer. In case vendor is not registered, then registration must be done before the issuance of Letter of Intent/Award (LOI/LOA). </w:t>
      </w:r>
    </w:p>
    <w:p w14:paraId="3D2CD046"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2F119A63" w14:textId="77777777" w:rsidR="004C1A4D" w:rsidRDefault="004C1A4D" w:rsidP="004C1A4D">
      <w:pPr>
        <w:pStyle w:val="ListParagraph"/>
        <w:numPr>
          <w:ilvl w:val="0"/>
          <w:numId w:val="2"/>
        </w:numPr>
        <w:jc w:val="both"/>
        <w:rPr>
          <w:rFonts w:asciiTheme="minorHAnsi" w:hAnsiTheme="minorHAnsi"/>
        </w:rPr>
      </w:pPr>
      <w:r>
        <w:rPr>
          <w:rFonts w:asciiTheme="minorHAnsi" w:hAnsiTheme="minorHAnsi"/>
        </w:rPr>
        <w:t>All correspondence on the subject may be addressed to the undersigned.</w:t>
      </w:r>
    </w:p>
    <w:p w14:paraId="57BA0D2B" w14:textId="3D7AE78B" w:rsidR="00DA287A" w:rsidRPr="00C4068B" w:rsidRDefault="00DA287A" w:rsidP="004C1A4D">
      <w:pPr>
        <w:pStyle w:val="ListParagraph"/>
        <w:ind w:left="360"/>
        <w:jc w:val="both"/>
        <w:rPr>
          <w:rFonts w:asciiTheme="minorHAnsi" w:hAnsiTheme="minorHAnsi"/>
        </w:rPr>
      </w:pPr>
      <w:r w:rsidRPr="00C4068B">
        <w:rPr>
          <w:rFonts w:asciiTheme="minorHAnsi" w:hAnsiTheme="minorHAnsi"/>
        </w:rPr>
        <w:t xml:space="preserve">                                      </w:t>
      </w:r>
    </w:p>
    <w:p w14:paraId="527CFA91" w14:textId="77777777" w:rsidR="00776FE5" w:rsidRPr="00B571F4" w:rsidRDefault="00776FE5" w:rsidP="00776FE5">
      <w:pPr>
        <w:rPr>
          <w:rFonts w:asciiTheme="minorHAnsi" w:hAnsiTheme="minorHAnsi" w:cs="Arial"/>
          <w:b/>
          <w:bCs/>
          <w:szCs w:val="24"/>
        </w:rPr>
      </w:pPr>
      <w:r w:rsidRPr="00B571F4">
        <w:rPr>
          <w:rFonts w:asciiTheme="minorHAnsi" w:hAnsiTheme="minorHAnsi" w:cs="Arial"/>
          <w:b/>
          <w:bCs/>
          <w:szCs w:val="24"/>
        </w:rPr>
        <w:t xml:space="preserve">Senior Manager </w:t>
      </w:r>
    </w:p>
    <w:p w14:paraId="1FA56671" w14:textId="1B1457D9" w:rsidR="00776FE5" w:rsidRPr="00B571F4" w:rsidRDefault="00907409" w:rsidP="00776FE5">
      <w:pPr>
        <w:rPr>
          <w:rFonts w:asciiTheme="minorHAnsi" w:hAnsiTheme="minorHAnsi" w:cs="Arial"/>
          <w:b/>
          <w:bCs/>
          <w:szCs w:val="24"/>
        </w:rPr>
      </w:pPr>
      <w:r w:rsidRPr="00B571F4">
        <w:rPr>
          <w:rFonts w:asciiTheme="minorHAnsi" w:hAnsiTheme="minorHAnsi" w:cs="Arial"/>
          <w:b/>
          <w:bCs/>
          <w:szCs w:val="24"/>
        </w:rPr>
        <w:t>Admin</w:t>
      </w:r>
      <w:r w:rsidR="00776FE5" w:rsidRPr="00B571F4">
        <w:rPr>
          <w:rFonts w:asciiTheme="minorHAnsi" w:hAnsiTheme="minorHAnsi" w:cs="Arial"/>
          <w:b/>
          <w:bCs/>
          <w:szCs w:val="24"/>
        </w:rPr>
        <w:t xml:space="preserve"> </w:t>
      </w:r>
      <w:r w:rsidR="00232A24">
        <w:rPr>
          <w:rFonts w:asciiTheme="minorHAnsi" w:hAnsiTheme="minorHAnsi" w:cs="Arial"/>
          <w:b/>
          <w:bCs/>
          <w:szCs w:val="24"/>
        </w:rPr>
        <w:t>and Coordination</w:t>
      </w:r>
    </w:p>
    <w:p w14:paraId="2757C7C2" w14:textId="2B9B552F" w:rsidR="00776FE5" w:rsidRPr="00B571F4" w:rsidRDefault="00776FE5" w:rsidP="00776FE5">
      <w:pPr>
        <w:rPr>
          <w:rFonts w:asciiTheme="minorHAnsi" w:hAnsiTheme="minorHAnsi" w:cs="Arial"/>
          <w:b/>
          <w:bCs/>
          <w:szCs w:val="24"/>
        </w:rPr>
      </w:pPr>
      <w:r w:rsidRPr="00B571F4">
        <w:rPr>
          <w:rFonts w:asciiTheme="minorHAnsi" w:hAnsiTheme="minorHAnsi" w:cs="Arial"/>
          <w:b/>
          <w:bCs/>
          <w:szCs w:val="24"/>
        </w:rPr>
        <w:t>Room #</w:t>
      </w:r>
      <w:r w:rsidR="00D6311B">
        <w:rPr>
          <w:rFonts w:asciiTheme="minorHAnsi" w:hAnsiTheme="minorHAnsi" w:cs="Arial"/>
          <w:b/>
          <w:bCs/>
          <w:szCs w:val="24"/>
        </w:rPr>
        <w:t xml:space="preserve"> 207</w:t>
      </w:r>
      <w:r w:rsidRPr="00B571F4">
        <w:rPr>
          <w:rFonts w:asciiTheme="minorHAnsi" w:hAnsiTheme="minorHAnsi" w:cs="Arial"/>
          <w:b/>
          <w:bCs/>
          <w:szCs w:val="24"/>
        </w:rPr>
        <w:t>, Second Floor</w:t>
      </w:r>
    </w:p>
    <w:p w14:paraId="07E34218" w14:textId="43187B19" w:rsidR="00A575C6" w:rsidRPr="00B571F4" w:rsidRDefault="00776FE5" w:rsidP="00840FEF">
      <w:pPr>
        <w:rPr>
          <w:rFonts w:asciiTheme="minorHAnsi" w:hAnsiTheme="minorHAnsi"/>
          <w:szCs w:val="24"/>
        </w:rPr>
      </w:pPr>
      <w:r w:rsidRPr="00B571F4">
        <w:rPr>
          <w:rFonts w:asciiTheme="minorHAnsi" w:hAnsiTheme="minorHAnsi" w:cs="Arial"/>
          <w:b/>
          <w:bCs/>
          <w:szCs w:val="24"/>
        </w:rPr>
        <w:t>PTCL house F-5/1, I</w:t>
      </w:r>
      <w:bookmarkStart w:id="0" w:name="_GoBack"/>
      <w:bookmarkEnd w:id="0"/>
      <w:r w:rsidRPr="00B571F4">
        <w:rPr>
          <w:rFonts w:asciiTheme="minorHAnsi" w:hAnsiTheme="minorHAnsi" w:cs="Arial"/>
          <w:b/>
          <w:bCs/>
          <w:szCs w:val="24"/>
        </w:rPr>
        <w:t>slamabad.</w:t>
      </w:r>
    </w:p>
    <w:sectPr w:rsidR="00A575C6" w:rsidRPr="00B571F4" w:rsidSect="00B571F4">
      <w:pgSz w:w="12240" w:h="15840"/>
      <w:pgMar w:top="1440" w:right="1440" w:bottom="57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1F6"/>
    <w:multiLevelType w:val="hybridMultilevel"/>
    <w:tmpl w:val="474806E0"/>
    <w:lvl w:ilvl="0" w:tplc="A0A2CDD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B745C0"/>
    <w:multiLevelType w:val="hybridMultilevel"/>
    <w:tmpl w:val="EAC2C48A"/>
    <w:lvl w:ilvl="0" w:tplc="644E7506">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473ADC"/>
    <w:multiLevelType w:val="hybridMultilevel"/>
    <w:tmpl w:val="2A80D862"/>
    <w:lvl w:ilvl="0" w:tplc="556688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F93893"/>
    <w:multiLevelType w:val="hybridMultilevel"/>
    <w:tmpl w:val="1D8E1980"/>
    <w:lvl w:ilvl="0" w:tplc="F75ADAD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BF5461"/>
    <w:multiLevelType w:val="hybridMultilevel"/>
    <w:tmpl w:val="C298FBE0"/>
    <w:lvl w:ilvl="0" w:tplc="611CDE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22057D"/>
    <w:multiLevelType w:val="hybridMultilevel"/>
    <w:tmpl w:val="69C63F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573766"/>
    <w:multiLevelType w:val="hybridMultilevel"/>
    <w:tmpl w:val="E676D832"/>
    <w:lvl w:ilvl="0" w:tplc="E93AE3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1000E4"/>
    <w:multiLevelType w:val="hybridMultilevel"/>
    <w:tmpl w:val="DCCE8126"/>
    <w:lvl w:ilvl="0" w:tplc="52564566">
      <w:start w:val="1"/>
      <w:numFmt w:val="lowerLetter"/>
      <w:lvlText w:val="%1)"/>
      <w:lvlJc w:val="left"/>
      <w:pPr>
        <w:ind w:left="2160" w:hanging="360"/>
      </w:pPr>
      <w:rPr>
        <w:rFonts w:hint="default"/>
        <w:b w:val="0"/>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62D7229"/>
    <w:multiLevelType w:val="hybridMultilevel"/>
    <w:tmpl w:val="9A6467E8"/>
    <w:lvl w:ilvl="0" w:tplc="2A72D6A4">
      <w:start w:val="3"/>
      <w:numFmt w:val="decimal"/>
      <w:lvlText w:val="%1."/>
      <w:lvlJc w:val="left"/>
      <w:pPr>
        <w:ind w:left="1170" w:hanging="360"/>
      </w:pPr>
      <w:rPr>
        <w:rFonts w:ascii="Calibri" w:hAnsi="Calibri" w:hint="default"/>
        <w:b w:val="0"/>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64746B6"/>
    <w:multiLevelType w:val="hybridMultilevel"/>
    <w:tmpl w:val="0C9AB2B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2743AF"/>
    <w:multiLevelType w:val="hybridMultilevel"/>
    <w:tmpl w:val="A45CDFA8"/>
    <w:lvl w:ilvl="0" w:tplc="C586170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1C751C"/>
    <w:multiLevelType w:val="hybridMultilevel"/>
    <w:tmpl w:val="7A4C4540"/>
    <w:lvl w:ilvl="0" w:tplc="B1324520">
      <w:start w:val="1"/>
      <w:numFmt w:val="decimal"/>
      <w:lvlText w:val="%1."/>
      <w:lvlJc w:val="left"/>
      <w:pPr>
        <w:ind w:left="720" w:hanging="360"/>
      </w:pPr>
      <w:rPr>
        <w:rFonts w:ascii="Calibri" w:hAnsi="Calibri" w:hint="default"/>
        <w:b w:val="0"/>
        <w:u w:val="none"/>
      </w:rPr>
    </w:lvl>
    <w:lvl w:ilvl="1" w:tplc="D12E7524">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354F8"/>
    <w:multiLevelType w:val="hybridMultilevel"/>
    <w:tmpl w:val="93BC228E"/>
    <w:lvl w:ilvl="0" w:tplc="0978A91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5"/>
  </w:num>
  <w:num w:numId="3">
    <w:abstractNumId w:val="4"/>
  </w:num>
  <w:num w:numId="4">
    <w:abstractNumId w:val="1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2"/>
  </w:num>
  <w:num w:numId="10">
    <w:abstractNumId w:val="14"/>
  </w:num>
  <w:num w:numId="11">
    <w:abstractNumId w:val="7"/>
  </w:num>
  <w:num w:numId="12">
    <w:abstractNumId w:val="1"/>
  </w:num>
  <w:num w:numId="13">
    <w:abstractNumId w:val="0"/>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EF"/>
    <w:rsid w:val="00014DFB"/>
    <w:rsid w:val="00026F23"/>
    <w:rsid w:val="00034FD8"/>
    <w:rsid w:val="00040096"/>
    <w:rsid w:val="000C2BF9"/>
    <w:rsid w:val="000C5093"/>
    <w:rsid w:val="001024F7"/>
    <w:rsid w:val="001339E0"/>
    <w:rsid w:val="00136F3E"/>
    <w:rsid w:val="00147862"/>
    <w:rsid w:val="0015128D"/>
    <w:rsid w:val="00155934"/>
    <w:rsid w:val="00191B56"/>
    <w:rsid w:val="00191EA8"/>
    <w:rsid w:val="00194BCE"/>
    <w:rsid w:val="001B71AA"/>
    <w:rsid w:val="001B78C9"/>
    <w:rsid w:val="001C3D4C"/>
    <w:rsid w:val="001E3C4F"/>
    <w:rsid w:val="001F78EB"/>
    <w:rsid w:val="00200860"/>
    <w:rsid w:val="00232A24"/>
    <w:rsid w:val="00285855"/>
    <w:rsid w:val="002A2C4A"/>
    <w:rsid w:val="002F75C7"/>
    <w:rsid w:val="0031334A"/>
    <w:rsid w:val="003832E0"/>
    <w:rsid w:val="003E2DDE"/>
    <w:rsid w:val="00413BB1"/>
    <w:rsid w:val="0043116B"/>
    <w:rsid w:val="00435A46"/>
    <w:rsid w:val="00455C06"/>
    <w:rsid w:val="004613F6"/>
    <w:rsid w:val="004B1994"/>
    <w:rsid w:val="004C13FB"/>
    <w:rsid w:val="004C1A4D"/>
    <w:rsid w:val="004C2072"/>
    <w:rsid w:val="004E769A"/>
    <w:rsid w:val="005277BB"/>
    <w:rsid w:val="005B1934"/>
    <w:rsid w:val="005E64EF"/>
    <w:rsid w:val="00601BAA"/>
    <w:rsid w:val="00602F22"/>
    <w:rsid w:val="00633737"/>
    <w:rsid w:val="00640E6A"/>
    <w:rsid w:val="0064510F"/>
    <w:rsid w:val="00687FF8"/>
    <w:rsid w:val="006E11C8"/>
    <w:rsid w:val="006F2A60"/>
    <w:rsid w:val="006F6CDF"/>
    <w:rsid w:val="0071440D"/>
    <w:rsid w:val="00753729"/>
    <w:rsid w:val="00776FE5"/>
    <w:rsid w:val="0079000E"/>
    <w:rsid w:val="007A6128"/>
    <w:rsid w:val="007B75EA"/>
    <w:rsid w:val="007F531E"/>
    <w:rsid w:val="0081027C"/>
    <w:rsid w:val="00815A5C"/>
    <w:rsid w:val="00840FEF"/>
    <w:rsid w:val="0087535D"/>
    <w:rsid w:val="00887153"/>
    <w:rsid w:val="008B0AF7"/>
    <w:rsid w:val="008E2406"/>
    <w:rsid w:val="008F1B8C"/>
    <w:rsid w:val="00907409"/>
    <w:rsid w:val="00934328"/>
    <w:rsid w:val="009436B2"/>
    <w:rsid w:val="009536E8"/>
    <w:rsid w:val="0098647B"/>
    <w:rsid w:val="009956A7"/>
    <w:rsid w:val="009B7195"/>
    <w:rsid w:val="009B7397"/>
    <w:rsid w:val="009B7BE4"/>
    <w:rsid w:val="009D610A"/>
    <w:rsid w:val="00A03029"/>
    <w:rsid w:val="00A27CDA"/>
    <w:rsid w:val="00A31A96"/>
    <w:rsid w:val="00A358AF"/>
    <w:rsid w:val="00A575C6"/>
    <w:rsid w:val="00A61577"/>
    <w:rsid w:val="00A762EE"/>
    <w:rsid w:val="00A91B1D"/>
    <w:rsid w:val="00A95443"/>
    <w:rsid w:val="00B2590B"/>
    <w:rsid w:val="00B25CBF"/>
    <w:rsid w:val="00B515C6"/>
    <w:rsid w:val="00B571F4"/>
    <w:rsid w:val="00BA5F6E"/>
    <w:rsid w:val="00BC7DCA"/>
    <w:rsid w:val="00BD0580"/>
    <w:rsid w:val="00BE6FEC"/>
    <w:rsid w:val="00C17715"/>
    <w:rsid w:val="00C4068B"/>
    <w:rsid w:val="00C97D44"/>
    <w:rsid w:val="00CA6373"/>
    <w:rsid w:val="00CF5025"/>
    <w:rsid w:val="00D1030F"/>
    <w:rsid w:val="00D10559"/>
    <w:rsid w:val="00D22742"/>
    <w:rsid w:val="00D6311B"/>
    <w:rsid w:val="00D64FE9"/>
    <w:rsid w:val="00D87972"/>
    <w:rsid w:val="00D9114A"/>
    <w:rsid w:val="00D92D75"/>
    <w:rsid w:val="00DA287A"/>
    <w:rsid w:val="00DE5438"/>
    <w:rsid w:val="00DE7879"/>
    <w:rsid w:val="00E470B8"/>
    <w:rsid w:val="00E5315A"/>
    <w:rsid w:val="00E8790E"/>
    <w:rsid w:val="00E90F74"/>
    <w:rsid w:val="00E94AC5"/>
    <w:rsid w:val="00EE2B38"/>
    <w:rsid w:val="00F0179E"/>
    <w:rsid w:val="00F33977"/>
    <w:rsid w:val="00F475E1"/>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E920FA7D-D428-4D22-81F8-5795DFE8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Salal Mahmud/AM (Fleet) North/PTCL</cp:lastModifiedBy>
  <cp:revision>6</cp:revision>
  <dcterms:created xsi:type="dcterms:W3CDTF">2018-08-20T10:22:00Z</dcterms:created>
  <dcterms:modified xsi:type="dcterms:W3CDTF">2018-08-20T10:39:00Z</dcterms:modified>
</cp:coreProperties>
</file>