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6" w:type="dxa"/>
        <w:tblInd w:w="108" w:type="dxa"/>
        <w:tblLayout w:type="fixed"/>
        <w:tblLook w:val="04A0" w:firstRow="1" w:lastRow="0" w:firstColumn="1" w:lastColumn="0" w:noHBand="0" w:noVBand="1"/>
      </w:tblPr>
      <w:tblGrid>
        <w:gridCol w:w="728"/>
        <w:gridCol w:w="4114"/>
        <w:gridCol w:w="756"/>
        <w:gridCol w:w="4018"/>
      </w:tblGrid>
      <w:tr w:rsidR="004B795C" w:rsidRPr="004A3B31" w14:paraId="44625815" w14:textId="77777777" w:rsidTr="007B397F">
        <w:trPr>
          <w:trHeight w:val="795"/>
        </w:trPr>
        <w:tc>
          <w:tcPr>
            <w:tcW w:w="4842" w:type="dxa"/>
            <w:gridSpan w:val="2"/>
            <w:tcBorders>
              <w:top w:val="nil"/>
              <w:left w:val="nil"/>
              <w:bottom w:val="nil"/>
              <w:right w:val="nil"/>
            </w:tcBorders>
            <w:shd w:val="clear" w:color="auto" w:fill="auto"/>
            <w:hideMark/>
          </w:tcPr>
          <w:p w14:paraId="796A87BB" w14:textId="77777777" w:rsidR="004B795C" w:rsidRPr="004A3B31" w:rsidRDefault="00841FF7" w:rsidP="00F91889">
            <w:pPr>
              <w:rPr>
                <w:rFonts w:ascii="Arial" w:hAnsi="Arial" w:cs="Arial"/>
                <w:color w:val="000000"/>
              </w:rPr>
            </w:pPr>
            <w:r w:rsidRPr="00841FF7">
              <w:rPr>
                <w:rFonts w:ascii="Arial" w:hAnsi="Arial" w:cs="Arial"/>
                <w:noProof/>
                <w:color w:val="000000"/>
              </w:rPr>
              <w:drawing>
                <wp:inline distT="0" distB="0" distL="0" distR="0" wp14:anchorId="3589E11E" wp14:editId="058DFA2B">
                  <wp:extent cx="1714500" cy="964406"/>
                  <wp:effectExtent l="0" t="0" r="0" b="7620"/>
                  <wp:docPr id="10"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tc>
        <w:tc>
          <w:tcPr>
            <w:tcW w:w="756" w:type="dxa"/>
            <w:tcBorders>
              <w:top w:val="nil"/>
              <w:left w:val="nil"/>
              <w:bottom w:val="nil"/>
              <w:right w:val="nil"/>
            </w:tcBorders>
            <w:shd w:val="clear" w:color="auto" w:fill="auto"/>
            <w:noWrap/>
            <w:hideMark/>
          </w:tcPr>
          <w:p w14:paraId="06E61543" w14:textId="77777777" w:rsidR="004B795C" w:rsidRPr="004A3B31" w:rsidRDefault="004B795C" w:rsidP="00F91889">
            <w:pPr>
              <w:rPr>
                <w:rFonts w:ascii="Arial" w:hAnsi="Arial" w:cs="Arial"/>
                <w:color w:val="000000"/>
              </w:rPr>
            </w:pPr>
          </w:p>
        </w:tc>
        <w:tc>
          <w:tcPr>
            <w:tcW w:w="4018" w:type="dxa"/>
            <w:tcBorders>
              <w:top w:val="nil"/>
              <w:left w:val="nil"/>
              <w:bottom w:val="nil"/>
              <w:right w:val="nil"/>
            </w:tcBorders>
            <w:shd w:val="clear" w:color="auto" w:fill="auto"/>
            <w:noWrap/>
            <w:hideMark/>
          </w:tcPr>
          <w:p w14:paraId="43CA566C" w14:textId="77777777" w:rsidR="004B795C" w:rsidRPr="004A3B31" w:rsidRDefault="004B795C" w:rsidP="00F91889">
            <w:pPr>
              <w:rPr>
                <w:rFonts w:ascii="Arial" w:hAnsi="Arial" w:cs="Arial"/>
                <w:color w:val="000000"/>
              </w:rPr>
            </w:pPr>
          </w:p>
        </w:tc>
      </w:tr>
      <w:tr w:rsidR="004B795C" w:rsidRPr="004A3B31" w14:paraId="441446F9" w14:textId="77777777" w:rsidTr="00920871">
        <w:trPr>
          <w:trHeight w:val="420"/>
        </w:trPr>
        <w:tc>
          <w:tcPr>
            <w:tcW w:w="9616" w:type="dxa"/>
            <w:gridSpan w:val="4"/>
            <w:tcBorders>
              <w:top w:val="nil"/>
              <w:left w:val="nil"/>
              <w:bottom w:val="nil"/>
              <w:right w:val="nil"/>
            </w:tcBorders>
            <w:shd w:val="clear" w:color="auto" w:fill="auto"/>
            <w:vAlign w:val="center"/>
            <w:hideMark/>
          </w:tcPr>
          <w:p w14:paraId="0BD9F839" w14:textId="77777777" w:rsidR="004B795C" w:rsidRPr="004A3B31" w:rsidRDefault="004B795C" w:rsidP="00F91889">
            <w:pPr>
              <w:jc w:val="center"/>
              <w:rPr>
                <w:rFonts w:ascii="Arial" w:hAnsi="Arial" w:cs="Arial"/>
                <w:b/>
                <w:bCs/>
                <w:sz w:val="32"/>
                <w:szCs w:val="32"/>
                <w:u w:val="single"/>
              </w:rPr>
            </w:pPr>
            <w:r w:rsidRPr="004A3B31">
              <w:rPr>
                <w:rFonts w:ascii="Arial" w:hAnsi="Arial" w:cs="Arial"/>
                <w:b/>
                <w:bCs/>
                <w:sz w:val="32"/>
                <w:szCs w:val="32"/>
                <w:u w:val="single"/>
              </w:rPr>
              <w:t>PAKISTAN TELECOMMUNICATION COPMANY LIMITED</w:t>
            </w:r>
          </w:p>
        </w:tc>
      </w:tr>
      <w:tr w:rsidR="004B795C" w:rsidRPr="004A3B31" w14:paraId="13A7F2F9" w14:textId="77777777" w:rsidTr="00920871">
        <w:trPr>
          <w:trHeight w:val="264"/>
        </w:trPr>
        <w:tc>
          <w:tcPr>
            <w:tcW w:w="9616" w:type="dxa"/>
            <w:gridSpan w:val="4"/>
            <w:tcBorders>
              <w:top w:val="nil"/>
              <w:left w:val="nil"/>
              <w:bottom w:val="nil"/>
              <w:right w:val="nil"/>
            </w:tcBorders>
            <w:shd w:val="clear" w:color="auto" w:fill="auto"/>
            <w:hideMark/>
          </w:tcPr>
          <w:p w14:paraId="58F394FF" w14:textId="77777777" w:rsidR="004B795C" w:rsidRPr="000666F2" w:rsidRDefault="004B795C" w:rsidP="00F91889">
            <w:pPr>
              <w:jc w:val="center"/>
              <w:rPr>
                <w:rFonts w:ascii="Arial" w:hAnsi="Arial" w:cs="Arial"/>
                <w:b/>
                <w:sz w:val="22"/>
                <w:szCs w:val="22"/>
              </w:rPr>
            </w:pPr>
            <w:r w:rsidRPr="000666F2">
              <w:rPr>
                <w:rFonts w:ascii="Arial" w:hAnsi="Arial" w:cs="Arial"/>
                <w:b/>
                <w:sz w:val="22"/>
                <w:szCs w:val="22"/>
              </w:rPr>
              <w:t>Office of the Head of Admin Central BZC, Tufail Road, Lahore Cantt.</w:t>
            </w:r>
          </w:p>
        </w:tc>
      </w:tr>
      <w:tr w:rsidR="004B795C" w:rsidRPr="004A3B31" w14:paraId="6770CC29" w14:textId="77777777" w:rsidTr="00920871">
        <w:trPr>
          <w:trHeight w:val="264"/>
        </w:trPr>
        <w:tc>
          <w:tcPr>
            <w:tcW w:w="9616" w:type="dxa"/>
            <w:gridSpan w:val="4"/>
            <w:tcBorders>
              <w:top w:val="nil"/>
              <w:left w:val="nil"/>
              <w:bottom w:val="nil"/>
              <w:right w:val="nil"/>
            </w:tcBorders>
            <w:shd w:val="clear" w:color="auto" w:fill="auto"/>
            <w:vAlign w:val="center"/>
            <w:hideMark/>
          </w:tcPr>
          <w:p w14:paraId="2D21095C" w14:textId="77777777" w:rsidR="004B795C" w:rsidRPr="004A3B31" w:rsidRDefault="00000000" w:rsidP="00F91889">
            <w:pPr>
              <w:jc w:val="center"/>
              <w:rPr>
                <w:rFonts w:ascii="Arial" w:hAnsi="Arial" w:cs="Arial"/>
              </w:rPr>
            </w:pPr>
            <w:hyperlink r:id="rId9" w:history="1">
              <w:r w:rsidR="004B795C" w:rsidRPr="00722901">
                <w:rPr>
                  <w:rStyle w:val="Hyperlink"/>
                  <w:rFonts w:ascii="Arial" w:hAnsi="Arial" w:cs="Arial"/>
                </w:rPr>
                <w:t>Ph. 042-36629421 </w:t>
              </w:r>
            </w:hyperlink>
          </w:p>
        </w:tc>
      </w:tr>
      <w:tr w:rsidR="004B795C" w:rsidRPr="004A3B31" w14:paraId="3D3F26D7" w14:textId="77777777" w:rsidTr="007B397F">
        <w:trPr>
          <w:trHeight w:val="255"/>
        </w:trPr>
        <w:tc>
          <w:tcPr>
            <w:tcW w:w="4842" w:type="dxa"/>
            <w:gridSpan w:val="2"/>
            <w:tcBorders>
              <w:top w:val="nil"/>
              <w:left w:val="nil"/>
              <w:bottom w:val="nil"/>
              <w:right w:val="nil"/>
            </w:tcBorders>
            <w:shd w:val="clear" w:color="auto" w:fill="auto"/>
            <w:hideMark/>
          </w:tcPr>
          <w:p w14:paraId="6D553482" w14:textId="16596D37" w:rsidR="004B795C" w:rsidRPr="004A3B31" w:rsidRDefault="004B795C" w:rsidP="00F91889">
            <w:pPr>
              <w:rPr>
                <w:rFonts w:ascii="Arial" w:hAnsi="Arial" w:cs="Arial"/>
              </w:rPr>
            </w:pPr>
            <w:r w:rsidRPr="004A3B31">
              <w:rPr>
                <w:rFonts w:ascii="Arial" w:hAnsi="Arial" w:cs="Arial"/>
              </w:rPr>
              <w:t xml:space="preserve">No. </w:t>
            </w:r>
            <w:r>
              <w:rPr>
                <w:rFonts w:ascii="Arial" w:hAnsi="Arial" w:cs="Arial"/>
              </w:rPr>
              <w:t>M/Estate</w:t>
            </w:r>
            <w:r w:rsidRPr="004A3B31">
              <w:rPr>
                <w:rFonts w:ascii="Arial" w:hAnsi="Arial" w:cs="Arial"/>
              </w:rPr>
              <w:t>/Renting Properties/CZ/202</w:t>
            </w:r>
            <w:r w:rsidR="00920871">
              <w:rPr>
                <w:rFonts w:ascii="Arial" w:hAnsi="Arial" w:cs="Arial"/>
              </w:rPr>
              <w:t>4</w:t>
            </w:r>
            <w:r w:rsidRPr="004A3B31">
              <w:rPr>
                <w:rFonts w:ascii="Arial" w:hAnsi="Arial" w:cs="Arial"/>
              </w:rPr>
              <w:t xml:space="preserve">/I/                                            </w:t>
            </w:r>
          </w:p>
        </w:tc>
        <w:tc>
          <w:tcPr>
            <w:tcW w:w="756" w:type="dxa"/>
            <w:tcBorders>
              <w:top w:val="nil"/>
              <w:left w:val="nil"/>
              <w:bottom w:val="nil"/>
              <w:right w:val="nil"/>
            </w:tcBorders>
            <w:shd w:val="clear" w:color="auto" w:fill="auto"/>
            <w:noWrap/>
            <w:hideMark/>
          </w:tcPr>
          <w:p w14:paraId="78CC437A" w14:textId="77777777" w:rsidR="004B795C" w:rsidRPr="004A3B31" w:rsidRDefault="004B795C" w:rsidP="00F91889">
            <w:pPr>
              <w:rPr>
                <w:rFonts w:ascii="Arial" w:hAnsi="Arial" w:cs="Arial"/>
                <w:color w:val="000000"/>
              </w:rPr>
            </w:pPr>
          </w:p>
        </w:tc>
        <w:tc>
          <w:tcPr>
            <w:tcW w:w="4018" w:type="dxa"/>
            <w:tcBorders>
              <w:top w:val="nil"/>
              <w:left w:val="nil"/>
              <w:bottom w:val="nil"/>
              <w:right w:val="nil"/>
            </w:tcBorders>
            <w:shd w:val="clear" w:color="auto" w:fill="auto"/>
            <w:hideMark/>
          </w:tcPr>
          <w:p w14:paraId="4F45A105" w14:textId="00F8D15B" w:rsidR="004B795C" w:rsidRPr="004A3B31" w:rsidRDefault="004B795C" w:rsidP="00F91889">
            <w:pPr>
              <w:jc w:val="center"/>
              <w:rPr>
                <w:rFonts w:ascii="Arial" w:hAnsi="Arial" w:cs="Arial"/>
              </w:rPr>
            </w:pPr>
            <w:r w:rsidRPr="004A3B31">
              <w:rPr>
                <w:rFonts w:ascii="Arial" w:hAnsi="Arial" w:cs="Arial"/>
              </w:rPr>
              <w:t xml:space="preserve">Dated: -          </w:t>
            </w:r>
            <w:r w:rsidR="00461457">
              <w:rPr>
                <w:rFonts w:ascii="Arial" w:hAnsi="Arial" w:cs="Arial"/>
              </w:rPr>
              <w:t>10</w:t>
            </w:r>
            <w:r w:rsidR="007B397F">
              <w:rPr>
                <w:rFonts w:ascii="Arial" w:hAnsi="Arial" w:cs="Arial"/>
              </w:rPr>
              <w:t>.0</w:t>
            </w:r>
            <w:r w:rsidR="00747650">
              <w:rPr>
                <w:rFonts w:ascii="Arial" w:hAnsi="Arial" w:cs="Arial"/>
              </w:rPr>
              <w:t>3</w:t>
            </w:r>
            <w:r w:rsidR="007B397F">
              <w:rPr>
                <w:rFonts w:ascii="Arial" w:hAnsi="Arial" w:cs="Arial"/>
              </w:rPr>
              <w:t>.</w:t>
            </w:r>
            <w:r>
              <w:rPr>
                <w:rFonts w:ascii="Arial" w:hAnsi="Arial" w:cs="Arial"/>
              </w:rPr>
              <w:t>202</w:t>
            </w:r>
            <w:r w:rsidR="00920871">
              <w:rPr>
                <w:rFonts w:ascii="Arial" w:hAnsi="Arial" w:cs="Arial"/>
              </w:rPr>
              <w:t>4</w:t>
            </w:r>
          </w:p>
        </w:tc>
      </w:tr>
      <w:tr w:rsidR="004B795C" w:rsidRPr="004A3B31" w14:paraId="3AD8B72A" w14:textId="77777777" w:rsidTr="00920871">
        <w:trPr>
          <w:trHeight w:val="420"/>
        </w:trPr>
        <w:tc>
          <w:tcPr>
            <w:tcW w:w="9616" w:type="dxa"/>
            <w:gridSpan w:val="4"/>
            <w:tcBorders>
              <w:top w:val="nil"/>
              <w:left w:val="nil"/>
              <w:bottom w:val="nil"/>
              <w:right w:val="nil"/>
            </w:tcBorders>
            <w:shd w:val="clear" w:color="auto" w:fill="auto"/>
            <w:vAlign w:val="center"/>
            <w:hideMark/>
          </w:tcPr>
          <w:p w14:paraId="3AC1E0C5" w14:textId="77777777" w:rsidR="004B795C" w:rsidRPr="004A3B31" w:rsidRDefault="004B795C" w:rsidP="00F91889">
            <w:pPr>
              <w:jc w:val="center"/>
              <w:rPr>
                <w:rFonts w:ascii="Arial" w:hAnsi="Arial" w:cs="Arial"/>
                <w:b/>
                <w:bCs/>
                <w:sz w:val="32"/>
                <w:szCs w:val="32"/>
                <w:u w:val="single"/>
              </w:rPr>
            </w:pPr>
            <w:r>
              <w:rPr>
                <w:rFonts w:ascii="Arial" w:hAnsi="Arial" w:cs="Arial"/>
                <w:b/>
                <w:bCs/>
                <w:sz w:val="32"/>
                <w:szCs w:val="32"/>
                <w:u w:val="single"/>
              </w:rPr>
              <w:t xml:space="preserve">TENDER </w:t>
            </w:r>
            <w:r w:rsidRPr="004A3B31">
              <w:rPr>
                <w:rFonts w:ascii="Arial" w:hAnsi="Arial" w:cs="Arial"/>
                <w:b/>
                <w:bCs/>
                <w:sz w:val="32"/>
                <w:szCs w:val="32"/>
                <w:u w:val="single"/>
              </w:rPr>
              <w:t>NOTICE.</w:t>
            </w:r>
          </w:p>
        </w:tc>
      </w:tr>
      <w:tr w:rsidR="004B795C" w:rsidRPr="004A3B31" w14:paraId="6954C893" w14:textId="77777777" w:rsidTr="007B397F">
        <w:trPr>
          <w:trHeight w:val="300"/>
        </w:trPr>
        <w:tc>
          <w:tcPr>
            <w:tcW w:w="728" w:type="dxa"/>
            <w:tcBorders>
              <w:top w:val="nil"/>
              <w:left w:val="nil"/>
              <w:bottom w:val="nil"/>
              <w:right w:val="nil"/>
            </w:tcBorders>
            <w:shd w:val="clear" w:color="auto" w:fill="auto"/>
            <w:vAlign w:val="center"/>
            <w:hideMark/>
          </w:tcPr>
          <w:p w14:paraId="26F798AE" w14:textId="77777777" w:rsidR="004B795C" w:rsidRPr="008A209E" w:rsidRDefault="004B795C" w:rsidP="00F91889">
            <w:pPr>
              <w:jc w:val="center"/>
              <w:rPr>
                <w:rFonts w:ascii="Arial" w:hAnsi="Arial" w:cs="Arial"/>
                <w:b/>
                <w:bCs/>
              </w:rPr>
            </w:pPr>
          </w:p>
        </w:tc>
        <w:tc>
          <w:tcPr>
            <w:tcW w:w="4114" w:type="dxa"/>
            <w:tcBorders>
              <w:top w:val="nil"/>
              <w:left w:val="nil"/>
              <w:bottom w:val="nil"/>
              <w:right w:val="nil"/>
            </w:tcBorders>
            <w:shd w:val="clear" w:color="auto" w:fill="auto"/>
            <w:vAlign w:val="center"/>
            <w:hideMark/>
          </w:tcPr>
          <w:p w14:paraId="03A91D90" w14:textId="77777777" w:rsidR="004B795C" w:rsidRPr="004A3B31" w:rsidRDefault="004B795C" w:rsidP="00F91889">
            <w:pPr>
              <w:jc w:val="center"/>
              <w:rPr>
                <w:rFonts w:ascii="Arial" w:hAnsi="Arial" w:cs="Arial"/>
                <w:b/>
                <w:bCs/>
                <w:sz w:val="36"/>
                <w:szCs w:val="36"/>
              </w:rPr>
            </w:pPr>
          </w:p>
        </w:tc>
        <w:tc>
          <w:tcPr>
            <w:tcW w:w="756" w:type="dxa"/>
            <w:tcBorders>
              <w:top w:val="nil"/>
              <w:left w:val="nil"/>
              <w:bottom w:val="nil"/>
              <w:right w:val="nil"/>
            </w:tcBorders>
            <w:shd w:val="clear" w:color="auto" w:fill="auto"/>
            <w:noWrap/>
            <w:hideMark/>
          </w:tcPr>
          <w:p w14:paraId="09DFC255" w14:textId="77777777" w:rsidR="004B795C" w:rsidRPr="004A3B31" w:rsidRDefault="004B795C" w:rsidP="00F91889">
            <w:pPr>
              <w:rPr>
                <w:rFonts w:ascii="Arial" w:hAnsi="Arial" w:cs="Arial"/>
                <w:color w:val="000000"/>
              </w:rPr>
            </w:pPr>
          </w:p>
        </w:tc>
        <w:tc>
          <w:tcPr>
            <w:tcW w:w="4018" w:type="dxa"/>
            <w:tcBorders>
              <w:top w:val="nil"/>
              <w:left w:val="nil"/>
              <w:bottom w:val="nil"/>
              <w:right w:val="nil"/>
            </w:tcBorders>
            <w:shd w:val="clear" w:color="auto" w:fill="auto"/>
            <w:noWrap/>
            <w:hideMark/>
          </w:tcPr>
          <w:p w14:paraId="682EE003" w14:textId="77777777" w:rsidR="004B795C" w:rsidRPr="004A3B31" w:rsidRDefault="004B795C" w:rsidP="00F91889">
            <w:pPr>
              <w:rPr>
                <w:rFonts w:ascii="Arial" w:hAnsi="Arial" w:cs="Arial"/>
                <w:color w:val="000000"/>
              </w:rPr>
            </w:pPr>
          </w:p>
        </w:tc>
      </w:tr>
      <w:tr w:rsidR="004B795C" w:rsidRPr="004A3B31" w14:paraId="2C0CAB66" w14:textId="77777777" w:rsidTr="00920871">
        <w:trPr>
          <w:trHeight w:val="375"/>
        </w:trPr>
        <w:tc>
          <w:tcPr>
            <w:tcW w:w="9616" w:type="dxa"/>
            <w:gridSpan w:val="4"/>
            <w:tcBorders>
              <w:top w:val="nil"/>
              <w:left w:val="nil"/>
              <w:bottom w:val="nil"/>
              <w:right w:val="nil"/>
            </w:tcBorders>
            <w:shd w:val="clear" w:color="auto" w:fill="auto"/>
            <w:vAlign w:val="center"/>
            <w:hideMark/>
          </w:tcPr>
          <w:p w14:paraId="749FA869" w14:textId="77777777" w:rsidR="004B795C" w:rsidRPr="004A3B31" w:rsidRDefault="004B795C" w:rsidP="00F91889">
            <w:pPr>
              <w:rPr>
                <w:rFonts w:ascii="Arial" w:hAnsi="Arial" w:cs="Arial"/>
                <w:b/>
                <w:bCs/>
                <w:sz w:val="28"/>
                <w:szCs w:val="28"/>
                <w:u w:val="single"/>
              </w:rPr>
            </w:pPr>
            <w:r w:rsidRPr="004A3B31">
              <w:rPr>
                <w:rFonts w:ascii="Arial" w:hAnsi="Arial" w:cs="Arial"/>
                <w:b/>
                <w:bCs/>
                <w:sz w:val="28"/>
                <w:szCs w:val="28"/>
              </w:rPr>
              <w:t xml:space="preserve">Subject: - </w:t>
            </w:r>
            <w:r w:rsidRPr="000666F2">
              <w:rPr>
                <w:rFonts w:ascii="Arial" w:hAnsi="Arial" w:cs="Arial"/>
                <w:b/>
                <w:bCs/>
                <w:sz w:val="28"/>
                <w:szCs w:val="28"/>
                <w:u w:val="single"/>
              </w:rPr>
              <w:t>PROPERTIES AVAILABLE </w:t>
            </w:r>
            <w:r w:rsidRPr="004A3B31">
              <w:rPr>
                <w:rFonts w:ascii="Arial" w:hAnsi="Arial" w:cs="Arial"/>
                <w:b/>
                <w:bCs/>
                <w:sz w:val="28"/>
                <w:szCs w:val="28"/>
                <w:u w:val="single"/>
              </w:rPr>
              <w:t>FOR RENT IN BZC.</w:t>
            </w:r>
          </w:p>
        </w:tc>
      </w:tr>
      <w:tr w:rsidR="004B795C" w:rsidRPr="004A3B31" w14:paraId="22A56DE8" w14:textId="77777777" w:rsidTr="00920871">
        <w:trPr>
          <w:trHeight w:val="960"/>
        </w:trPr>
        <w:tc>
          <w:tcPr>
            <w:tcW w:w="9616" w:type="dxa"/>
            <w:gridSpan w:val="4"/>
            <w:tcBorders>
              <w:top w:val="nil"/>
              <w:left w:val="nil"/>
              <w:bottom w:val="nil"/>
              <w:right w:val="nil"/>
            </w:tcBorders>
            <w:shd w:val="clear" w:color="auto" w:fill="auto"/>
            <w:vAlign w:val="center"/>
            <w:hideMark/>
          </w:tcPr>
          <w:p w14:paraId="4C2DFF2C" w14:textId="77777777" w:rsidR="004B795C" w:rsidRDefault="004B795C" w:rsidP="00F91889">
            <w:pPr>
              <w:jc w:val="both"/>
              <w:rPr>
                <w:rFonts w:ascii="Arial" w:hAnsi="Arial" w:cs="Arial"/>
              </w:rPr>
            </w:pPr>
            <w:r w:rsidRPr="004A3B31">
              <w:rPr>
                <w:rFonts w:ascii="Arial" w:hAnsi="Arial" w:cs="Arial"/>
              </w:rPr>
              <w:t>Following properties of Pakistan Telecommunication Company Limited (PTCL) located at different cities mentioned below are available for rent. Sealed bids are invited from well reputed parties/companies for renting out same as detailed below: -</w:t>
            </w:r>
          </w:p>
          <w:p w14:paraId="7D182737" w14:textId="54FEC08F" w:rsidR="000D5EB1" w:rsidRPr="004A3B31" w:rsidRDefault="000D5EB1" w:rsidP="00F91889">
            <w:pPr>
              <w:jc w:val="both"/>
              <w:rPr>
                <w:rFonts w:ascii="Arial" w:hAnsi="Arial" w:cs="Arial"/>
              </w:rPr>
            </w:pPr>
          </w:p>
        </w:tc>
      </w:tr>
      <w:tr w:rsidR="004B795C" w:rsidRPr="004A3B31" w14:paraId="351AFF5C" w14:textId="77777777" w:rsidTr="007B397F">
        <w:trPr>
          <w:trHeight w:val="46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619C0" w14:textId="77777777" w:rsidR="004B795C" w:rsidRPr="004A3B31" w:rsidRDefault="004B795C" w:rsidP="00F91889">
            <w:pPr>
              <w:jc w:val="center"/>
              <w:rPr>
                <w:rFonts w:ascii="Arial" w:hAnsi="Arial" w:cs="Arial"/>
                <w:b/>
                <w:bCs/>
              </w:rPr>
            </w:pPr>
            <w:r w:rsidRPr="004A3B31">
              <w:rPr>
                <w:rFonts w:ascii="Arial" w:hAnsi="Arial" w:cs="Arial"/>
                <w:b/>
                <w:bCs/>
              </w:rPr>
              <w:t>S.No.</w:t>
            </w:r>
          </w:p>
        </w:tc>
        <w:tc>
          <w:tcPr>
            <w:tcW w:w="4114" w:type="dxa"/>
            <w:tcBorders>
              <w:top w:val="single" w:sz="4" w:space="0" w:color="auto"/>
              <w:left w:val="nil"/>
              <w:bottom w:val="single" w:sz="4" w:space="0" w:color="auto"/>
              <w:right w:val="single" w:sz="4" w:space="0" w:color="auto"/>
            </w:tcBorders>
            <w:shd w:val="clear" w:color="auto" w:fill="auto"/>
            <w:vAlign w:val="center"/>
            <w:hideMark/>
          </w:tcPr>
          <w:p w14:paraId="30C6A4A1" w14:textId="77777777" w:rsidR="004B795C" w:rsidRPr="004A3B31" w:rsidRDefault="004B795C" w:rsidP="00F91889">
            <w:pPr>
              <w:jc w:val="center"/>
              <w:rPr>
                <w:rFonts w:ascii="Arial" w:hAnsi="Arial" w:cs="Arial"/>
                <w:b/>
                <w:bCs/>
              </w:rPr>
            </w:pPr>
            <w:r w:rsidRPr="004A3B31">
              <w:rPr>
                <w:rFonts w:ascii="Arial" w:hAnsi="Arial" w:cs="Arial"/>
                <w:b/>
                <w:bCs/>
              </w:rPr>
              <w:t>Site Name with Area.</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4FA69213" w14:textId="77777777" w:rsidR="004B795C" w:rsidRPr="004A3B31" w:rsidRDefault="004B795C" w:rsidP="00F91889">
            <w:pPr>
              <w:jc w:val="center"/>
              <w:rPr>
                <w:rFonts w:ascii="Arial" w:hAnsi="Arial" w:cs="Arial"/>
                <w:b/>
                <w:bCs/>
              </w:rPr>
            </w:pPr>
            <w:r w:rsidRPr="004A3B31">
              <w:rPr>
                <w:rFonts w:ascii="Arial" w:hAnsi="Arial" w:cs="Arial"/>
                <w:b/>
                <w:bCs/>
              </w:rPr>
              <w:t>S.No.</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443EB7B9" w14:textId="77777777" w:rsidR="004B795C" w:rsidRPr="004A3B31" w:rsidRDefault="004B795C" w:rsidP="00F91889">
            <w:pPr>
              <w:jc w:val="center"/>
              <w:rPr>
                <w:rFonts w:ascii="Arial" w:hAnsi="Arial" w:cs="Arial"/>
                <w:b/>
                <w:bCs/>
              </w:rPr>
            </w:pPr>
            <w:r w:rsidRPr="004A3B31">
              <w:rPr>
                <w:rFonts w:ascii="Arial" w:hAnsi="Arial" w:cs="Arial"/>
                <w:b/>
                <w:bCs/>
              </w:rPr>
              <w:t>Site Name with Area.</w:t>
            </w:r>
          </w:p>
        </w:tc>
      </w:tr>
      <w:tr w:rsidR="004B795C" w:rsidRPr="004A3B31" w14:paraId="4A7C5DBA" w14:textId="77777777" w:rsidTr="00920871">
        <w:trPr>
          <w:trHeight w:val="498"/>
        </w:trPr>
        <w:tc>
          <w:tcPr>
            <w:tcW w:w="9616"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7C34D61" w14:textId="77777777" w:rsidR="004B795C" w:rsidRPr="004A3B31" w:rsidRDefault="004B795C" w:rsidP="00F91889">
            <w:pPr>
              <w:jc w:val="center"/>
              <w:rPr>
                <w:rFonts w:ascii="Arial" w:hAnsi="Arial" w:cs="Arial"/>
                <w:b/>
                <w:bCs/>
                <w:u w:val="single"/>
              </w:rPr>
            </w:pPr>
            <w:r w:rsidRPr="004A3B31">
              <w:rPr>
                <w:rFonts w:ascii="Arial" w:hAnsi="Arial" w:cs="Arial"/>
                <w:b/>
                <w:bCs/>
                <w:u w:val="single"/>
              </w:rPr>
              <w:t>Lahore Telecom Region (North &amp; South)</w:t>
            </w:r>
          </w:p>
        </w:tc>
      </w:tr>
      <w:tr w:rsidR="00FA23E3" w:rsidRPr="004A3B31" w14:paraId="087DA377" w14:textId="77777777" w:rsidTr="00FA23E3">
        <w:trPr>
          <w:trHeight w:val="792"/>
        </w:trPr>
        <w:tc>
          <w:tcPr>
            <w:tcW w:w="728" w:type="dxa"/>
            <w:tcBorders>
              <w:top w:val="nil"/>
              <w:left w:val="single" w:sz="4" w:space="0" w:color="auto"/>
              <w:bottom w:val="single" w:sz="4" w:space="0" w:color="auto"/>
              <w:right w:val="single" w:sz="4" w:space="0" w:color="auto"/>
            </w:tcBorders>
            <w:shd w:val="clear" w:color="auto" w:fill="auto"/>
            <w:noWrap/>
            <w:vAlign w:val="center"/>
          </w:tcPr>
          <w:p w14:paraId="20247A18" w14:textId="3743205D" w:rsidR="00FA23E3" w:rsidRPr="004A3B31" w:rsidRDefault="00FA23E3" w:rsidP="00FA23E3">
            <w:pPr>
              <w:jc w:val="center"/>
              <w:rPr>
                <w:rFonts w:ascii="Arial" w:hAnsi="Arial" w:cs="Arial"/>
                <w:color w:val="000000"/>
              </w:rPr>
            </w:pPr>
            <w:r w:rsidRPr="004A3B31">
              <w:rPr>
                <w:rFonts w:ascii="Arial" w:hAnsi="Arial" w:cs="Arial"/>
                <w:color w:val="000000"/>
              </w:rPr>
              <w:t>1</w:t>
            </w:r>
          </w:p>
        </w:tc>
        <w:tc>
          <w:tcPr>
            <w:tcW w:w="4114" w:type="dxa"/>
            <w:tcBorders>
              <w:top w:val="nil"/>
              <w:left w:val="nil"/>
              <w:bottom w:val="single" w:sz="4" w:space="0" w:color="auto"/>
              <w:right w:val="single" w:sz="4" w:space="0" w:color="auto"/>
            </w:tcBorders>
            <w:shd w:val="clear" w:color="auto" w:fill="auto"/>
            <w:vAlign w:val="center"/>
          </w:tcPr>
          <w:p w14:paraId="326CB62C" w14:textId="5045A5AF" w:rsidR="00FA23E3" w:rsidRPr="004A3B31" w:rsidRDefault="00FA23E3" w:rsidP="00FA23E3">
            <w:pPr>
              <w:jc w:val="both"/>
              <w:rPr>
                <w:rFonts w:ascii="Arial" w:hAnsi="Arial" w:cs="Arial"/>
              </w:rPr>
            </w:pPr>
            <w:r w:rsidRPr="004A3B31">
              <w:rPr>
                <w:rFonts w:ascii="Arial" w:hAnsi="Arial" w:cs="Arial"/>
              </w:rPr>
              <w:t xml:space="preserve">Portion New Telephone Exchange Green View, Sheikhupura Road. (Open: 91582 </w:t>
            </w:r>
            <w:r w:rsidR="00823382">
              <w:rPr>
                <w:rFonts w:ascii="Arial" w:hAnsi="Arial" w:cs="Arial"/>
              </w:rPr>
              <w:t>Sqft</w:t>
            </w:r>
            <w:r w:rsidRPr="004A3B31">
              <w:rPr>
                <w:rFonts w:ascii="Arial" w:hAnsi="Arial" w:cs="Arial"/>
              </w:rPr>
              <w:t xml:space="preserve">, Covered: 34568 </w:t>
            </w:r>
            <w:r w:rsidR="00823382">
              <w:rPr>
                <w:rFonts w:ascii="Arial" w:hAnsi="Arial" w:cs="Arial"/>
              </w:rPr>
              <w:t>Sqft</w:t>
            </w:r>
            <w:r w:rsidRPr="004A3B31">
              <w:rPr>
                <w:rFonts w:ascii="Arial" w:hAnsi="Arial" w:cs="Arial"/>
              </w:rPr>
              <w:t>)</w:t>
            </w:r>
          </w:p>
        </w:tc>
        <w:tc>
          <w:tcPr>
            <w:tcW w:w="756" w:type="dxa"/>
            <w:tcBorders>
              <w:top w:val="nil"/>
              <w:left w:val="nil"/>
              <w:bottom w:val="single" w:sz="4" w:space="0" w:color="auto"/>
              <w:right w:val="single" w:sz="4" w:space="0" w:color="auto"/>
            </w:tcBorders>
            <w:shd w:val="clear" w:color="auto" w:fill="auto"/>
            <w:noWrap/>
            <w:vAlign w:val="center"/>
          </w:tcPr>
          <w:p w14:paraId="0F958C74" w14:textId="3D49B07B" w:rsidR="00FA23E3" w:rsidRPr="004A3B31" w:rsidRDefault="00FA23E3" w:rsidP="00FA23E3">
            <w:pPr>
              <w:jc w:val="center"/>
              <w:rPr>
                <w:rFonts w:ascii="Arial" w:hAnsi="Arial" w:cs="Arial"/>
                <w:color w:val="000000"/>
              </w:rPr>
            </w:pPr>
            <w:r>
              <w:rPr>
                <w:rFonts w:ascii="Arial" w:hAnsi="Arial" w:cs="Arial"/>
                <w:color w:val="000000"/>
              </w:rPr>
              <w:t>9</w:t>
            </w:r>
          </w:p>
        </w:tc>
        <w:tc>
          <w:tcPr>
            <w:tcW w:w="4018" w:type="dxa"/>
            <w:tcBorders>
              <w:top w:val="nil"/>
              <w:left w:val="nil"/>
              <w:bottom w:val="single" w:sz="4" w:space="0" w:color="auto"/>
              <w:right w:val="single" w:sz="4" w:space="0" w:color="auto"/>
            </w:tcBorders>
            <w:shd w:val="clear" w:color="auto" w:fill="auto"/>
            <w:vAlign w:val="center"/>
          </w:tcPr>
          <w:p w14:paraId="773A0924" w14:textId="464A54C0" w:rsidR="00FA23E3" w:rsidRPr="000C46A7" w:rsidRDefault="00FA23E3" w:rsidP="00FA23E3">
            <w:pPr>
              <w:jc w:val="both"/>
              <w:rPr>
                <w:rFonts w:ascii="Arial" w:hAnsi="Arial" w:cs="Arial"/>
                <w:highlight w:val="yellow"/>
              </w:rPr>
            </w:pPr>
            <w:r w:rsidRPr="004A3B31">
              <w:rPr>
                <w:rFonts w:ascii="Arial" w:hAnsi="Arial" w:cs="Arial"/>
              </w:rPr>
              <w:t xml:space="preserve">Portion First Floor Gulshan-e-Ravi Telephone Exchange, Lahore. (Open: 0 </w:t>
            </w:r>
            <w:r w:rsidR="00823382">
              <w:rPr>
                <w:rFonts w:ascii="Arial" w:hAnsi="Arial" w:cs="Arial"/>
              </w:rPr>
              <w:t>Sqft</w:t>
            </w:r>
            <w:r w:rsidRPr="004A3B31">
              <w:rPr>
                <w:rFonts w:ascii="Arial" w:hAnsi="Arial" w:cs="Arial"/>
              </w:rPr>
              <w:t xml:space="preserve">, Covered: 7660 </w:t>
            </w:r>
            <w:r w:rsidR="00823382">
              <w:rPr>
                <w:rFonts w:ascii="Arial" w:hAnsi="Arial" w:cs="Arial"/>
              </w:rPr>
              <w:t>Sqft</w:t>
            </w:r>
            <w:r w:rsidRPr="004A3B31">
              <w:rPr>
                <w:rFonts w:ascii="Arial" w:hAnsi="Arial" w:cs="Arial"/>
              </w:rPr>
              <w:t>)</w:t>
            </w:r>
          </w:p>
        </w:tc>
      </w:tr>
      <w:tr w:rsidR="00FA23E3" w:rsidRPr="004A3B31" w14:paraId="4B55B12D" w14:textId="77777777" w:rsidTr="00FA23E3">
        <w:trPr>
          <w:trHeight w:val="528"/>
        </w:trPr>
        <w:tc>
          <w:tcPr>
            <w:tcW w:w="728" w:type="dxa"/>
            <w:tcBorders>
              <w:top w:val="nil"/>
              <w:left w:val="single" w:sz="4" w:space="0" w:color="auto"/>
              <w:bottom w:val="single" w:sz="4" w:space="0" w:color="auto"/>
              <w:right w:val="single" w:sz="4" w:space="0" w:color="auto"/>
            </w:tcBorders>
            <w:shd w:val="clear" w:color="auto" w:fill="auto"/>
            <w:noWrap/>
            <w:vAlign w:val="center"/>
          </w:tcPr>
          <w:p w14:paraId="56F4C998" w14:textId="71BC8A0B" w:rsidR="00FA23E3" w:rsidRPr="004A3B31" w:rsidRDefault="00FA23E3" w:rsidP="00FA23E3">
            <w:pPr>
              <w:jc w:val="center"/>
              <w:rPr>
                <w:rFonts w:ascii="Arial" w:hAnsi="Arial" w:cs="Arial"/>
                <w:color w:val="000000"/>
              </w:rPr>
            </w:pPr>
            <w:r>
              <w:rPr>
                <w:rFonts w:ascii="Arial" w:hAnsi="Arial" w:cs="Arial"/>
                <w:color w:val="000000"/>
              </w:rPr>
              <w:t>2</w:t>
            </w:r>
          </w:p>
        </w:tc>
        <w:tc>
          <w:tcPr>
            <w:tcW w:w="4114" w:type="dxa"/>
            <w:tcBorders>
              <w:top w:val="nil"/>
              <w:left w:val="nil"/>
              <w:bottom w:val="single" w:sz="4" w:space="0" w:color="auto"/>
              <w:right w:val="single" w:sz="4" w:space="0" w:color="auto"/>
            </w:tcBorders>
            <w:shd w:val="clear" w:color="auto" w:fill="auto"/>
            <w:vAlign w:val="center"/>
          </w:tcPr>
          <w:p w14:paraId="07E6C35C" w14:textId="27BF1BCD" w:rsidR="00FA23E3" w:rsidRPr="004A3B31" w:rsidRDefault="00FA23E3" w:rsidP="00FA23E3">
            <w:pPr>
              <w:jc w:val="both"/>
              <w:rPr>
                <w:rFonts w:ascii="Arial" w:hAnsi="Arial" w:cs="Arial"/>
              </w:rPr>
            </w:pPr>
            <w:r w:rsidRPr="004A3B31">
              <w:rPr>
                <w:rFonts w:ascii="Arial" w:hAnsi="Arial" w:cs="Arial"/>
              </w:rPr>
              <w:t xml:space="preserve">First Floor Telephone Exchange Muridkey-II, Narowal Road, (Open: 18000 </w:t>
            </w:r>
            <w:r w:rsidR="00823382">
              <w:rPr>
                <w:rFonts w:ascii="Arial" w:hAnsi="Arial" w:cs="Arial"/>
              </w:rPr>
              <w:t>Sqft</w:t>
            </w:r>
            <w:r w:rsidRPr="004A3B31">
              <w:rPr>
                <w:rFonts w:ascii="Arial" w:hAnsi="Arial" w:cs="Arial"/>
              </w:rPr>
              <w:t xml:space="preserve">, Covered: 3282 </w:t>
            </w:r>
            <w:r w:rsidR="00823382">
              <w:rPr>
                <w:rFonts w:ascii="Arial" w:hAnsi="Arial" w:cs="Arial"/>
              </w:rPr>
              <w:t>Sqft</w:t>
            </w:r>
            <w:r w:rsidRPr="004A3B31">
              <w:rPr>
                <w:rFonts w:ascii="Arial" w:hAnsi="Arial" w:cs="Arial"/>
              </w:rPr>
              <w:t>)</w:t>
            </w:r>
          </w:p>
        </w:tc>
        <w:tc>
          <w:tcPr>
            <w:tcW w:w="756" w:type="dxa"/>
            <w:tcBorders>
              <w:top w:val="nil"/>
              <w:left w:val="nil"/>
              <w:bottom w:val="single" w:sz="4" w:space="0" w:color="auto"/>
              <w:right w:val="single" w:sz="4" w:space="0" w:color="auto"/>
            </w:tcBorders>
            <w:shd w:val="clear" w:color="auto" w:fill="auto"/>
            <w:noWrap/>
            <w:vAlign w:val="center"/>
          </w:tcPr>
          <w:p w14:paraId="3AE14C8E" w14:textId="11AA3634" w:rsidR="00FA23E3" w:rsidRPr="004A3B31" w:rsidRDefault="00FA23E3" w:rsidP="00FA23E3">
            <w:pPr>
              <w:jc w:val="center"/>
              <w:rPr>
                <w:rFonts w:ascii="Arial" w:hAnsi="Arial" w:cs="Arial"/>
                <w:color w:val="000000"/>
              </w:rPr>
            </w:pPr>
            <w:r>
              <w:rPr>
                <w:rFonts w:ascii="Arial" w:hAnsi="Arial" w:cs="Arial"/>
                <w:color w:val="000000"/>
              </w:rPr>
              <w:t>10</w:t>
            </w:r>
          </w:p>
        </w:tc>
        <w:tc>
          <w:tcPr>
            <w:tcW w:w="4018" w:type="dxa"/>
            <w:tcBorders>
              <w:top w:val="nil"/>
              <w:left w:val="nil"/>
              <w:bottom w:val="single" w:sz="4" w:space="0" w:color="auto"/>
              <w:right w:val="single" w:sz="4" w:space="0" w:color="auto"/>
            </w:tcBorders>
            <w:shd w:val="clear" w:color="auto" w:fill="auto"/>
            <w:vAlign w:val="center"/>
          </w:tcPr>
          <w:p w14:paraId="7042BCE6" w14:textId="49F1E88F" w:rsidR="00FA23E3" w:rsidRPr="004A3B31" w:rsidRDefault="00FA23E3" w:rsidP="00FA23E3">
            <w:pPr>
              <w:jc w:val="both"/>
              <w:rPr>
                <w:rFonts w:ascii="Arial" w:hAnsi="Arial" w:cs="Arial"/>
              </w:rPr>
            </w:pPr>
            <w:r w:rsidRPr="004A3B31">
              <w:rPr>
                <w:rFonts w:ascii="Arial" w:hAnsi="Arial" w:cs="Arial"/>
              </w:rPr>
              <w:t xml:space="preserve">Portion Upper Floors JS Kamran Block, Allama Iqbal Town, Lahore. (Open: 0 </w:t>
            </w:r>
            <w:r w:rsidR="00823382">
              <w:rPr>
                <w:rFonts w:ascii="Arial" w:hAnsi="Arial" w:cs="Arial"/>
              </w:rPr>
              <w:t>Sqft</w:t>
            </w:r>
            <w:r w:rsidRPr="004A3B31">
              <w:rPr>
                <w:rFonts w:ascii="Arial" w:hAnsi="Arial" w:cs="Arial"/>
              </w:rPr>
              <w:t xml:space="preserve">, Covered: 2700 </w:t>
            </w:r>
            <w:r w:rsidR="00823382">
              <w:rPr>
                <w:rFonts w:ascii="Arial" w:hAnsi="Arial" w:cs="Arial"/>
              </w:rPr>
              <w:t>Sqft</w:t>
            </w:r>
            <w:r w:rsidRPr="004A3B31">
              <w:rPr>
                <w:rFonts w:ascii="Arial" w:hAnsi="Arial" w:cs="Arial"/>
              </w:rPr>
              <w:t>)</w:t>
            </w:r>
          </w:p>
        </w:tc>
      </w:tr>
      <w:tr w:rsidR="00FA23E3" w:rsidRPr="004A3B31" w14:paraId="4AF0AE2D" w14:textId="77777777" w:rsidTr="00FA23E3">
        <w:trPr>
          <w:trHeight w:val="528"/>
        </w:trPr>
        <w:tc>
          <w:tcPr>
            <w:tcW w:w="728" w:type="dxa"/>
            <w:tcBorders>
              <w:top w:val="nil"/>
              <w:left w:val="single" w:sz="4" w:space="0" w:color="auto"/>
              <w:bottom w:val="single" w:sz="4" w:space="0" w:color="auto"/>
              <w:right w:val="single" w:sz="4" w:space="0" w:color="auto"/>
            </w:tcBorders>
            <w:shd w:val="clear" w:color="auto" w:fill="auto"/>
            <w:noWrap/>
            <w:vAlign w:val="center"/>
          </w:tcPr>
          <w:p w14:paraId="317ADB4C" w14:textId="521E8D27" w:rsidR="00FA23E3" w:rsidRPr="004A3B31" w:rsidRDefault="00FA23E3" w:rsidP="00FA23E3">
            <w:pPr>
              <w:jc w:val="center"/>
              <w:rPr>
                <w:rFonts w:ascii="Arial" w:hAnsi="Arial" w:cs="Arial"/>
                <w:color w:val="000000"/>
              </w:rPr>
            </w:pPr>
            <w:r>
              <w:rPr>
                <w:rFonts w:ascii="Arial" w:hAnsi="Arial" w:cs="Arial"/>
                <w:color w:val="000000"/>
              </w:rPr>
              <w:t>3</w:t>
            </w:r>
          </w:p>
        </w:tc>
        <w:tc>
          <w:tcPr>
            <w:tcW w:w="4114" w:type="dxa"/>
            <w:tcBorders>
              <w:top w:val="nil"/>
              <w:left w:val="nil"/>
              <w:bottom w:val="single" w:sz="4" w:space="0" w:color="auto"/>
              <w:right w:val="single" w:sz="4" w:space="0" w:color="auto"/>
            </w:tcBorders>
            <w:shd w:val="clear" w:color="auto" w:fill="auto"/>
            <w:vAlign w:val="center"/>
          </w:tcPr>
          <w:p w14:paraId="513BC52E" w14:textId="4C1DED07" w:rsidR="00FA23E3" w:rsidRPr="004A3B31" w:rsidRDefault="00FA23E3" w:rsidP="00FA23E3">
            <w:pPr>
              <w:jc w:val="both"/>
              <w:rPr>
                <w:rFonts w:ascii="Arial" w:hAnsi="Arial" w:cs="Arial"/>
              </w:rPr>
            </w:pPr>
            <w:r w:rsidRPr="004A3B31">
              <w:rPr>
                <w:rFonts w:ascii="Arial" w:hAnsi="Arial" w:cs="Arial"/>
              </w:rPr>
              <w:t xml:space="preserve">Portion Muridkey-1, G.T Road Muridkey. (Open: 12500 </w:t>
            </w:r>
            <w:r w:rsidR="00823382">
              <w:rPr>
                <w:rFonts w:ascii="Arial" w:hAnsi="Arial" w:cs="Arial"/>
              </w:rPr>
              <w:t>Sqft</w:t>
            </w:r>
            <w:r w:rsidRPr="004A3B31">
              <w:rPr>
                <w:rFonts w:ascii="Arial" w:hAnsi="Arial" w:cs="Arial"/>
              </w:rPr>
              <w:t xml:space="preserve">, Covered: 5000 </w:t>
            </w:r>
            <w:r w:rsidR="00823382">
              <w:rPr>
                <w:rFonts w:ascii="Arial" w:hAnsi="Arial" w:cs="Arial"/>
              </w:rPr>
              <w:t>Sqft</w:t>
            </w:r>
            <w:r w:rsidRPr="004A3B31">
              <w:rPr>
                <w:rFonts w:ascii="Arial" w:hAnsi="Arial" w:cs="Arial"/>
              </w:rPr>
              <w:t>)</w:t>
            </w:r>
          </w:p>
        </w:tc>
        <w:tc>
          <w:tcPr>
            <w:tcW w:w="756" w:type="dxa"/>
            <w:tcBorders>
              <w:top w:val="nil"/>
              <w:left w:val="nil"/>
              <w:bottom w:val="single" w:sz="4" w:space="0" w:color="auto"/>
              <w:right w:val="single" w:sz="4" w:space="0" w:color="auto"/>
            </w:tcBorders>
            <w:shd w:val="clear" w:color="auto" w:fill="auto"/>
            <w:noWrap/>
            <w:vAlign w:val="center"/>
          </w:tcPr>
          <w:p w14:paraId="7D0855FE" w14:textId="7198E60F" w:rsidR="00FA23E3" w:rsidRPr="004A3B31" w:rsidRDefault="00FA23E3" w:rsidP="00FA23E3">
            <w:pPr>
              <w:jc w:val="center"/>
              <w:rPr>
                <w:rFonts w:ascii="Arial" w:hAnsi="Arial" w:cs="Arial"/>
                <w:color w:val="000000"/>
              </w:rPr>
            </w:pPr>
            <w:r>
              <w:rPr>
                <w:rFonts w:ascii="Arial" w:hAnsi="Arial" w:cs="Arial"/>
                <w:color w:val="000000"/>
              </w:rPr>
              <w:t>11</w:t>
            </w:r>
          </w:p>
        </w:tc>
        <w:tc>
          <w:tcPr>
            <w:tcW w:w="4018" w:type="dxa"/>
            <w:tcBorders>
              <w:top w:val="nil"/>
              <w:left w:val="nil"/>
              <w:bottom w:val="single" w:sz="4" w:space="0" w:color="auto"/>
              <w:right w:val="single" w:sz="4" w:space="0" w:color="auto"/>
            </w:tcBorders>
            <w:shd w:val="clear" w:color="auto" w:fill="auto"/>
            <w:vAlign w:val="center"/>
          </w:tcPr>
          <w:p w14:paraId="43D7DAC6" w14:textId="0EF15CB0" w:rsidR="00FA23E3" w:rsidRPr="004A3B31" w:rsidRDefault="00FA23E3" w:rsidP="00FA23E3">
            <w:pPr>
              <w:jc w:val="both"/>
              <w:rPr>
                <w:rFonts w:ascii="Arial" w:hAnsi="Arial" w:cs="Arial"/>
              </w:rPr>
            </w:pPr>
            <w:r w:rsidRPr="00520480">
              <w:rPr>
                <w:rFonts w:ascii="Arial" w:hAnsi="Arial" w:cs="Arial"/>
              </w:rPr>
              <w:t>Portion T/Exchange Bata Pur</w:t>
            </w:r>
            <w:r w:rsidRPr="004A3B31">
              <w:rPr>
                <w:rFonts w:ascii="Arial" w:hAnsi="Arial" w:cs="Arial"/>
              </w:rPr>
              <w:t xml:space="preserve">(Open: </w:t>
            </w:r>
            <w:r>
              <w:rPr>
                <w:rFonts w:ascii="Arial" w:hAnsi="Arial" w:cs="Arial"/>
              </w:rPr>
              <w:t xml:space="preserve">8000 </w:t>
            </w:r>
            <w:r w:rsidR="00823382">
              <w:rPr>
                <w:rFonts w:ascii="Arial" w:hAnsi="Arial" w:cs="Arial"/>
              </w:rPr>
              <w:t>Sqft</w:t>
            </w:r>
            <w:r w:rsidRPr="004A3B31">
              <w:rPr>
                <w:rFonts w:ascii="Arial" w:hAnsi="Arial" w:cs="Arial"/>
              </w:rPr>
              <w:t xml:space="preserve">, Covered: </w:t>
            </w:r>
            <w:r>
              <w:rPr>
                <w:rFonts w:ascii="Arial" w:hAnsi="Arial" w:cs="Arial"/>
              </w:rPr>
              <w:t xml:space="preserve">2300 </w:t>
            </w:r>
            <w:r w:rsidR="00823382">
              <w:rPr>
                <w:rFonts w:ascii="Arial" w:hAnsi="Arial" w:cs="Arial"/>
              </w:rPr>
              <w:t>Sqft</w:t>
            </w:r>
            <w:r w:rsidRPr="004A3B31">
              <w:rPr>
                <w:rFonts w:ascii="Arial" w:hAnsi="Arial" w:cs="Arial"/>
              </w:rPr>
              <w:t>)</w:t>
            </w:r>
          </w:p>
        </w:tc>
      </w:tr>
      <w:tr w:rsidR="00FA23E3" w:rsidRPr="004A3B31" w14:paraId="3EEF4E5C" w14:textId="77777777" w:rsidTr="00FA23E3">
        <w:trPr>
          <w:trHeight w:val="792"/>
        </w:trPr>
        <w:tc>
          <w:tcPr>
            <w:tcW w:w="728" w:type="dxa"/>
            <w:tcBorders>
              <w:top w:val="nil"/>
              <w:left w:val="single" w:sz="4" w:space="0" w:color="auto"/>
              <w:bottom w:val="single" w:sz="4" w:space="0" w:color="auto"/>
              <w:right w:val="single" w:sz="4" w:space="0" w:color="auto"/>
            </w:tcBorders>
            <w:shd w:val="clear" w:color="auto" w:fill="auto"/>
            <w:noWrap/>
            <w:vAlign w:val="center"/>
          </w:tcPr>
          <w:p w14:paraId="0E56E2CC" w14:textId="60F844FF" w:rsidR="00FA23E3" w:rsidRPr="004A3B31" w:rsidRDefault="00FA23E3" w:rsidP="00FA23E3">
            <w:pPr>
              <w:jc w:val="center"/>
              <w:rPr>
                <w:rFonts w:ascii="Arial" w:hAnsi="Arial" w:cs="Arial"/>
                <w:color w:val="000000"/>
              </w:rPr>
            </w:pPr>
            <w:r>
              <w:rPr>
                <w:rFonts w:ascii="Arial" w:hAnsi="Arial" w:cs="Arial"/>
                <w:color w:val="000000"/>
              </w:rPr>
              <w:t>4</w:t>
            </w:r>
          </w:p>
        </w:tc>
        <w:tc>
          <w:tcPr>
            <w:tcW w:w="4114" w:type="dxa"/>
            <w:tcBorders>
              <w:top w:val="nil"/>
              <w:left w:val="nil"/>
              <w:bottom w:val="single" w:sz="4" w:space="0" w:color="auto"/>
              <w:right w:val="single" w:sz="4" w:space="0" w:color="auto"/>
            </w:tcBorders>
            <w:shd w:val="clear" w:color="auto" w:fill="auto"/>
            <w:vAlign w:val="center"/>
          </w:tcPr>
          <w:p w14:paraId="3647558C" w14:textId="40C86922" w:rsidR="00FA23E3" w:rsidRPr="004A3B31" w:rsidRDefault="00FA23E3" w:rsidP="00FA23E3">
            <w:pPr>
              <w:jc w:val="both"/>
              <w:rPr>
                <w:rFonts w:ascii="Arial" w:hAnsi="Arial" w:cs="Arial"/>
              </w:rPr>
            </w:pPr>
            <w:r w:rsidRPr="004A3B31">
              <w:rPr>
                <w:rFonts w:ascii="Arial" w:hAnsi="Arial" w:cs="Arial"/>
              </w:rPr>
              <w:t xml:space="preserve">Portion First Floor Telephone Exchange Rana Town, G.T Road, Rana Town, Lahore. (Open: 1500 </w:t>
            </w:r>
            <w:r w:rsidR="00823382">
              <w:rPr>
                <w:rFonts w:ascii="Arial" w:hAnsi="Arial" w:cs="Arial"/>
              </w:rPr>
              <w:t>Sqft</w:t>
            </w:r>
            <w:r w:rsidRPr="004A3B31">
              <w:rPr>
                <w:rFonts w:ascii="Arial" w:hAnsi="Arial" w:cs="Arial"/>
              </w:rPr>
              <w:t xml:space="preserve">, Covered: 2275 </w:t>
            </w:r>
            <w:r w:rsidR="00823382">
              <w:rPr>
                <w:rFonts w:ascii="Arial" w:hAnsi="Arial" w:cs="Arial"/>
              </w:rPr>
              <w:t>Sqft</w:t>
            </w:r>
            <w:r w:rsidRPr="004A3B31">
              <w:rPr>
                <w:rFonts w:ascii="Arial" w:hAnsi="Arial" w:cs="Arial"/>
              </w:rPr>
              <w:t>)</w:t>
            </w:r>
          </w:p>
        </w:tc>
        <w:tc>
          <w:tcPr>
            <w:tcW w:w="756" w:type="dxa"/>
            <w:tcBorders>
              <w:top w:val="nil"/>
              <w:left w:val="nil"/>
              <w:bottom w:val="single" w:sz="4" w:space="0" w:color="auto"/>
              <w:right w:val="single" w:sz="4" w:space="0" w:color="auto"/>
            </w:tcBorders>
            <w:shd w:val="clear" w:color="auto" w:fill="auto"/>
            <w:noWrap/>
            <w:vAlign w:val="center"/>
          </w:tcPr>
          <w:p w14:paraId="69A9A07E" w14:textId="3F1B3538" w:rsidR="00FA23E3" w:rsidRPr="004A3B31" w:rsidRDefault="00FA23E3" w:rsidP="00FA23E3">
            <w:pPr>
              <w:jc w:val="center"/>
              <w:rPr>
                <w:rFonts w:ascii="Arial" w:hAnsi="Arial" w:cs="Arial"/>
                <w:color w:val="000000"/>
              </w:rPr>
            </w:pPr>
            <w:r>
              <w:rPr>
                <w:rFonts w:ascii="Arial" w:hAnsi="Arial" w:cs="Arial"/>
                <w:color w:val="000000"/>
              </w:rPr>
              <w:t>12</w:t>
            </w:r>
          </w:p>
        </w:tc>
        <w:tc>
          <w:tcPr>
            <w:tcW w:w="4018" w:type="dxa"/>
            <w:tcBorders>
              <w:top w:val="nil"/>
              <w:left w:val="nil"/>
              <w:bottom w:val="single" w:sz="4" w:space="0" w:color="auto"/>
              <w:right w:val="single" w:sz="4" w:space="0" w:color="auto"/>
            </w:tcBorders>
            <w:shd w:val="clear" w:color="auto" w:fill="auto"/>
            <w:vAlign w:val="center"/>
          </w:tcPr>
          <w:p w14:paraId="2B7EEA4D" w14:textId="0A0C682B" w:rsidR="00FA23E3" w:rsidRPr="004A3B31" w:rsidRDefault="00FA23E3" w:rsidP="00FA23E3">
            <w:pPr>
              <w:jc w:val="both"/>
              <w:rPr>
                <w:rFonts w:ascii="Arial" w:hAnsi="Arial" w:cs="Arial"/>
              </w:rPr>
            </w:pPr>
            <w:r w:rsidRPr="00EC353E">
              <w:rPr>
                <w:rFonts w:ascii="Arial" w:hAnsi="Arial" w:cs="Arial"/>
              </w:rPr>
              <w:t>Portion of Ferozpur road Exchange</w:t>
            </w:r>
            <w:r>
              <w:rPr>
                <w:rFonts w:ascii="Arial" w:hAnsi="Arial" w:cs="Arial"/>
              </w:rPr>
              <w:t xml:space="preserve"> Lahore</w:t>
            </w:r>
            <w:r w:rsidRPr="00EC353E">
              <w:rPr>
                <w:rFonts w:ascii="Arial" w:hAnsi="Arial" w:cs="Arial"/>
              </w:rPr>
              <w:t xml:space="preserve"> (First floor)</w:t>
            </w:r>
            <w:r>
              <w:rPr>
                <w:rFonts w:ascii="Arial" w:hAnsi="Arial" w:cs="Arial"/>
              </w:rPr>
              <w:t xml:space="preserve"> Open area 0 Sqft </w:t>
            </w:r>
            <w:r w:rsidR="00823382">
              <w:rPr>
                <w:rFonts w:ascii="Arial" w:hAnsi="Arial" w:cs="Arial"/>
              </w:rPr>
              <w:t>,</w:t>
            </w:r>
            <w:r>
              <w:rPr>
                <w:rFonts w:ascii="Arial" w:hAnsi="Arial" w:cs="Arial"/>
              </w:rPr>
              <w:t xml:space="preserve"> Covered area 742 Sqft</w:t>
            </w:r>
          </w:p>
        </w:tc>
      </w:tr>
      <w:tr w:rsidR="00FA23E3" w:rsidRPr="004A3B31" w14:paraId="6E1A28D9" w14:textId="77777777" w:rsidTr="00FA23E3">
        <w:trPr>
          <w:trHeight w:val="792"/>
        </w:trPr>
        <w:tc>
          <w:tcPr>
            <w:tcW w:w="728" w:type="dxa"/>
            <w:tcBorders>
              <w:top w:val="nil"/>
              <w:left w:val="single" w:sz="4" w:space="0" w:color="auto"/>
              <w:bottom w:val="single" w:sz="4" w:space="0" w:color="auto"/>
              <w:right w:val="single" w:sz="4" w:space="0" w:color="auto"/>
            </w:tcBorders>
            <w:shd w:val="clear" w:color="auto" w:fill="auto"/>
            <w:noWrap/>
            <w:vAlign w:val="center"/>
          </w:tcPr>
          <w:p w14:paraId="7D9DF6B6" w14:textId="4582EAFF" w:rsidR="00FA23E3" w:rsidRPr="004A3B31" w:rsidRDefault="00FA23E3" w:rsidP="00FA23E3">
            <w:pPr>
              <w:jc w:val="center"/>
              <w:rPr>
                <w:rFonts w:ascii="Arial" w:hAnsi="Arial" w:cs="Arial"/>
                <w:color w:val="000000"/>
              </w:rPr>
            </w:pPr>
            <w:r>
              <w:rPr>
                <w:rFonts w:ascii="Arial" w:hAnsi="Arial" w:cs="Arial"/>
                <w:color w:val="000000"/>
              </w:rPr>
              <w:t>5</w:t>
            </w:r>
          </w:p>
        </w:tc>
        <w:tc>
          <w:tcPr>
            <w:tcW w:w="4114" w:type="dxa"/>
            <w:tcBorders>
              <w:top w:val="nil"/>
              <w:left w:val="nil"/>
              <w:bottom w:val="single" w:sz="4" w:space="0" w:color="auto"/>
              <w:right w:val="single" w:sz="4" w:space="0" w:color="auto"/>
            </w:tcBorders>
            <w:shd w:val="clear" w:color="auto" w:fill="auto"/>
            <w:vAlign w:val="center"/>
          </w:tcPr>
          <w:p w14:paraId="300E9569" w14:textId="6D2FC7B8" w:rsidR="00FA23E3" w:rsidRPr="004A3B31" w:rsidRDefault="00FA23E3" w:rsidP="00FA23E3">
            <w:pPr>
              <w:jc w:val="both"/>
              <w:rPr>
                <w:rFonts w:ascii="Arial" w:hAnsi="Arial" w:cs="Arial"/>
              </w:rPr>
            </w:pPr>
            <w:r w:rsidRPr="004A3B31">
              <w:rPr>
                <w:rFonts w:ascii="Arial" w:hAnsi="Arial" w:cs="Arial"/>
              </w:rPr>
              <w:t xml:space="preserve">Portion First Floor Telephone Exchange Momin Pura, G.T Road, Darogha Wala, Lahore. (Open: 5500 </w:t>
            </w:r>
            <w:r w:rsidR="00823382">
              <w:rPr>
                <w:rFonts w:ascii="Arial" w:hAnsi="Arial" w:cs="Arial"/>
              </w:rPr>
              <w:t>Sqft</w:t>
            </w:r>
            <w:r w:rsidRPr="004A3B31">
              <w:rPr>
                <w:rFonts w:ascii="Arial" w:hAnsi="Arial" w:cs="Arial"/>
              </w:rPr>
              <w:t xml:space="preserve">, Covered: 8900 </w:t>
            </w:r>
            <w:r w:rsidR="00823382">
              <w:rPr>
                <w:rFonts w:ascii="Arial" w:hAnsi="Arial" w:cs="Arial"/>
              </w:rPr>
              <w:t>Sqft</w:t>
            </w:r>
            <w:r w:rsidRPr="004A3B31">
              <w:rPr>
                <w:rFonts w:ascii="Arial" w:hAnsi="Arial" w:cs="Arial"/>
              </w:rPr>
              <w:t>)</w:t>
            </w:r>
          </w:p>
        </w:tc>
        <w:tc>
          <w:tcPr>
            <w:tcW w:w="756" w:type="dxa"/>
            <w:tcBorders>
              <w:top w:val="nil"/>
              <w:left w:val="nil"/>
              <w:bottom w:val="single" w:sz="4" w:space="0" w:color="auto"/>
              <w:right w:val="single" w:sz="4" w:space="0" w:color="auto"/>
            </w:tcBorders>
            <w:shd w:val="clear" w:color="auto" w:fill="auto"/>
            <w:noWrap/>
            <w:vAlign w:val="center"/>
          </w:tcPr>
          <w:p w14:paraId="3A86A933" w14:textId="63832DE0" w:rsidR="00FA23E3" w:rsidRPr="004A3B31" w:rsidRDefault="00FA23E3" w:rsidP="00FA23E3">
            <w:pPr>
              <w:jc w:val="center"/>
              <w:rPr>
                <w:rFonts w:ascii="Arial" w:hAnsi="Arial" w:cs="Arial"/>
                <w:color w:val="000000"/>
              </w:rPr>
            </w:pPr>
            <w:r>
              <w:rPr>
                <w:rFonts w:ascii="Arial" w:hAnsi="Arial" w:cs="Arial"/>
                <w:color w:val="000000"/>
              </w:rPr>
              <w:t>13</w:t>
            </w:r>
          </w:p>
        </w:tc>
        <w:tc>
          <w:tcPr>
            <w:tcW w:w="4018" w:type="dxa"/>
            <w:tcBorders>
              <w:top w:val="nil"/>
              <w:left w:val="nil"/>
              <w:bottom w:val="single" w:sz="4" w:space="0" w:color="auto"/>
              <w:right w:val="single" w:sz="4" w:space="0" w:color="auto"/>
            </w:tcBorders>
            <w:shd w:val="clear" w:color="auto" w:fill="auto"/>
            <w:vAlign w:val="center"/>
          </w:tcPr>
          <w:p w14:paraId="5B15CB03" w14:textId="10E84813" w:rsidR="00FA23E3" w:rsidRPr="004A3B31" w:rsidRDefault="00FA23E3" w:rsidP="00FA23E3">
            <w:pPr>
              <w:jc w:val="both"/>
              <w:rPr>
                <w:rFonts w:ascii="Arial" w:hAnsi="Arial" w:cs="Arial"/>
              </w:rPr>
            </w:pPr>
            <w:r w:rsidRPr="00EC353E">
              <w:rPr>
                <w:rFonts w:ascii="Arial" w:hAnsi="Arial" w:cs="Arial"/>
              </w:rPr>
              <w:t>Mustafa Town Exchange (Ground floor)</w:t>
            </w:r>
            <w:r>
              <w:rPr>
                <w:rFonts w:ascii="Arial" w:hAnsi="Arial" w:cs="Arial"/>
              </w:rPr>
              <w:t xml:space="preserve"> Lahore Open area 0 Sqft</w:t>
            </w:r>
            <w:r w:rsidR="00823382">
              <w:rPr>
                <w:rFonts w:ascii="Arial" w:hAnsi="Arial" w:cs="Arial"/>
              </w:rPr>
              <w:t>,</w:t>
            </w:r>
            <w:r>
              <w:rPr>
                <w:rFonts w:ascii="Arial" w:hAnsi="Arial" w:cs="Arial"/>
              </w:rPr>
              <w:t>Covered area 3439 Sqft</w:t>
            </w:r>
          </w:p>
        </w:tc>
      </w:tr>
      <w:tr w:rsidR="00FA23E3" w:rsidRPr="004A3B31" w14:paraId="0E77141F" w14:textId="77777777" w:rsidTr="00FA23E3">
        <w:trPr>
          <w:trHeight w:val="792"/>
        </w:trPr>
        <w:tc>
          <w:tcPr>
            <w:tcW w:w="728" w:type="dxa"/>
            <w:tcBorders>
              <w:top w:val="nil"/>
              <w:left w:val="single" w:sz="4" w:space="0" w:color="auto"/>
              <w:bottom w:val="single" w:sz="4" w:space="0" w:color="auto"/>
              <w:right w:val="single" w:sz="4" w:space="0" w:color="auto"/>
            </w:tcBorders>
            <w:shd w:val="clear" w:color="auto" w:fill="auto"/>
            <w:noWrap/>
            <w:vAlign w:val="center"/>
          </w:tcPr>
          <w:p w14:paraId="7C9E0936" w14:textId="6F9A7AA7" w:rsidR="00FA23E3" w:rsidRPr="004A3B31" w:rsidRDefault="00FA23E3" w:rsidP="00FA23E3">
            <w:pPr>
              <w:jc w:val="center"/>
              <w:rPr>
                <w:rFonts w:ascii="Arial" w:hAnsi="Arial" w:cs="Arial"/>
                <w:color w:val="000000"/>
              </w:rPr>
            </w:pPr>
            <w:r>
              <w:rPr>
                <w:rFonts w:ascii="Arial" w:hAnsi="Arial" w:cs="Arial"/>
                <w:color w:val="000000"/>
              </w:rPr>
              <w:t>6</w:t>
            </w:r>
          </w:p>
        </w:tc>
        <w:tc>
          <w:tcPr>
            <w:tcW w:w="4114" w:type="dxa"/>
            <w:tcBorders>
              <w:top w:val="nil"/>
              <w:left w:val="nil"/>
              <w:bottom w:val="single" w:sz="4" w:space="0" w:color="auto"/>
              <w:right w:val="single" w:sz="4" w:space="0" w:color="auto"/>
            </w:tcBorders>
            <w:shd w:val="clear" w:color="auto" w:fill="auto"/>
            <w:vAlign w:val="center"/>
          </w:tcPr>
          <w:p w14:paraId="55D44A89" w14:textId="3937FA6E" w:rsidR="00FA23E3" w:rsidRPr="004A3B31" w:rsidRDefault="00FA23E3" w:rsidP="00FA23E3">
            <w:pPr>
              <w:jc w:val="both"/>
              <w:rPr>
                <w:rFonts w:ascii="Arial" w:hAnsi="Arial" w:cs="Arial"/>
              </w:rPr>
            </w:pPr>
            <w:r w:rsidRPr="004A3B31">
              <w:rPr>
                <w:rFonts w:ascii="Arial" w:hAnsi="Arial" w:cs="Arial"/>
              </w:rPr>
              <w:t xml:space="preserve">Portion First Floor DHA Telephone Exchange, Lahore. (Open: 0 </w:t>
            </w:r>
            <w:r w:rsidR="00823382">
              <w:rPr>
                <w:rFonts w:ascii="Arial" w:hAnsi="Arial" w:cs="Arial"/>
              </w:rPr>
              <w:t>Sqft</w:t>
            </w:r>
            <w:r w:rsidRPr="004A3B31">
              <w:rPr>
                <w:rFonts w:ascii="Arial" w:hAnsi="Arial" w:cs="Arial"/>
              </w:rPr>
              <w:t xml:space="preserve">, Covered: 5400 </w:t>
            </w:r>
            <w:r w:rsidR="00823382">
              <w:rPr>
                <w:rFonts w:ascii="Arial" w:hAnsi="Arial" w:cs="Arial"/>
              </w:rPr>
              <w:t>Sqft</w:t>
            </w:r>
            <w:r w:rsidRPr="004A3B31">
              <w:rPr>
                <w:rFonts w:ascii="Arial" w:hAnsi="Arial" w:cs="Arial"/>
              </w:rPr>
              <w:t>)</w:t>
            </w:r>
          </w:p>
        </w:tc>
        <w:tc>
          <w:tcPr>
            <w:tcW w:w="756" w:type="dxa"/>
            <w:tcBorders>
              <w:top w:val="nil"/>
              <w:left w:val="nil"/>
              <w:bottom w:val="single" w:sz="4" w:space="0" w:color="auto"/>
              <w:right w:val="single" w:sz="4" w:space="0" w:color="auto"/>
            </w:tcBorders>
            <w:shd w:val="clear" w:color="auto" w:fill="auto"/>
            <w:noWrap/>
            <w:vAlign w:val="center"/>
          </w:tcPr>
          <w:p w14:paraId="4C3C5597" w14:textId="4EDF591A" w:rsidR="00FA23E3" w:rsidRPr="004A3B31" w:rsidRDefault="00FA23E3" w:rsidP="00FA23E3">
            <w:pPr>
              <w:jc w:val="center"/>
              <w:rPr>
                <w:rFonts w:ascii="Arial" w:hAnsi="Arial" w:cs="Arial"/>
                <w:color w:val="000000"/>
              </w:rPr>
            </w:pPr>
            <w:r>
              <w:rPr>
                <w:rFonts w:ascii="Arial" w:hAnsi="Arial" w:cs="Arial"/>
                <w:color w:val="000000"/>
              </w:rPr>
              <w:t>14</w:t>
            </w:r>
          </w:p>
        </w:tc>
        <w:tc>
          <w:tcPr>
            <w:tcW w:w="4018" w:type="dxa"/>
            <w:tcBorders>
              <w:top w:val="nil"/>
              <w:left w:val="nil"/>
              <w:bottom w:val="single" w:sz="4" w:space="0" w:color="auto"/>
              <w:right w:val="single" w:sz="4" w:space="0" w:color="auto"/>
            </w:tcBorders>
            <w:shd w:val="clear" w:color="auto" w:fill="auto"/>
            <w:vAlign w:val="center"/>
          </w:tcPr>
          <w:p w14:paraId="41AC6A4E" w14:textId="7AB920DE" w:rsidR="00FA23E3" w:rsidRPr="004A3B31" w:rsidRDefault="00FA23E3" w:rsidP="00FA23E3">
            <w:pPr>
              <w:jc w:val="both"/>
              <w:rPr>
                <w:rFonts w:ascii="Arial" w:hAnsi="Arial" w:cs="Arial"/>
              </w:rPr>
            </w:pPr>
            <w:r w:rsidRPr="004A3B31">
              <w:rPr>
                <w:rFonts w:ascii="Arial" w:hAnsi="Arial" w:cs="Arial"/>
              </w:rPr>
              <w:t xml:space="preserve">Portion Baghbanpura Telephone Exchange, Lahore. (Open: 0 </w:t>
            </w:r>
            <w:r w:rsidR="00823382">
              <w:rPr>
                <w:rFonts w:ascii="Arial" w:hAnsi="Arial" w:cs="Arial"/>
              </w:rPr>
              <w:t>Sqft</w:t>
            </w:r>
            <w:r w:rsidRPr="004A3B31">
              <w:rPr>
                <w:rFonts w:ascii="Arial" w:hAnsi="Arial" w:cs="Arial"/>
              </w:rPr>
              <w:t xml:space="preserve">, Covered: 21720 </w:t>
            </w:r>
            <w:r w:rsidR="00823382">
              <w:rPr>
                <w:rFonts w:ascii="Arial" w:hAnsi="Arial" w:cs="Arial"/>
              </w:rPr>
              <w:t>Sqft</w:t>
            </w:r>
            <w:r w:rsidRPr="004A3B31">
              <w:rPr>
                <w:rFonts w:ascii="Arial" w:hAnsi="Arial" w:cs="Arial"/>
              </w:rPr>
              <w:t>)</w:t>
            </w:r>
          </w:p>
        </w:tc>
      </w:tr>
      <w:tr w:rsidR="00FA23E3" w:rsidRPr="004A3B31" w14:paraId="5C70FABF" w14:textId="77777777" w:rsidTr="00FA23E3">
        <w:trPr>
          <w:trHeight w:val="528"/>
        </w:trPr>
        <w:tc>
          <w:tcPr>
            <w:tcW w:w="728" w:type="dxa"/>
            <w:tcBorders>
              <w:top w:val="nil"/>
              <w:left w:val="single" w:sz="4" w:space="0" w:color="auto"/>
              <w:bottom w:val="single" w:sz="4" w:space="0" w:color="auto"/>
              <w:right w:val="single" w:sz="4" w:space="0" w:color="auto"/>
            </w:tcBorders>
            <w:shd w:val="clear" w:color="auto" w:fill="auto"/>
            <w:noWrap/>
            <w:vAlign w:val="center"/>
          </w:tcPr>
          <w:p w14:paraId="094B9E51" w14:textId="2500AD0C" w:rsidR="00FA23E3" w:rsidRPr="004A3B31" w:rsidRDefault="00FA23E3" w:rsidP="00FA23E3">
            <w:pPr>
              <w:jc w:val="center"/>
              <w:rPr>
                <w:rFonts w:ascii="Arial" w:hAnsi="Arial" w:cs="Arial"/>
                <w:color w:val="000000"/>
              </w:rPr>
            </w:pPr>
            <w:r>
              <w:rPr>
                <w:rFonts w:ascii="Arial" w:hAnsi="Arial" w:cs="Arial"/>
                <w:color w:val="000000"/>
              </w:rPr>
              <w:t>7</w:t>
            </w:r>
          </w:p>
        </w:tc>
        <w:tc>
          <w:tcPr>
            <w:tcW w:w="4114" w:type="dxa"/>
            <w:tcBorders>
              <w:top w:val="nil"/>
              <w:left w:val="nil"/>
              <w:bottom w:val="single" w:sz="4" w:space="0" w:color="auto"/>
              <w:right w:val="single" w:sz="4" w:space="0" w:color="auto"/>
            </w:tcBorders>
            <w:shd w:val="clear" w:color="auto" w:fill="auto"/>
            <w:vAlign w:val="center"/>
          </w:tcPr>
          <w:p w14:paraId="35052D9E" w14:textId="58CCB1CE" w:rsidR="00FA23E3" w:rsidRPr="004A3B31" w:rsidRDefault="00FA23E3" w:rsidP="00FA23E3">
            <w:pPr>
              <w:jc w:val="both"/>
              <w:rPr>
                <w:rFonts w:ascii="Arial" w:hAnsi="Arial" w:cs="Arial"/>
              </w:rPr>
            </w:pPr>
            <w:r w:rsidRPr="004A3B31">
              <w:rPr>
                <w:rFonts w:ascii="Arial" w:hAnsi="Arial" w:cs="Arial"/>
              </w:rPr>
              <w:t xml:space="preserve">Portion Misri Shah Telephone Exchange, Lahore. (Open: 2800 </w:t>
            </w:r>
            <w:r w:rsidR="00823382">
              <w:rPr>
                <w:rFonts w:ascii="Arial" w:hAnsi="Arial" w:cs="Arial"/>
              </w:rPr>
              <w:t>Sqft</w:t>
            </w:r>
            <w:r w:rsidRPr="004A3B31">
              <w:rPr>
                <w:rFonts w:ascii="Arial" w:hAnsi="Arial" w:cs="Arial"/>
              </w:rPr>
              <w:t xml:space="preserve">, Covered: 11220 </w:t>
            </w:r>
            <w:r w:rsidR="00823382">
              <w:rPr>
                <w:rFonts w:ascii="Arial" w:hAnsi="Arial" w:cs="Arial"/>
              </w:rPr>
              <w:t>Sqft</w:t>
            </w:r>
            <w:r w:rsidRPr="004A3B31">
              <w:rPr>
                <w:rFonts w:ascii="Arial" w:hAnsi="Arial" w:cs="Arial"/>
              </w:rPr>
              <w:t>)</w:t>
            </w:r>
          </w:p>
        </w:tc>
        <w:tc>
          <w:tcPr>
            <w:tcW w:w="756" w:type="dxa"/>
            <w:tcBorders>
              <w:top w:val="nil"/>
              <w:left w:val="nil"/>
              <w:bottom w:val="single" w:sz="4" w:space="0" w:color="auto"/>
              <w:right w:val="single" w:sz="4" w:space="0" w:color="auto"/>
            </w:tcBorders>
            <w:shd w:val="clear" w:color="auto" w:fill="auto"/>
            <w:noWrap/>
            <w:vAlign w:val="center"/>
          </w:tcPr>
          <w:p w14:paraId="22B3D5F9" w14:textId="3A770E48" w:rsidR="00FA23E3" w:rsidRPr="004A3B31" w:rsidRDefault="00FA23E3" w:rsidP="00FA23E3">
            <w:pPr>
              <w:jc w:val="center"/>
              <w:rPr>
                <w:rFonts w:ascii="Arial" w:hAnsi="Arial" w:cs="Arial"/>
                <w:color w:val="000000"/>
              </w:rPr>
            </w:pPr>
            <w:r>
              <w:rPr>
                <w:rFonts w:ascii="Arial" w:hAnsi="Arial" w:cs="Arial"/>
                <w:color w:val="000000"/>
              </w:rPr>
              <w:t>15</w:t>
            </w:r>
          </w:p>
        </w:tc>
        <w:tc>
          <w:tcPr>
            <w:tcW w:w="4018" w:type="dxa"/>
            <w:tcBorders>
              <w:top w:val="nil"/>
              <w:left w:val="nil"/>
              <w:bottom w:val="single" w:sz="4" w:space="0" w:color="auto"/>
              <w:right w:val="single" w:sz="4" w:space="0" w:color="auto"/>
            </w:tcBorders>
            <w:shd w:val="clear" w:color="auto" w:fill="auto"/>
            <w:vAlign w:val="center"/>
          </w:tcPr>
          <w:p w14:paraId="6824878C" w14:textId="1002CC1C" w:rsidR="00FA23E3" w:rsidRPr="004A3B31" w:rsidRDefault="00FA23E3" w:rsidP="00FA23E3">
            <w:pPr>
              <w:jc w:val="both"/>
              <w:rPr>
                <w:rFonts w:ascii="Arial" w:hAnsi="Arial" w:cs="Arial"/>
              </w:rPr>
            </w:pPr>
            <w:r w:rsidRPr="004A3B31">
              <w:rPr>
                <w:rFonts w:ascii="Arial" w:hAnsi="Arial" w:cs="Arial"/>
              </w:rPr>
              <w:t xml:space="preserve">First Floor Telephone Exchange Maraka, Multan Road, Lahore. (Open: 18500 </w:t>
            </w:r>
            <w:r w:rsidR="00823382">
              <w:rPr>
                <w:rFonts w:ascii="Arial" w:hAnsi="Arial" w:cs="Arial"/>
              </w:rPr>
              <w:t>Sqft</w:t>
            </w:r>
            <w:r w:rsidRPr="004A3B31">
              <w:rPr>
                <w:rFonts w:ascii="Arial" w:hAnsi="Arial" w:cs="Arial"/>
              </w:rPr>
              <w:t xml:space="preserve">, Covered: 2396 </w:t>
            </w:r>
            <w:r w:rsidR="00823382">
              <w:rPr>
                <w:rFonts w:ascii="Arial" w:hAnsi="Arial" w:cs="Arial"/>
              </w:rPr>
              <w:t>Sqft</w:t>
            </w:r>
            <w:r w:rsidRPr="004A3B31">
              <w:rPr>
                <w:rFonts w:ascii="Arial" w:hAnsi="Arial" w:cs="Arial"/>
              </w:rPr>
              <w:t>)</w:t>
            </w:r>
          </w:p>
        </w:tc>
      </w:tr>
      <w:tr w:rsidR="00FA23E3" w:rsidRPr="004A3B31" w14:paraId="498DAEBA" w14:textId="77777777" w:rsidTr="00E40F0B">
        <w:trPr>
          <w:trHeight w:val="528"/>
        </w:trPr>
        <w:tc>
          <w:tcPr>
            <w:tcW w:w="728" w:type="dxa"/>
            <w:tcBorders>
              <w:top w:val="nil"/>
              <w:left w:val="single" w:sz="4" w:space="0" w:color="auto"/>
              <w:bottom w:val="single" w:sz="4" w:space="0" w:color="auto"/>
              <w:right w:val="single" w:sz="4" w:space="0" w:color="auto"/>
            </w:tcBorders>
            <w:shd w:val="clear" w:color="auto" w:fill="auto"/>
            <w:noWrap/>
            <w:vAlign w:val="center"/>
          </w:tcPr>
          <w:p w14:paraId="75505902" w14:textId="30E87E8C" w:rsidR="00FA23E3" w:rsidRPr="004A3B31" w:rsidRDefault="00FA23E3" w:rsidP="00FA23E3">
            <w:pPr>
              <w:jc w:val="center"/>
              <w:rPr>
                <w:rFonts w:ascii="Arial" w:hAnsi="Arial" w:cs="Arial"/>
                <w:color w:val="000000"/>
              </w:rPr>
            </w:pPr>
            <w:r>
              <w:rPr>
                <w:rFonts w:ascii="Arial" w:hAnsi="Arial" w:cs="Arial"/>
                <w:color w:val="000000"/>
              </w:rPr>
              <w:t>8</w:t>
            </w:r>
          </w:p>
        </w:tc>
        <w:tc>
          <w:tcPr>
            <w:tcW w:w="4114" w:type="dxa"/>
            <w:tcBorders>
              <w:top w:val="nil"/>
              <w:left w:val="nil"/>
              <w:bottom w:val="single" w:sz="4" w:space="0" w:color="auto"/>
              <w:right w:val="single" w:sz="4" w:space="0" w:color="auto"/>
            </w:tcBorders>
            <w:shd w:val="clear" w:color="auto" w:fill="auto"/>
            <w:vAlign w:val="center"/>
          </w:tcPr>
          <w:p w14:paraId="2673A9F3" w14:textId="7FAF7589" w:rsidR="00FA23E3" w:rsidRPr="004A3B31" w:rsidRDefault="00FA23E3" w:rsidP="00FA23E3">
            <w:pPr>
              <w:jc w:val="both"/>
              <w:rPr>
                <w:rFonts w:ascii="Arial" w:hAnsi="Arial" w:cs="Arial"/>
              </w:rPr>
            </w:pPr>
            <w:r w:rsidRPr="004A3B31">
              <w:rPr>
                <w:rFonts w:ascii="Arial" w:hAnsi="Arial" w:cs="Arial"/>
              </w:rPr>
              <w:t xml:space="preserve">Portion Samanabad Telephone Exchange Lahore. (Open: 0 </w:t>
            </w:r>
            <w:r w:rsidR="00823382">
              <w:rPr>
                <w:rFonts w:ascii="Arial" w:hAnsi="Arial" w:cs="Arial"/>
              </w:rPr>
              <w:t>Sqft</w:t>
            </w:r>
            <w:r w:rsidRPr="004A3B31">
              <w:rPr>
                <w:rFonts w:ascii="Arial" w:hAnsi="Arial" w:cs="Arial"/>
              </w:rPr>
              <w:t xml:space="preserve">, Covered: 18000 </w:t>
            </w:r>
            <w:r w:rsidR="00823382">
              <w:rPr>
                <w:rFonts w:ascii="Arial" w:hAnsi="Arial" w:cs="Arial"/>
              </w:rPr>
              <w:t>Sqft</w:t>
            </w:r>
            <w:r w:rsidRPr="004A3B31">
              <w:rPr>
                <w:rFonts w:ascii="Arial" w:hAnsi="Arial" w:cs="Arial"/>
              </w:rPr>
              <w:t>)</w:t>
            </w:r>
          </w:p>
        </w:tc>
        <w:tc>
          <w:tcPr>
            <w:tcW w:w="756" w:type="dxa"/>
            <w:tcBorders>
              <w:top w:val="nil"/>
              <w:left w:val="nil"/>
              <w:bottom w:val="single" w:sz="4" w:space="0" w:color="auto"/>
              <w:right w:val="single" w:sz="4" w:space="0" w:color="auto"/>
            </w:tcBorders>
            <w:shd w:val="clear" w:color="auto" w:fill="auto"/>
            <w:noWrap/>
            <w:vAlign w:val="center"/>
          </w:tcPr>
          <w:p w14:paraId="3E4B8B72" w14:textId="1F433D9F" w:rsidR="00FA23E3" w:rsidRPr="004A3B31" w:rsidRDefault="00747650" w:rsidP="00FA23E3">
            <w:pPr>
              <w:jc w:val="center"/>
              <w:rPr>
                <w:rFonts w:ascii="Arial" w:hAnsi="Arial" w:cs="Arial"/>
                <w:color w:val="000000"/>
              </w:rPr>
            </w:pPr>
            <w:r>
              <w:rPr>
                <w:rFonts w:ascii="Arial" w:hAnsi="Arial" w:cs="Arial"/>
                <w:color w:val="000000"/>
              </w:rPr>
              <w:t>16</w:t>
            </w:r>
          </w:p>
        </w:tc>
        <w:tc>
          <w:tcPr>
            <w:tcW w:w="4018" w:type="dxa"/>
            <w:tcBorders>
              <w:top w:val="nil"/>
              <w:left w:val="nil"/>
              <w:bottom w:val="single" w:sz="4" w:space="0" w:color="auto"/>
              <w:right w:val="single" w:sz="4" w:space="0" w:color="auto"/>
            </w:tcBorders>
            <w:shd w:val="clear" w:color="auto" w:fill="auto"/>
            <w:vAlign w:val="center"/>
          </w:tcPr>
          <w:p w14:paraId="733168C8" w14:textId="7A30CEFF" w:rsidR="00FA23E3" w:rsidRPr="004A3B31" w:rsidRDefault="00747650" w:rsidP="00FA23E3">
            <w:pPr>
              <w:jc w:val="both"/>
              <w:rPr>
                <w:rFonts w:ascii="Arial" w:hAnsi="Arial" w:cs="Arial"/>
              </w:rPr>
            </w:pPr>
            <w:r>
              <w:rPr>
                <w:rFonts w:ascii="Arial" w:hAnsi="Arial" w:cs="Arial"/>
              </w:rPr>
              <w:t xml:space="preserve">Model Town Revenue Office, Lahore. (Open: 0 </w:t>
            </w:r>
            <w:r w:rsidR="00823382">
              <w:rPr>
                <w:rFonts w:ascii="Arial" w:hAnsi="Arial" w:cs="Arial"/>
              </w:rPr>
              <w:t>Sqft</w:t>
            </w:r>
            <w:r>
              <w:rPr>
                <w:rFonts w:ascii="Arial" w:hAnsi="Arial" w:cs="Arial"/>
              </w:rPr>
              <w:t xml:space="preserve">, Covered: 4060 </w:t>
            </w:r>
            <w:r w:rsidR="00823382">
              <w:rPr>
                <w:rFonts w:ascii="Arial" w:hAnsi="Arial" w:cs="Arial"/>
              </w:rPr>
              <w:t>Sqft</w:t>
            </w:r>
            <w:r>
              <w:rPr>
                <w:rFonts w:ascii="Arial" w:hAnsi="Arial" w:cs="Arial"/>
              </w:rPr>
              <w:t>)</w:t>
            </w:r>
          </w:p>
        </w:tc>
      </w:tr>
    </w:tbl>
    <w:p w14:paraId="6051EB5A" w14:textId="315F2B3B" w:rsidR="004B795C" w:rsidRDefault="004B795C" w:rsidP="004B795C">
      <w:pPr>
        <w:spacing w:after="200" w:line="276" w:lineRule="auto"/>
      </w:pPr>
    </w:p>
    <w:p w14:paraId="2B0A312E" w14:textId="410D74C6" w:rsidR="000D5EB1" w:rsidRDefault="000D5EB1" w:rsidP="004B795C">
      <w:pPr>
        <w:spacing w:after="200" w:line="276" w:lineRule="auto"/>
      </w:pPr>
    </w:p>
    <w:p w14:paraId="3C459936" w14:textId="77777777" w:rsidR="000D5EB1" w:rsidRDefault="000D5EB1" w:rsidP="004B795C">
      <w:pPr>
        <w:spacing w:after="200" w:line="276" w:lineRule="auto"/>
      </w:pPr>
    </w:p>
    <w:p w14:paraId="5088896D" w14:textId="1BA310EE" w:rsidR="004B795C" w:rsidRDefault="00841FF7" w:rsidP="004B795C">
      <w:pPr>
        <w:spacing w:after="200" w:line="276" w:lineRule="auto"/>
      </w:pPr>
      <w:r w:rsidRPr="00841FF7">
        <w:rPr>
          <w:noProof/>
        </w:rPr>
        <w:lastRenderedPageBreak/>
        <w:drawing>
          <wp:inline distT="0" distB="0" distL="0" distR="0" wp14:anchorId="32C2F4ED" wp14:editId="7C3AEF80">
            <wp:extent cx="1819275" cy="723900"/>
            <wp:effectExtent l="19050" t="0" r="9525" b="0"/>
            <wp:docPr id="4"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39991" cy="732143"/>
                    </a:xfrm>
                    <a:prstGeom prst="rect">
                      <a:avLst/>
                    </a:prstGeom>
                    <a:noFill/>
                    <a:ln>
                      <a:noFill/>
                    </a:ln>
                  </pic:spPr>
                </pic:pic>
              </a:graphicData>
            </a:graphic>
          </wp:inline>
        </w:drawing>
      </w:r>
    </w:p>
    <w:p w14:paraId="59CD3B0C" w14:textId="551378D1" w:rsidR="000D5EB1" w:rsidRDefault="000D5EB1" w:rsidP="004B795C">
      <w:pPr>
        <w:spacing w:after="200" w:line="276" w:lineRule="auto"/>
      </w:pPr>
    </w:p>
    <w:p w14:paraId="670EDFB6" w14:textId="77777777" w:rsidR="000D5EB1" w:rsidRDefault="000D5EB1" w:rsidP="004B795C">
      <w:pPr>
        <w:spacing w:after="200" w:line="276" w:lineRule="auto"/>
      </w:pPr>
    </w:p>
    <w:tbl>
      <w:tblPr>
        <w:tblW w:w="10292" w:type="dxa"/>
        <w:tblInd w:w="53" w:type="dxa"/>
        <w:tblLayout w:type="fixed"/>
        <w:tblLook w:val="04A0" w:firstRow="1" w:lastRow="0" w:firstColumn="1" w:lastColumn="0" w:noHBand="0" w:noVBand="1"/>
      </w:tblPr>
      <w:tblGrid>
        <w:gridCol w:w="932"/>
        <w:gridCol w:w="4330"/>
        <w:gridCol w:w="1061"/>
        <w:gridCol w:w="3969"/>
      </w:tblGrid>
      <w:tr w:rsidR="004B795C" w:rsidRPr="00C13E61" w14:paraId="0A9F8C21" w14:textId="77777777" w:rsidTr="000D5EB1">
        <w:trPr>
          <w:trHeight w:val="540"/>
        </w:trPr>
        <w:tc>
          <w:tcPr>
            <w:tcW w:w="10292"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0CFF01" w14:textId="77777777" w:rsidR="004B795C" w:rsidRPr="00C13E61" w:rsidRDefault="004B795C" w:rsidP="00F91889">
            <w:pPr>
              <w:jc w:val="center"/>
              <w:rPr>
                <w:rFonts w:ascii="Arial" w:hAnsi="Arial" w:cs="Arial"/>
                <w:b/>
                <w:bCs/>
                <w:u w:val="single"/>
              </w:rPr>
            </w:pPr>
            <w:r w:rsidRPr="00C13E61">
              <w:rPr>
                <w:rFonts w:ascii="Arial" w:hAnsi="Arial" w:cs="Arial"/>
                <w:b/>
                <w:bCs/>
                <w:u w:val="single"/>
              </w:rPr>
              <w:t>Faisalabad.</w:t>
            </w:r>
          </w:p>
        </w:tc>
      </w:tr>
      <w:tr w:rsidR="00FA23E3" w:rsidRPr="00C13E61" w14:paraId="754FBCF5" w14:textId="77777777" w:rsidTr="00FA23E3">
        <w:trPr>
          <w:trHeight w:val="674"/>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25CF7B66" w14:textId="25235762" w:rsidR="00FA23E3" w:rsidRPr="00C13E61" w:rsidRDefault="00FA23E3" w:rsidP="00FA23E3">
            <w:pPr>
              <w:jc w:val="center"/>
              <w:rPr>
                <w:rFonts w:ascii="Arial" w:hAnsi="Arial" w:cs="Arial"/>
                <w:color w:val="000000"/>
              </w:rPr>
            </w:pPr>
            <w:r w:rsidRPr="00C13E61">
              <w:rPr>
                <w:rFonts w:ascii="Arial" w:hAnsi="Arial" w:cs="Arial"/>
                <w:color w:val="000000"/>
              </w:rPr>
              <w:t>1</w:t>
            </w:r>
          </w:p>
        </w:tc>
        <w:tc>
          <w:tcPr>
            <w:tcW w:w="4330" w:type="dxa"/>
            <w:tcBorders>
              <w:top w:val="nil"/>
              <w:left w:val="nil"/>
              <w:bottom w:val="single" w:sz="4" w:space="0" w:color="auto"/>
              <w:right w:val="single" w:sz="4" w:space="0" w:color="auto"/>
            </w:tcBorders>
            <w:shd w:val="clear" w:color="auto" w:fill="auto"/>
            <w:vAlign w:val="center"/>
            <w:hideMark/>
          </w:tcPr>
          <w:p w14:paraId="23BDAE61" w14:textId="5EDDAD4A" w:rsidR="00FA23E3" w:rsidRPr="00C13E61" w:rsidRDefault="00FA23E3" w:rsidP="00FA23E3">
            <w:pPr>
              <w:jc w:val="both"/>
              <w:rPr>
                <w:rFonts w:ascii="Arial" w:hAnsi="Arial" w:cs="Arial"/>
              </w:rPr>
            </w:pPr>
            <w:r w:rsidRPr="00C13E61">
              <w:rPr>
                <w:rFonts w:ascii="Arial" w:hAnsi="Arial" w:cs="Arial"/>
              </w:rPr>
              <w:t xml:space="preserve">Peer Mehal old Building portion, Peer Mehal. (Open: 3840 </w:t>
            </w:r>
            <w:r w:rsidR="00823382">
              <w:rPr>
                <w:rFonts w:ascii="Arial" w:hAnsi="Arial" w:cs="Arial"/>
              </w:rPr>
              <w:t>Sqft</w:t>
            </w:r>
            <w:r w:rsidRPr="00C13E61">
              <w:rPr>
                <w:rFonts w:ascii="Arial" w:hAnsi="Arial" w:cs="Arial"/>
              </w:rPr>
              <w:t xml:space="preserve">, Covered: 1785 </w:t>
            </w:r>
            <w:r w:rsidR="00823382">
              <w:rPr>
                <w:rFonts w:ascii="Arial" w:hAnsi="Arial" w:cs="Arial"/>
              </w:rPr>
              <w:t>Sqft</w:t>
            </w:r>
            <w:r w:rsidRPr="00C13E61">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hideMark/>
          </w:tcPr>
          <w:p w14:paraId="3ED78D2A" w14:textId="03B31D5E" w:rsidR="00FA23E3" w:rsidRPr="003379D0" w:rsidRDefault="00FA23E3" w:rsidP="00FA23E3">
            <w:pPr>
              <w:jc w:val="center"/>
              <w:rPr>
                <w:rFonts w:ascii="Arial" w:hAnsi="Arial" w:cs="Arial"/>
                <w:color w:val="000000"/>
              </w:rPr>
            </w:pPr>
            <w:r>
              <w:rPr>
                <w:rFonts w:ascii="Arial" w:hAnsi="Arial" w:cs="Arial"/>
                <w:color w:val="000000"/>
              </w:rPr>
              <w:t>5</w:t>
            </w:r>
          </w:p>
        </w:tc>
        <w:tc>
          <w:tcPr>
            <w:tcW w:w="3969" w:type="dxa"/>
            <w:tcBorders>
              <w:top w:val="nil"/>
              <w:left w:val="nil"/>
              <w:bottom w:val="single" w:sz="4" w:space="0" w:color="auto"/>
              <w:right w:val="single" w:sz="4" w:space="0" w:color="auto"/>
            </w:tcBorders>
            <w:shd w:val="clear" w:color="auto" w:fill="auto"/>
            <w:vAlign w:val="center"/>
          </w:tcPr>
          <w:p w14:paraId="6E4F5A7F" w14:textId="3DBDB49F" w:rsidR="00FA23E3" w:rsidRPr="003379D0" w:rsidRDefault="008827ED" w:rsidP="00FA23E3">
            <w:pPr>
              <w:jc w:val="both"/>
              <w:rPr>
                <w:rFonts w:ascii="Arial" w:hAnsi="Arial" w:cs="Arial"/>
              </w:rPr>
            </w:pPr>
            <w:r w:rsidRPr="00B45CA6">
              <w:rPr>
                <w:rFonts w:ascii="Arial" w:hAnsi="Arial" w:cs="Arial"/>
              </w:rPr>
              <w:t>S</w:t>
            </w:r>
            <w:r>
              <w:rPr>
                <w:rFonts w:ascii="Arial" w:hAnsi="Arial" w:cs="Arial"/>
              </w:rPr>
              <w:t xml:space="preserve">amna Abad OSS Building Faisal Abad, Open area 0 Sqft </w:t>
            </w:r>
            <w:r w:rsidR="00823382">
              <w:rPr>
                <w:rFonts w:ascii="Arial" w:hAnsi="Arial" w:cs="Arial"/>
              </w:rPr>
              <w:t>,</w:t>
            </w:r>
            <w:r>
              <w:rPr>
                <w:rFonts w:ascii="Arial" w:hAnsi="Arial" w:cs="Arial"/>
              </w:rPr>
              <w:t>Covered area 1552</w:t>
            </w:r>
          </w:p>
        </w:tc>
      </w:tr>
      <w:tr w:rsidR="00FA23E3" w:rsidRPr="00C13E61" w14:paraId="39AE8037" w14:textId="77777777" w:rsidTr="00FA23E3">
        <w:trPr>
          <w:trHeight w:val="62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0F1108E7" w14:textId="45A861AA" w:rsidR="00FA23E3" w:rsidRPr="00C13E61" w:rsidRDefault="00FA23E3" w:rsidP="00FA23E3">
            <w:pPr>
              <w:jc w:val="center"/>
              <w:rPr>
                <w:rFonts w:ascii="Arial" w:hAnsi="Arial" w:cs="Arial"/>
                <w:color w:val="000000"/>
              </w:rPr>
            </w:pPr>
            <w:r w:rsidRPr="00C13E61">
              <w:rPr>
                <w:rFonts w:ascii="Arial" w:hAnsi="Arial" w:cs="Arial"/>
                <w:color w:val="000000"/>
              </w:rPr>
              <w:t>2</w:t>
            </w:r>
          </w:p>
        </w:tc>
        <w:tc>
          <w:tcPr>
            <w:tcW w:w="4330" w:type="dxa"/>
            <w:tcBorders>
              <w:top w:val="nil"/>
              <w:left w:val="nil"/>
              <w:bottom w:val="single" w:sz="4" w:space="0" w:color="auto"/>
              <w:right w:val="single" w:sz="4" w:space="0" w:color="auto"/>
            </w:tcBorders>
            <w:shd w:val="clear" w:color="auto" w:fill="auto"/>
            <w:vAlign w:val="center"/>
          </w:tcPr>
          <w:p w14:paraId="1B8F502D" w14:textId="56487973" w:rsidR="00FA23E3" w:rsidRPr="00C13E61" w:rsidRDefault="00FA23E3" w:rsidP="00FA23E3">
            <w:pPr>
              <w:jc w:val="both"/>
              <w:rPr>
                <w:rFonts w:ascii="Arial" w:hAnsi="Arial" w:cs="Arial"/>
              </w:rPr>
            </w:pPr>
            <w:r w:rsidRPr="00C13E61">
              <w:rPr>
                <w:rFonts w:ascii="Arial" w:hAnsi="Arial" w:cs="Arial"/>
              </w:rPr>
              <w:t xml:space="preserve">Open Land Quaid Abad City. (Open: 49005 </w:t>
            </w:r>
            <w:r w:rsidR="00823382">
              <w:rPr>
                <w:rFonts w:ascii="Arial" w:hAnsi="Arial" w:cs="Arial"/>
              </w:rPr>
              <w:t>Sqft</w:t>
            </w:r>
            <w:r w:rsidRPr="00C13E61">
              <w:rPr>
                <w:rFonts w:ascii="Arial" w:hAnsi="Arial" w:cs="Arial"/>
              </w:rPr>
              <w:t xml:space="preserve">, Covered: 0 </w:t>
            </w:r>
            <w:r w:rsidR="00823382">
              <w:rPr>
                <w:rFonts w:ascii="Arial" w:hAnsi="Arial" w:cs="Arial"/>
              </w:rPr>
              <w:t>Sqft</w:t>
            </w:r>
            <w:r w:rsidRPr="00C13E61">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hideMark/>
          </w:tcPr>
          <w:p w14:paraId="6403820C" w14:textId="61006A12" w:rsidR="00FA23E3" w:rsidRPr="003379D0" w:rsidRDefault="00FA23E3" w:rsidP="00FA23E3">
            <w:pPr>
              <w:jc w:val="center"/>
              <w:rPr>
                <w:rFonts w:ascii="Arial" w:hAnsi="Arial" w:cs="Arial"/>
                <w:color w:val="000000"/>
              </w:rPr>
            </w:pPr>
            <w:r>
              <w:rPr>
                <w:rFonts w:ascii="Arial" w:hAnsi="Arial" w:cs="Arial"/>
                <w:color w:val="000000"/>
              </w:rPr>
              <w:t>6</w:t>
            </w:r>
          </w:p>
        </w:tc>
        <w:tc>
          <w:tcPr>
            <w:tcW w:w="3969" w:type="dxa"/>
            <w:tcBorders>
              <w:top w:val="nil"/>
              <w:left w:val="nil"/>
              <w:bottom w:val="single" w:sz="4" w:space="0" w:color="auto"/>
              <w:right w:val="single" w:sz="4" w:space="0" w:color="auto"/>
            </w:tcBorders>
            <w:shd w:val="clear" w:color="auto" w:fill="auto"/>
            <w:vAlign w:val="center"/>
          </w:tcPr>
          <w:p w14:paraId="75A0ECEF" w14:textId="1FE6AA17" w:rsidR="00FA23E3" w:rsidRPr="003379D0" w:rsidRDefault="00FA23E3" w:rsidP="00FA23E3">
            <w:pPr>
              <w:jc w:val="both"/>
              <w:rPr>
                <w:rFonts w:ascii="Arial" w:hAnsi="Arial" w:cs="Arial"/>
              </w:rPr>
            </w:pPr>
            <w:r>
              <w:rPr>
                <w:rFonts w:ascii="Arial" w:hAnsi="Arial" w:cs="Arial"/>
              </w:rPr>
              <w:t xml:space="preserve">Ghulam Muhammad Abad OSS Vacant Portion Faisal Abad, Open area 1944 Sqft </w:t>
            </w:r>
            <w:r w:rsidR="00823382">
              <w:rPr>
                <w:rFonts w:ascii="Arial" w:hAnsi="Arial" w:cs="Arial"/>
              </w:rPr>
              <w:t xml:space="preserve">, </w:t>
            </w:r>
            <w:r>
              <w:rPr>
                <w:rFonts w:ascii="Arial" w:hAnsi="Arial" w:cs="Arial"/>
              </w:rPr>
              <w:t>Covered area 1657 Sqft.</w:t>
            </w:r>
          </w:p>
        </w:tc>
      </w:tr>
      <w:tr w:rsidR="00FA23E3" w:rsidRPr="00C13E61" w14:paraId="1585CB45" w14:textId="77777777" w:rsidTr="00FA23E3">
        <w:trPr>
          <w:trHeight w:val="557"/>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76798D54" w14:textId="1ED57681" w:rsidR="00FA23E3" w:rsidRPr="00C13E61" w:rsidRDefault="00FA23E3" w:rsidP="00FA23E3">
            <w:pPr>
              <w:jc w:val="center"/>
              <w:rPr>
                <w:rFonts w:ascii="Arial" w:hAnsi="Arial" w:cs="Arial"/>
                <w:color w:val="000000"/>
              </w:rPr>
            </w:pPr>
            <w:r w:rsidRPr="00C13E61">
              <w:rPr>
                <w:rFonts w:ascii="Arial" w:hAnsi="Arial" w:cs="Arial"/>
                <w:color w:val="000000"/>
              </w:rPr>
              <w:t>3</w:t>
            </w:r>
          </w:p>
        </w:tc>
        <w:tc>
          <w:tcPr>
            <w:tcW w:w="4330" w:type="dxa"/>
            <w:tcBorders>
              <w:top w:val="nil"/>
              <w:left w:val="nil"/>
              <w:bottom w:val="single" w:sz="4" w:space="0" w:color="auto"/>
              <w:right w:val="single" w:sz="4" w:space="0" w:color="auto"/>
            </w:tcBorders>
            <w:shd w:val="clear" w:color="auto" w:fill="auto"/>
            <w:vAlign w:val="center"/>
          </w:tcPr>
          <w:p w14:paraId="302FB711" w14:textId="0BD81499" w:rsidR="00FA23E3" w:rsidRPr="00C13E61" w:rsidRDefault="00FA23E3" w:rsidP="00FA23E3">
            <w:pPr>
              <w:jc w:val="both"/>
              <w:rPr>
                <w:rFonts w:ascii="Arial" w:hAnsi="Arial" w:cs="Arial"/>
              </w:rPr>
            </w:pPr>
            <w:r w:rsidRPr="003379D0">
              <w:rPr>
                <w:rFonts w:ascii="Arial" w:hAnsi="Arial" w:cs="Arial"/>
              </w:rPr>
              <w:t xml:space="preserve">Chack No. 43 GB Pirowana, North Faisalabad. (Open: 9937 </w:t>
            </w:r>
            <w:r w:rsidR="00823382">
              <w:rPr>
                <w:rFonts w:ascii="Arial" w:hAnsi="Arial" w:cs="Arial"/>
              </w:rPr>
              <w:t>Sqft</w:t>
            </w:r>
            <w:r w:rsidRPr="003379D0">
              <w:rPr>
                <w:rFonts w:ascii="Arial" w:hAnsi="Arial" w:cs="Arial"/>
              </w:rPr>
              <w:t xml:space="preserve">, Covered: 1035 </w:t>
            </w:r>
            <w:r w:rsidR="00823382">
              <w:rPr>
                <w:rFonts w:ascii="Arial" w:hAnsi="Arial" w:cs="Arial"/>
              </w:rPr>
              <w:t>Sqft</w:t>
            </w:r>
            <w:r w:rsidRPr="003379D0">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tcPr>
          <w:p w14:paraId="318EE237" w14:textId="2B20ACBE" w:rsidR="00FA23E3" w:rsidRPr="00137606" w:rsidRDefault="00FA23E3" w:rsidP="00FA23E3">
            <w:pPr>
              <w:jc w:val="center"/>
              <w:rPr>
                <w:rFonts w:ascii="Arial" w:hAnsi="Arial" w:cs="Arial"/>
                <w:color w:val="000000"/>
                <w:highlight w:val="yellow"/>
              </w:rPr>
            </w:pPr>
            <w:r w:rsidRPr="00B56068">
              <w:rPr>
                <w:rFonts w:ascii="Arial" w:hAnsi="Arial" w:cs="Arial"/>
                <w:color w:val="000000"/>
              </w:rPr>
              <w:t>7</w:t>
            </w:r>
          </w:p>
        </w:tc>
        <w:tc>
          <w:tcPr>
            <w:tcW w:w="3969" w:type="dxa"/>
            <w:tcBorders>
              <w:top w:val="nil"/>
              <w:left w:val="nil"/>
              <w:bottom w:val="single" w:sz="4" w:space="0" w:color="auto"/>
              <w:right w:val="single" w:sz="4" w:space="0" w:color="auto"/>
            </w:tcBorders>
            <w:shd w:val="clear" w:color="auto" w:fill="auto"/>
            <w:vAlign w:val="center"/>
          </w:tcPr>
          <w:p w14:paraId="5189260E" w14:textId="62B6FE39" w:rsidR="00FA23E3" w:rsidRPr="00137606" w:rsidRDefault="00FA23E3" w:rsidP="00FA23E3">
            <w:pPr>
              <w:jc w:val="both"/>
              <w:rPr>
                <w:rFonts w:ascii="Arial" w:hAnsi="Arial" w:cs="Arial"/>
                <w:highlight w:val="yellow"/>
              </w:rPr>
            </w:pPr>
            <w:r w:rsidRPr="003379D0">
              <w:rPr>
                <w:rFonts w:ascii="Arial" w:hAnsi="Arial" w:cs="Arial"/>
              </w:rPr>
              <w:t xml:space="preserve">Open Portion of T/Exchange Eid Gah Road Bhalwal –FTR (Open: 16320 </w:t>
            </w:r>
            <w:r w:rsidR="00823382">
              <w:rPr>
                <w:rFonts w:ascii="Arial" w:hAnsi="Arial" w:cs="Arial"/>
              </w:rPr>
              <w:t>Sqft</w:t>
            </w:r>
            <w:r w:rsidRPr="003379D0">
              <w:rPr>
                <w:rFonts w:ascii="Arial" w:hAnsi="Arial" w:cs="Arial"/>
              </w:rPr>
              <w:t>, Covered:</w:t>
            </w:r>
            <w:r>
              <w:rPr>
                <w:rFonts w:ascii="Arial" w:hAnsi="Arial" w:cs="Arial"/>
              </w:rPr>
              <w:t xml:space="preserve"> 0 </w:t>
            </w:r>
            <w:r w:rsidR="00823382">
              <w:rPr>
                <w:rFonts w:ascii="Arial" w:hAnsi="Arial" w:cs="Arial"/>
              </w:rPr>
              <w:t>Sqft</w:t>
            </w:r>
            <w:r w:rsidRPr="003379D0">
              <w:rPr>
                <w:rFonts w:ascii="Arial" w:hAnsi="Arial" w:cs="Arial"/>
              </w:rPr>
              <w:t>)</w:t>
            </w:r>
          </w:p>
        </w:tc>
      </w:tr>
      <w:tr w:rsidR="00FA23E3" w:rsidRPr="00C13E61" w14:paraId="59196D3E" w14:textId="77777777" w:rsidTr="00FA23E3">
        <w:trPr>
          <w:trHeight w:val="62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48D3C3EC" w14:textId="6DE9B095" w:rsidR="00FA23E3" w:rsidRPr="00C13E61" w:rsidRDefault="00FA23E3" w:rsidP="00FA23E3">
            <w:pPr>
              <w:jc w:val="center"/>
              <w:rPr>
                <w:rFonts w:ascii="Arial" w:hAnsi="Arial" w:cs="Arial"/>
                <w:color w:val="000000"/>
              </w:rPr>
            </w:pPr>
            <w:r>
              <w:rPr>
                <w:rFonts w:ascii="Arial" w:hAnsi="Arial" w:cs="Arial"/>
                <w:color w:val="000000"/>
              </w:rPr>
              <w:t>4</w:t>
            </w:r>
          </w:p>
        </w:tc>
        <w:tc>
          <w:tcPr>
            <w:tcW w:w="4330" w:type="dxa"/>
            <w:tcBorders>
              <w:top w:val="nil"/>
              <w:left w:val="nil"/>
              <w:bottom w:val="single" w:sz="4" w:space="0" w:color="auto"/>
              <w:right w:val="single" w:sz="4" w:space="0" w:color="auto"/>
            </w:tcBorders>
            <w:shd w:val="clear" w:color="auto" w:fill="auto"/>
            <w:vAlign w:val="center"/>
          </w:tcPr>
          <w:p w14:paraId="7F1014DD" w14:textId="59F7853C" w:rsidR="00FA23E3" w:rsidRPr="003379D0" w:rsidRDefault="00FA23E3" w:rsidP="00FA23E3">
            <w:pPr>
              <w:jc w:val="both"/>
              <w:rPr>
                <w:rFonts w:ascii="Arial" w:hAnsi="Arial" w:cs="Arial"/>
              </w:rPr>
            </w:pPr>
            <w:r w:rsidRPr="003379D0">
              <w:rPr>
                <w:rFonts w:ascii="Arial" w:hAnsi="Arial" w:cs="Arial"/>
              </w:rPr>
              <w:t xml:space="preserve">Bhakkar (PTCL Colony), Bhakkar. (Open: 6313 </w:t>
            </w:r>
            <w:r w:rsidR="00823382">
              <w:rPr>
                <w:rFonts w:ascii="Arial" w:hAnsi="Arial" w:cs="Arial"/>
              </w:rPr>
              <w:t>Sqft</w:t>
            </w:r>
            <w:r w:rsidRPr="003379D0">
              <w:rPr>
                <w:rFonts w:ascii="Arial" w:hAnsi="Arial" w:cs="Arial"/>
              </w:rPr>
              <w:t xml:space="preserve">, Covered: 6839 </w:t>
            </w:r>
            <w:r w:rsidR="00823382">
              <w:rPr>
                <w:rFonts w:ascii="Arial" w:hAnsi="Arial" w:cs="Arial"/>
              </w:rPr>
              <w:t>Sqft</w:t>
            </w:r>
            <w:r w:rsidRPr="003379D0">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tcPr>
          <w:p w14:paraId="26FD6436" w14:textId="65F9DB74" w:rsidR="00FA23E3" w:rsidRPr="00C13E61" w:rsidRDefault="00FA23E3" w:rsidP="00FA23E3">
            <w:pPr>
              <w:jc w:val="center"/>
              <w:rPr>
                <w:rFonts w:ascii="Arial" w:hAnsi="Arial" w:cs="Arial"/>
                <w:color w:val="000000"/>
              </w:rPr>
            </w:pPr>
            <w:r w:rsidRPr="00B56068">
              <w:rPr>
                <w:rFonts w:ascii="Arial" w:hAnsi="Arial" w:cs="Arial"/>
                <w:color w:val="000000"/>
              </w:rPr>
              <w:t>8</w:t>
            </w:r>
          </w:p>
        </w:tc>
        <w:tc>
          <w:tcPr>
            <w:tcW w:w="3969" w:type="dxa"/>
            <w:tcBorders>
              <w:top w:val="nil"/>
              <w:left w:val="nil"/>
              <w:bottom w:val="single" w:sz="4" w:space="0" w:color="auto"/>
              <w:right w:val="single" w:sz="4" w:space="0" w:color="auto"/>
            </w:tcBorders>
            <w:shd w:val="clear" w:color="auto" w:fill="auto"/>
            <w:vAlign w:val="center"/>
          </w:tcPr>
          <w:p w14:paraId="61FA4441" w14:textId="06A67FB4" w:rsidR="00FA23E3" w:rsidRPr="00C13E61" w:rsidRDefault="008827ED" w:rsidP="00FA23E3">
            <w:pPr>
              <w:jc w:val="both"/>
              <w:rPr>
                <w:rFonts w:ascii="Arial" w:hAnsi="Arial" w:cs="Arial"/>
              </w:rPr>
            </w:pPr>
            <w:r>
              <w:rPr>
                <w:rFonts w:ascii="Arial" w:hAnsi="Arial" w:cs="Arial"/>
              </w:rPr>
              <w:t xml:space="preserve">PTCL Staff Colony Mianwali , Open area 133987 Sqft </w:t>
            </w:r>
            <w:r w:rsidR="00823382">
              <w:rPr>
                <w:rFonts w:ascii="Arial" w:hAnsi="Arial" w:cs="Arial"/>
              </w:rPr>
              <w:t>,</w:t>
            </w:r>
            <w:r>
              <w:rPr>
                <w:rFonts w:ascii="Arial" w:hAnsi="Arial" w:cs="Arial"/>
              </w:rPr>
              <w:t>Covered area 5300 Sqft</w:t>
            </w:r>
          </w:p>
        </w:tc>
      </w:tr>
      <w:tr w:rsidR="00FA23E3" w:rsidRPr="00C13E61" w14:paraId="01E9CE3F" w14:textId="77777777" w:rsidTr="000D5EB1">
        <w:trPr>
          <w:trHeight w:val="801"/>
        </w:trPr>
        <w:tc>
          <w:tcPr>
            <w:tcW w:w="10292" w:type="dxa"/>
            <w:gridSpan w:val="4"/>
            <w:tcBorders>
              <w:top w:val="nil"/>
              <w:left w:val="single" w:sz="4" w:space="0" w:color="auto"/>
              <w:bottom w:val="single" w:sz="4" w:space="0" w:color="auto"/>
              <w:right w:val="single" w:sz="4" w:space="0" w:color="auto"/>
            </w:tcBorders>
            <w:shd w:val="clear" w:color="000000" w:fill="D9D9D9"/>
            <w:vAlign w:val="center"/>
            <w:hideMark/>
          </w:tcPr>
          <w:p w14:paraId="656C2C3B" w14:textId="77777777" w:rsidR="00FA23E3" w:rsidRPr="00C13E61" w:rsidRDefault="00FA23E3" w:rsidP="00FA23E3">
            <w:pPr>
              <w:jc w:val="center"/>
              <w:rPr>
                <w:rFonts w:ascii="Arial" w:hAnsi="Arial" w:cs="Arial"/>
                <w:b/>
                <w:bCs/>
                <w:u w:val="single"/>
              </w:rPr>
            </w:pPr>
            <w:r w:rsidRPr="00C13E61">
              <w:rPr>
                <w:rFonts w:ascii="Arial" w:hAnsi="Arial" w:cs="Arial"/>
                <w:b/>
                <w:bCs/>
                <w:u w:val="single"/>
              </w:rPr>
              <w:t>Gujranwala.</w:t>
            </w:r>
          </w:p>
        </w:tc>
      </w:tr>
      <w:tr w:rsidR="00FA23E3" w:rsidRPr="00C13E61" w14:paraId="6F1B4D51" w14:textId="77777777" w:rsidTr="00FA23E3">
        <w:trPr>
          <w:trHeight w:val="71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0199EF34" w14:textId="77777777" w:rsidR="00FA23E3" w:rsidRPr="00C13E61" w:rsidRDefault="00FA23E3" w:rsidP="00FA23E3">
            <w:pPr>
              <w:jc w:val="center"/>
              <w:rPr>
                <w:rFonts w:ascii="Arial" w:hAnsi="Arial" w:cs="Arial"/>
                <w:color w:val="000000"/>
              </w:rPr>
            </w:pPr>
            <w:r w:rsidRPr="00C13E61">
              <w:rPr>
                <w:rFonts w:ascii="Arial" w:hAnsi="Arial" w:cs="Arial"/>
                <w:color w:val="000000"/>
              </w:rPr>
              <w:t>1</w:t>
            </w:r>
          </w:p>
        </w:tc>
        <w:tc>
          <w:tcPr>
            <w:tcW w:w="4330" w:type="dxa"/>
            <w:tcBorders>
              <w:top w:val="nil"/>
              <w:left w:val="nil"/>
              <w:bottom w:val="single" w:sz="4" w:space="0" w:color="auto"/>
              <w:right w:val="single" w:sz="4" w:space="0" w:color="auto"/>
            </w:tcBorders>
            <w:shd w:val="clear" w:color="auto" w:fill="auto"/>
            <w:vAlign w:val="center"/>
            <w:hideMark/>
          </w:tcPr>
          <w:p w14:paraId="097A46BC" w14:textId="3AAD11E6" w:rsidR="00FA23E3" w:rsidRPr="00C13E61" w:rsidRDefault="00FA23E3" w:rsidP="00FA23E3">
            <w:pPr>
              <w:jc w:val="both"/>
              <w:rPr>
                <w:rFonts w:ascii="Arial" w:hAnsi="Arial" w:cs="Arial"/>
              </w:rPr>
            </w:pPr>
            <w:r w:rsidRPr="00C13E61">
              <w:rPr>
                <w:rFonts w:ascii="Arial" w:hAnsi="Arial" w:cs="Arial"/>
              </w:rPr>
              <w:t xml:space="preserve">Old Telephone Exchange KullaChor Road, Jalal PurJattan. (Open: 21325 </w:t>
            </w:r>
            <w:r w:rsidR="00823382">
              <w:rPr>
                <w:rFonts w:ascii="Arial" w:hAnsi="Arial" w:cs="Arial"/>
              </w:rPr>
              <w:t>Sqft</w:t>
            </w:r>
            <w:r w:rsidRPr="00C13E61">
              <w:rPr>
                <w:rFonts w:ascii="Arial" w:hAnsi="Arial" w:cs="Arial"/>
              </w:rPr>
              <w:t xml:space="preserve">, Covered: 435 </w:t>
            </w:r>
            <w:r w:rsidR="00823382">
              <w:rPr>
                <w:rFonts w:ascii="Arial" w:hAnsi="Arial" w:cs="Arial"/>
              </w:rPr>
              <w:t>Sqft</w:t>
            </w:r>
            <w:r w:rsidRPr="00C13E61">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hideMark/>
          </w:tcPr>
          <w:p w14:paraId="32F83E2F" w14:textId="5172DED2" w:rsidR="00FA23E3" w:rsidRPr="00C13E61" w:rsidRDefault="00FA23E3" w:rsidP="00FA23E3">
            <w:pPr>
              <w:jc w:val="center"/>
              <w:rPr>
                <w:rFonts w:ascii="Arial" w:hAnsi="Arial" w:cs="Arial"/>
                <w:color w:val="000000"/>
              </w:rPr>
            </w:pPr>
            <w:r>
              <w:rPr>
                <w:rFonts w:ascii="Arial" w:hAnsi="Arial" w:cs="Arial"/>
                <w:color w:val="000000"/>
              </w:rPr>
              <w:t>9</w:t>
            </w:r>
          </w:p>
        </w:tc>
        <w:tc>
          <w:tcPr>
            <w:tcW w:w="3969" w:type="dxa"/>
            <w:tcBorders>
              <w:top w:val="nil"/>
              <w:left w:val="nil"/>
              <w:bottom w:val="single" w:sz="4" w:space="0" w:color="auto"/>
              <w:right w:val="single" w:sz="4" w:space="0" w:color="auto"/>
            </w:tcBorders>
            <w:shd w:val="clear" w:color="auto" w:fill="auto"/>
            <w:vAlign w:val="center"/>
            <w:hideMark/>
          </w:tcPr>
          <w:p w14:paraId="78765802" w14:textId="73ED6552" w:rsidR="00FA23E3" w:rsidRPr="00C13E61" w:rsidRDefault="00FA23E3" w:rsidP="00FA23E3">
            <w:pPr>
              <w:jc w:val="both"/>
              <w:rPr>
                <w:rFonts w:ascii="Arial" w:hAnsi="Arial" w:cs="Arial"/>
              </w:rPr>
            </w:pPr>
            <w:r w:rsidRPr="00C13E61">
              <w:rPr>
                <w:rFonts w:ascii="Arial" w:hAnsi="Arial" w:cs="Arial"/>
              </w:rPr>
              <w:t xml:space="preserve">Gujrat CTX, Gujrat. (Open: 0 </w:t>
            </w:r>
            <w:r w:rsidR="00823382">
              <w:rPr>
                <w:rFonts w:ascii="Arial" w:hAnsi="Arial" w:cs="Arial"/>
              </w:rPr>
              <w:t>Sqft</w:t>
            </w:r>
            <w:r w:rsidRPr="00C13E61">
              <w:rPr>
                <w:rFonts w:ascii="Arial" w:hAnsi="Arial" w:cs="Arial"/>
              </w:rPr>
              <w:t xml:space="preserve">, Covered: 5080 </w:t>
            </w:r>
            <w:r w:rsidR="00823382">
              <w:rPr>
                <w:rFonts w:ascii="Arial" w:hAnsi="Arial" w:cs="Arial"/>
              </w:rPr>
              <w:t>Sqft</w:t>
            </w:r>
            <w:r w:rsidRPr="00C13E61">
              <w:rPr>
                <w:rFonts w:ascii="Arial" w:hAnsi="Arial" w:cs="Arial"/>
              </w:rPr>
              <w:t>)</w:t>
            </w:r>
          </w:p>
        </w:tc>
      </w:tr>
      <w:tr w:rsidR="00FA23E3" w:rsidRPr="00C13E61" w14:paraId="4D3F4F10" w14:textId="77777777" w:rsidTr="00FA23E3">
        <w:trPr>
          <w:trHeight w:val="647"/>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057221BA" w14:textId="77777777" w:rsidR="00FA23E3" w:rsidRPr="00DD13A3" w:rsidRDefault="00FA23E3" w:rsidP="00FA23E3">
            <w:pPr>
              <w:jc w:val="center"/>
              <w:rPr>
                <w:rFonts w:ascii="Arial" w:hAnsi="Arial" w:cs="Arial"/>
                <w:color w:val="000000"/>
              </w:rPr>
            </w:pPr>
            <w:r w:rsidRPr="00DD13A3">
              <w:rPr>
                <w:rFonts w:ascii="Arial" w:hAnsi="Arial" w:cs="Arial"/>
                <w:color w:val="000000"/>
              </w:rPr>
              <w:t>2</w:t>
            </w:r>
          </w:p>
        </w:tc>
        <w:tc>
          <w:tcPr>
            <w:tcW w:w="4330" w:type="dxa"/>
            <w:tcBorders>
              <w:top w:val="nil"/>
              <w:left w:val="nil"/>
              <w:bottom w:val="single" w:sz="4" w:space="0" w:color="auto"/>
              <w:right w:val="single" w:sz="4" w:space="0" w:color="auto"/>
            </w:tcBorders>
            <w:shd w:val="clear" w:color="auto" w:fill="auto"/>
            <w:vAlign w:val="center"/>
            <w:hideMark/>
          </w:tcPr>
          <w:p w14:paraId="06849572" w14:textId="77777777" w:rsidR="00FA23E3" w:rsidRPr="00DD13A3" w:rsidRDefault="00FA23E3" w:rsidP="00FA23E3">
            <w:pPr>
              <w:jc w:val="both"/>
              <w:rPr>
                <w:rFonts w:ascii="Arial" w:hAnsi="Arial" w:cs="Arial"/>
              </w:rPr>
            </w:pPr>
            <w:r w:rsidRPr="00DD13A3">
              <w:rPr>
                <w:rFonts w:ascii="Arial" w:hAnsi="Arial" w:cs="Arial"/>
              </w:rPr>
              <w:t>R &amp; C Office MB.Din</w:t>
            </w:r>
          </w:p>
          <w:p w14:paraId="2765E4B9" w14:textId="7DF63393" w:rsidR="00FA23E3" w:rsidRPr="00DD13A3" w:rsidRDefault="00FA23E3" w:rsidP="00FA23E3">
            <w:pPr>
              <w:jc w:val="both"/>
              <w:rPr>
                <w:rFonts w:ascii="Arial" w:hAnsi="Arial" w:cs="Arial"/>
              </w:rPr>
            </w:pPr>
            <w:r w:rsidRPr="00DD13A3">
              <w:rPr>
                <w:rFonts w:ascii="Arial" w:hAnsi="Arial" w:cs="Arial"/>
              </w:rPr>
              <w:t xml:space="preserve">(Open: 3776 </w:t>
            </w:r>
            <w:r w:rsidR="00823382">
              <w:rPr>
                <w:rFonts w:ascii="Arial" w:hAnsi="Arial" w:cs="Arial"/>
              </w:rPr>
              <w:t>Sqft</w:t>
            </w:r>
            <w:r w:rsidRPr="00DD13A3">
              <w:rPr>
                <w:rFonts w:ascii="Arial" w:hAnsi="Arial" w:cs="Arial"/>
              </w:rPr>
              <w:t xml:space="preserve">, Covered: 1424 </w:t>
            </w:r>
            <w:r w:rsidR="00823382">
              <w:rPr>
                <w:rFonts w:ascii="Arial" w:hAnsi="Arial" w:cs="Arial"/>
              </w:rPr>
              <w:t>Sqft</w:t>
            </w:r>
            <w:r w:rsidRPr="00DD13A3">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hideMark/>
          </w:tcPr>
          <w:p w14:paraId="0B044A6D" w14:textId="1C8ABA9E" w:rsidR="00FA23E3" w:rsidRPr="00C13E61" w:rsidRDefault="00FA23E3" w:rsidP="00FA23E3">
            <w:pPr>
              <w:jc w:val="center"/>
              <w:rPr>
                <w:rFonts w:ascii="Arial" w:hAnsi="Arial" w:cs="Arial"/>
                <w:color w:val="000000"/>
              </w:rPr>
            </w:pPr>
            <w:r>
              <w:rPr>
                <w:rFonts w:ascii="Arial" w:hAnsi="Arial" w:cs="Arial"/>
                <w:color w:val="000000"/>
              </w:rPr>
              <w:t>10</w:t>
            </w:r>
          </w:p>
        </w:tc>
        <w:tc>
          <w:tcPr>
            <w:tcW w:w="3969" w:type="dxa"/>
            <w:tcBorders>
              <w:top w:val="nil"/>
              <w:left w:val="nil"/>
              <w:bottom w:val="single" w:sz="4" w:space="0" w:color="auto"/>
              <w:right w:val="single" w:sz="4" w:space="0" w:color="auto"/>
            </w:tcBorders>
            <w:shd w:val="clear" w:color="auto" w:fill="auto"/>
            <w:vAlign w:val="center"/>
            <w:hideMark/>
          </w:tcPr>
          <w:p w14:paraId="3EA7FA6F" w14:textId="3D678B59" w:rsidR="00FA23E3" w:rsidRPr="00C13E61" w:rsidRDefault="00FA23E3" w:rsidP="00FA23E3">
            <w:pPr>
              <w:jc w:val="both"/>
              <w:rPr>
                <w:rFonts w:ascii="Arial" w:hAnsi="Arial" w:cs="Arial"/>
              </w:rPr>
            </w:pPr>
            <w:r w:rsidRPr="00C13E61">
              <w:rPr>
                <w:rFonts w:ascii="Arial" w:hAnsi="Arial" w:cs="Arial"/>
              </w:rPr>
              <w:t xml:space="preserve">ShakarGarh Telephone Exchange, Narowal. (Open: 50700 </w:t>
            </w:r>
            <w:r w:rsidR="00823382">
              <w:rPr>
                <w:rFonts w:ascii="Arial" w:hAnsi="Arial" w:cs="Arial"/>
              </w:rPr>
              <w:t>Sqft</w:t>
            </w:r>
            <w:r w:rsidRPr="00C13E61">
              <w:rPr>
                <w:rFonts w:ascii="Arial" w:hAnsi="Arial" w:cs="Arial"/>
              </w:rPr>
              <w:t xml:space="preserve">, Covered: 0 </w:t>
            </w:r>
            <w:r w:rsidR="00823382">
              <w:rPr>
                <w:rFonts w:ascii="Arial" w:hAnsi="Arial" w:cs="Arial"/>
              </w:rPr>
              <w:t>Sqft</w:t>
            </w:r>
            <w:r w:rsidRPr="00C13E61">
              <w:rPr>
                <w:rFonts w:ascii="Arial" w:hAnsi="Arial" w:cs="Arial"/>
              </w:rPr>
              <w:t>)</w:t>
            </w:r>
          </w:p>
        </w:tc>
      </w:tr>
      <w:tr w:rsidR="00FA23E3" w:rsidRPr="00C13E61" w14:paraId="0DB54CC5" w14:textId="77777777" w:rsidTr="00FA23E3">
        <w:trPr>
          <w:trHeight w:val="512"/>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10C8F162" w14:textId="77777777" w:rsidR="00FA23E3" w:rsidRPr="00DD13A3" w:rsidRDefault="00FA23E3" w:rsidP="00FA23E3">
            <w:pPr>
              <w:jc w:val="center"/>
              <w:rPr>
                <w:rFonts w:ascii="Arial" w:hAnsi="Arial" w:cs="Arial"/>
                <w:color w:val="000000"/>
              </w:rPr>
            </w:pPr>
            <w:r w:rsidRPr="00DD13A3">
              <w:rPr>
                <w:rFonts w:ascii="Arial" w:hAnsi="Arial" w:cs="Arial"/>
                <w:color w:val="000000"/>
              </w:rPr>
              <w:t>3</w:t>
            </w:r>
          </w:p>
        </w:tc>
        <w:tc>
          <w:tcPr>
            <w:tcW w:w="4330" w:type="dxa"/>
            <w:tcBorders>
              <w:top w:val="nil"/>
              <w:left w:val="nil"/>
              <w:bottom w:val="single" w:sz="4" w:space="0" w:color="auto"/>
              <w:right w:val="single" w:sz="4" w:space="0" w:color="auto"/>
            </w:tcBorders>
            <w:shd w:val="clear" w:color="auto" w:fill="auto"/>
            <w:vAlign w:val="center"/>
            <w:hideMark/>
          </w:tcPr>
          <w:p w14:paraId="07E0E48B" w14:textId="6266F194" w:rsidR="00FA23E3" w:rsidRPr="00DD13A3" w:rsidRDefault="00FA23E3" w:rsidP="00FA23E3">
            <w:pPr>
              <w:jc w:val="both"/>
              <w:rPr>
                <w:rFonts w:ascii="Arial" w:hAnsi="Arial" w:cs="Arial"/>
              </w:rPr>
            </w:pPr>
            <w:r w:rsidRPr="00DD13A3">
              <w:rPr>
                <w:rFonts w:ascii="Arial" w:hAnsi="Arial" w:cs="Arial"/>
              </w:rPr>
              <w:t xml:space="preserve">Peoples Colony Telephone Exchange Gujranwala. (Open: 0 </w:t>
            </w:r>
            <w:r w:rsidR="00823382">
              <w:rPr>
                <w:rFonts w:ascii="Arial" w:hAnsi="Arial" w:cs="Arial"/>
              </w:rPr>
              <w:t>Sqft</w:t>
            </w:r>
            <w:r w:rsidRPr="00DD13A3">
              <w:rPr>
                <w:rFonts w:ascii="Arial" w:hAnsi="Arial" w:cs="Arial"/>
              </w:rPr>
              <w:t xml:space="preserve">, Covered: 5031 </w:t>
            </w:r>
            <w:r w:rsidR="00823382">
              <w:rPr>
                <w:rFonts w:ascii="Arial" w:hAnsi="Arial" w:cs="Arial"/>
              </w:rPr>
              <w:t>Sqft</w:t>
            </w:r>
            <w:r w:rsidRPr="00DD13A3">
              <w:rPr>
                <w:rFonts w:ascii="Arial" w:hAnsi="Arial" w:cs="Arial"/>
              </w:rPr>
              <w:t>)</w:t>
            </w:r>
          </w:p>
        </w:tc>
        <w:tc>
          <w:tcPr>
            <w:tcW w:w="1061" w:type="dxa"/>
            <w:tcBorders>
              <w:top w:val="nil"/>
              <w:left w:val="nil"/>
              <w:bottom w:val="single" w:sz="4" w:space="0" w:color="000000"/>
              <w:right w:val="nil"/>
            </w:tcBorders>
            <w:shd w:val="clear" w:color="auto" w:fill="auto"/>
            <w:noWrap/>
            <w:vAlign w:val="center"/>
            <w:hideMark/>
          </w:tcPr>
          <w:p w14:paraId="59AC54DA" w14:textId="73DC4F9F" w:rsidR="00FA23E3" w:rsidRPr="00C13E61" w:rsidRDefault="00FA23E3" w:rsidP="00FA23E3">
            <w:pPr>
              <w:jc w:val="center"/>
              <w:rPr>
                <w:rFonts w:ascii="Arial" w:hAnsi="Arial" w:cs="Arial"/>
                <w:color w:val="000000"/>
              </w:rPr>
            </w:pPr>
            <w:r>
              <w:rPr>
                <w:rFonts w:ascii="Arial" w:hAnsi="Arial" w:cs="Arial"/>
                <w:color w:val="000000"/>
              </w:rPr>
              <w:t>11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3401D6A" w14:textId="1793893F" w:rsidR="00FA23E3" w:rsidRPr="00C13E61" w:rsidRDefault="00FA23E3" w:rsidP="00FA23E3">
            <w:pPr>
              <w:jc w:val="both"/>
              <w:rPr>
                <w:rFonts w:ascii="Arial" w:hAnsi="Arial" w:cs="Arial"/>
              </w:rPr>
            </w:pPr>
            <w:r w:rsidRPr="00C13E61">
              <w:rPr>
                <w:rFonts w:ascii="Arial" w:hAnsi="Arial" w:cs="Arial"/>
              </w:rPr>
              <w:t xml:space="preserve">Narowal Telephone Exchange, Narowal. (Open: 20214 </w:t>
            </w:r>
            <w:r w:rsidR="00823382">
              <w:rPr>
                <w:rFonts w:ascii="Arial" w:hAnsi="Arial" w:cs="Arial"/>
              </w:rPr>
              <w:t>Sqft</w:t>
            </w:r>
            <w:r w:rsidRPr="00C13E61">
              <w:rPr>
                <w:rFonts w:ascii="Arial" w:hAnsi="Arial" w:cs="Arial"/>
              </w:rPr>
              <w:t xml:space="preserve">, Covered: 0 </w:t>
            </w:r>
            <w:r w:rsidR="00823382">
              <w:rPr>
                <w:rFonts w:ascii="Arial" w:hAnsi="Arial" w:cs="Arial"/>
              </w:rPr>
              <w:t>Sqft</w:t>
            </w:r>
            <w:r w:rsidRPr="00C13E61">
              <w:rPr>
                <w:rFonts w:ascii="Arial" w:hAnsi="Arial" w:cs="Arial"/>
              </w:rPr>
              <w:t>)</w:t>
            </w:r>
          </w:p>
        </w:tc>
      </w:tr>
      <w:tr w:rsidR="00FA23E3" w:rsidRPr="00C13E61" w14:paraId="68246422" w14:textId="77777777" w:rsidTr="00FA23E3">
        <w:trPr>
          <w:trHeight w:val="71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7F4ECC32" w14:textId="77777777" w:rsidR="00FA23E3" w:rsidRPr="00DD13A3" w:rsidRDefault="00FA23E3" w:rsidP="00FA23E3">
            <w:pPr>
              <w:jc w:val="center"/>
              <w:rPr>
                <w:rFonts w:ascii="Arial" w:hAnsi="Arial" w:cs="Arial"/>
                <w:color w:val="000000"/>
              </w:rPr>
            </w:pPr>
            <w:r w:rsidRPr="00DD13A3">
              <w:rPr>
                <w:rFonts w:ascii="Arial" w:hAnsi="Arial" w:cs="Arial"/>
                <w:color w:val="000000"/>
              </w:rPr>
              <w:t>4</w:t>
            </w:r>
          </w:p>
        </w:tc>
        <w:tc>
          <w:tcPr>
            <w:tcW w:w="4330" w:type="dxa"/>
            <w:tcBorders>
              <w:top w:val="nil"/>
              <w:left w:val="nil"/>
              <w:bottom w:val="single" w:sz="4" w:space="0" w:color="auto"/>
              <w:right w:val="single" w:sz="4" w:space="0" w:color="auto"/>
            </w:tcBorders>
            <w:shd w:val="clear" w:color="auto" w:fill="auto"/>
            <w:vAlign w:val="center"/>
            <w:hideMark/>
          </w:tcPr>
          <w:p w14:paraId="0CFCA7EF" w14:textId="50FD3282" w:rsidR="00FA23E3" w:rsidRPr="00DD13A3" w:rsidRDefault="00FA23E3" w:rsidP="00FA23E3">
            <w:pPr>
              <w:jc w:val="both"/>
              <w:rPr>
                <w:rFonts w:ascii="Arial" w:hAnsi="Arial" w:cs="Arial"/>
              </w:rPr>
            </w:pPr>
            <w:r w:rsidRPr="00DD13A3">
              <w:rPr>
                <w:rFonts w:ascii="Arial" w:hAnsi="Arial" w:cs="Arial"/>
              </w:rPr>
              <w:t xml:space="preserve">Kamoki (old Telephone Exchange) Rural-1 Gujranwala. (Open: 1308 </w:t>
            </w:r>
            <w:r w:rsidR="00823382">
              <w:rPr>
                <w:rFonts w:ascii="Arial" w:hAnsi="Arial" w:cs="Arial"/>
              </w:rPr>
              <w:t>Sqft</w:t>
            </w:r>
            <w:r w:rsidRPr="00DD13A3">
              <w:rPr>
                <w:rFonts w:ascii="Arial" w:hAnsi="Arial" w:cs="Arial"/>
              </w:rPr>
              <w:t xml:space="preserve">, Covered: 9572 </w:t>
            </w:r>
            <w:r w:rsidR="00823382">
              <w:rPr>
                <w:rFonts w:ascii="Arial" w:hAnsi="Arial" w:cs="Arial"/>
              </w:rPr>
              <w:t>Sqft</w:t>
            </w:r>
            <w:r w:rsidRPr="00DD13A3">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hideMark/>
          </w:tcPr>
          <w:p w14:paraId="53C32269" w14:textId="3B3180E4" w:rsidR="00FA23E3" w:rsidRPr="00C13E61" w:rsidRDefault="00FA23E3" w:rsidP="00FA23E3">
            <w:pPr>
              <w:jc w:val="center"/>
              <w:rPr>
                <w:rFonts w:ascii="Arial" w:hAnsi="Arial" w:cs="Arial"/>
                <w:color w:val="000000"/>
              </w:rPr>
            </w:pPr>
            <w:r>
              <w:rPr>
                <w:rFonts w:ascii="Arial" w:hAnsi="Arial" w:cs="Arial"/>
                <w:color w:val="000000"/>
              </w:rPr>
              <w:t>12</w:t>
            </w:r>
          </w:p>
        </w:tc>
        <w:tc>
          <w:tcPr>
            <w:tcW w:w="3969" w:type="dxa"/>
            <w:tcBorders>
              <w:top w:val="nil"/>
              <w:left w:val="nil"/>
              <w:bottom w:val="single" w:sz="4" w:space="0" w:color="auto"/>
              <w:right w:val="single" w:sz="4" w:space="0" w:color="auto"/>
            </w:tcBorders>
            <w:shd w:val="clear" w:color="auto" w:fill="auto"/>
            <w:vAlign w:val="center"/>
            <w:hideMark/>
          </w:tcPr>
          <w:p w14:paraId="000C04E5" w14:textId="3D0AD5A9" w:rsidR="00FA23E3" w:rsidRPr="00C13E61" w:rsidRDefault="00FA23E3" w:rsidP="00FA23E3">
            <w:pPr>
              <w:jc w:val="both"/>
              <w:rPr>
                <w:rFonts w:ascii="Arial" w:hAnsi="Arial" w:cs="Arial"/>
              </w:rPr>
            </w:pPr>
            <w:r w:rsidRPr="00C13E61">
              <w:rPr>
                <w:rFonts w:ascii="Arial" w:hAnsi="Arial" w:cs="Arial"/>
              </w:rPr>
              <w:t xml:space="preserve">Samman Telephone Exchange Gujrat. (Open: 5440 </w:t>
            </w:r>
            <w:r w:rsidR="00823382">
              <w:rPr>
                <w:rFonts w:ascii="Arial" w:hAnsi="Arial" w:cs="Arial"/>
              </w:rPr>
              <w:t>Sqft</w:t>
            </w:r>
            <w:r w:rsidRPr="00C13E61">
              <w:rPr>
                <w:rFonts w:ascii="Arial" w:hAnsi="Arial" w:cs="Arial"/>
              </w:rPr>
              <w:t xml:space="preserve">, Covered: 0 </w:t>
            </w:r>
            <w:r w:rsidR="00823382">
              <w:rPr>
                <w:rFonts w:ascii="Arial" w:hAnsi="Arial" w:cs="Arial"/>
              </w:rPr>
              <w:t>Sqft</w:t>
            </w:r>
            <w:r w:rsidRPr="00C13E61">
              <w:rPr>
                <w:rFonts w:ascii="Arial" w:hAnsi="Arial" w:cs="Arial"/>
              </w:rPr>
              <w:t>)</w:t>
            </w:r>
          </w:p>
        </w:tc>
      </w:tr>
      <w:tr w:rsidR="00FA23E3" w:rsidRPr="00C13E61" w14:paraId="59C4A7DA" w14:textId="77777777" w:rsidTr="00FA23E3">
        <w:trPr>
          <w:trHeight w:val="71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57226D3B" w14:textId="77777777" w:rsidR="00FA23E3" w:rsidRPr="00C13E61" w:rsidRDefault="00FA23E3" w:rsidP="00FA23E3">
            <w:pPr>
              <w:jc w:val="center"/>
              <w:rPr>
                <w:rFonts w:ascii="Arial" w:hAnsi="Arial" w:cs="Arial"/>
                <w:color w:val="000000"/>
              </w:rPr>
            </w:pPr>
            <w:r w:rsidRPr="00C13E61">
              <w:rPr>
                <w:rFonts w:ascii="Arial" w:hAnsi="Arial" w:cs="Arial"/>
                <w:color w:val="000000"/>
              </w:rPr>
              <w:t>5</w:t>
            </w:r>
          </w:p>
        </w:tc>
        <w:tc>
          <w:tcPr>
            <w:tcW w:w="4330" w:type="dxa"/>
            <w:tcBorders>
              <w:top w:val="nil"/>
              <w:left w:val="nil"/>
              <w:bottom w:val="single" w:sz="4" w:space="0" w:color="auto"/>
              <w:right w:val="single" w:sz="4" w:space="0" w:color="auto"/>
            </w:tcBorders>
            <w:shd w:val="clear" w:color="auto" w:fill="auto"/>
            <w:vAlign w:val="center"/>
            <w:hideMark/>
          </w:tcPr>
          <w:p w14:paraId="5EC541BB" w14:textId="4375DD1D" w:rsidR="00FA23E3" w:rsidRPr="00C13E61" w:rsidRDefault="00FA23E3" w:rsidP="00FA23E3">
            <w:pPr>
              <w:jc w:val="both"/>
              <w:rPr>
                <w:rFonts w:ascii="Arial" w:hAnsi="Arial" w:cs="Arial"/>
              </w:rPr>
            </w:pPr>
            <w:r w:rsidRPr="00C13E61">
              <w:rPr>
                <w:rFonts w:ascii="Arial" w:hAnsi="Arial" w:cs="Arial"/>
              </w:rPr>
              <w:t xml:space="preserve">Ghakhar Telephone Exchange, Rural-1, Gujranwala. (Open: 20000 </w:t>
            </w:r>
            <w:r w:rsidR="00823382">
              <w:rPr>
                <w:rFonts w:ascii="Arial" w:hAnsi="Arial" w:cs="Arial"/>
              </w:rPr>
              <w:t>Sqft</w:t>
            </w:r>
            <w:r w:rsidRPr="00C13E61">
              <w:rPr>
                <w:rFonts w:ascii="Arial" w:hAnsi="Arial" w:cs="Arial"/>
              </w:rPr>
              <w:t xml:space="preserve">, Covered: 0 </w:t>
            </w:r>
            <w:r w:rsidR="00823382">
              <w:rPr>
                <w:rFonts w:ascii="Arial" w:hAnsi="Arial" w:cs="Arial"/>
              </w:rPr>
              <w:t>Sqft</w:t>
            </w:r>
            <w:r w:rsidRPr="00C13E61">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hideMark/>
          </w:tcPr>
          <w:p w14:paraId="50777FD8" w14:textId="321D4B20" w:rsidR="00FA23E3" w:rsidRPr="00C13E61" w:rsidRDefault="00FA23E3" w:rsidP="00FA23E3">
            <w:pPr>
              <w:jc w:val="center"/>
              <w:rPr>
                <w:rFonts w:ascii="Arial" w:hAnsi="Arial" w:cs="Arial"/>
                <w:color w:val="000000"/>
              </w:rPr>
            </w:pPr>
            <w:r>
              <w:rPr>
                <w:rFonts w:ascii="Arial" w:hAnsi="Arial" w:cs="Arial"/>
                <w:color w:val="000000"/>
              </w:rPr>
              <w:t>13</w:t>
            </w:r>
          </w:p>
        </w:tc>
        <w:tc>
          <w:tcPr>
            <w:tcW w:w="3969" w:type="dxa"/>
            <w:tcBorders>
              <w:top w:val="nil"/>
              <w:left w:val="nil"/>
              <w:bottom w:val="single" w:sz="4" w:space="0" w:color="auto"/>
              <w:right w:val="single" w:sz="4" w:space="0" w:color="auto"/>
            </w:tcBorders>
            <w:shd w:val="clear" w:color="auto" w:fill="auto"/>
            <w:vAlign w:val="center"/>
            <w:hideMark/>
          </w:tcPr>
          <w:p w14:paraId="1370644D" w14:textId="21FB1F9C" w:rsidR="00FA23E3" w:rsidRPr="00C13E61" w:rsidRDefault="00FA23E3" w:rsidP="00FA23E3">
            <w:pPr>
              <w:jc w:val="both"/>
              <w:rPr>
                <w:rFonts w:ascii="Arial" w:hAnsi="Arial" w:cs="Arial"/>
              </w:rPr>
            </w:pPr>
            <w:r w:rsidRPr="00C13E61">
              <w:rPr>
                <w:rFonts w:ascii="Arial" w:hAnsi="Arial" w:cs="Arial"/>
              </w:rPr>
              <w:t xml:space="preserve">Cantt Telephone Exchange, Rural-1, Gujranwala. (Open: 60000 </w:t>
            </w:r>
            <w:r w:rsidR="00823382">
              <w:rPr>
                <w:rFonts w:ascii="Arial" w:hAnsi="Arial" w:cs="Arial"/>
              </w:rPr>
              <w:t>Sqft</w:t>
            </w:r>
            <w:r w:rsidRPr="00C13E61">
              <w:rPr>
                <w:rFonts w:ascii="Arial" w:hAnsi="Arial" w:cs="Arial"/>
              </w:rPr>
              <w:t xml:space="preserve">, Covered: 0 </w:t>
            </w:r>
            <w:r w:rsidR="00823382">
              <w:rPr>
                <w:rFonts w:ascii="Arial" w:hAnsi="Arial" w:cs="Arial"/>
              </w:rPr>
              <w:t>Sqft</w:t>
            </w:r>
            <w:r w:rsidRPr="00C13E61">
              <w:rPr>
                <w:rFonts w:ascii="Arial" w:hAnsi="Arial" w:cs="Arial"/>
              </w:rPr>
              <w:t>)</w:t>
            </w:r>
          </w:p>
        </w:tc>
      </w:tr>
      <w:tr w:rsidR="00FA23E3" w:rsidRPr="00C13E61" w14:paraId="74C0E377" w14:textId="77777777" w:rsidTr="00FA23E3">
        <w:trPr>
          <w:trHeight w:val="710"/>
        </w:trPr>
        <w:tc>
          <w:tcPr>
            <w:tcW w:w="932" w:type="dxa"/>
            <w:tcBorders>
              <w:top w:val="nil"/>
              <w:left w:val="single" w:sz="4" w:space="0" w:color="auto"/>
              <w:bottom w:val="single" w:sz="4" w:space="0" w:color="auto"/>
              <w:right w:val="single" w:sz="4" w:space="0" w:color="auto"/>
            </w:tcBorders>
            <w:shd w:val="clear" w:color="auto" w:fill="auto"/>
            <w:noWrap/>
            <w:vAlign w:val="center"/>
          </w:tcPr>
          <w:p w14:paraId="547299EC" w14:textId="7212D6EF" w:rsidR="00FA23E3" w:rsidRPr="00C13E61" w:rsidRDefault="00FA23E3" w:rsidP="00FA23E3">
            <w:pPr>
              <w:jc w:val="center"/>
              <w:rPr>
                <w:rFonts w:ascii="Arial" w:hAnsi="Arial" w:cs="Arial"/>
                <w:color w:val="000000"/>
              </w:rPr>
            </w:pPr>
            <w:r>
              <w:rPr>
                <w:rFonts w:ascii="Arial" w:hAnsi="Arial" w:cs="Arial"/>
                <w:color w:val="000000"/>
              </w:rPr>
              <w:t>6</w:t>
            </w:r>
          </w:p>
        </w:tc>
        <w:tc>
          <w:tcPr>
            <w:tcW w:w="4330" w:type="dxa"/>
            <w:tcBorders>
              <w:top w:val="nil"/>
              <w:left w:val="nil"/>
              <w:bottom w:val="single" w:sz="4" w:space="0" w:color="auto"/>
              <w:right w:val="single" w:sz="4" w:space="0" w:color="auto"/>
            </w:tcBorders>
            <w:shd w:val="clear" w:color="auto" w:fill="auto"/>
            <w:vAlign w:val="center"/>
          </w:tcPr>
          <w:p w14:paraId="4B87C707" w14:textId="6AD832B3" w:rsidR="00FA23E3" w:rsidRPr="00C13E61" w:rsidRDefault="00FA23E3" w:rsidP="00FA23E3">
            <w:pPr>
              <w:jc w:val="both"/>
              <w:rPr>
                <w:rFonts w:ascii="Arial" w:hAnsi="Arial" w:cs="Arial"/>
              </w:rPr>
            </w:pPr>
            <w:r w:rsidRPr="00C47E1C">
              <w:rPr>
                <w:rFonts w:ascii="Arial" w:hAnsi="Arial" w:cs="Arial"/>
              </w:rPr>
              <w:t>More Emainabad Exchange</w:t>
            </w:r>
            <w:r>
              <w:rPr>
                <w:rFonts w:ascii="Arial" w:hAnsi="Arial" w:cs="Arial"/>
              </w:rPr>
              <w:t xml:space="preserve"> Kamoke , Open area 2992 Sqft </w:t>
            </w:r>
            <w:r w:rsidR="00823382">
              <w:rPr>
                <w:rFonts w:ascii="Arial" w:hAnsi="Arial" w:cs="Arial"/>
              </w:rPr>
              <w:t>,</w:t>
            </w:r>
            <w:r>
              <w:rPr>
                <w:rFonts w:ascii="Arial" w:hAnsi="Arial" w:cs="Arial"/>
              </w:rPr>
              <w:t xml:space="preserve"> Covered area 775 Sqft</w:t>
            </w:r>
          </w:p>
        </w:tc>
        <w:tc>
          <w:tcPr>
            <w:tcW w:w="1061" w:type="dxa"/>
            <w:tcBorders>
              <w:top w:val="nil"/>
              <w:left w:val="nil"/>
              <w:bottom w:val="single" w:sz="4" w:space="0" w:color="auto"/>
              <w:right w:val="single" w:sz="4" w:space="0" w:color="auto"/>
            </w:tcBorders>
            <w:shd w:val="clear" w:color="auto" w:fill="auto"/>
            <w:noWrap/>
            <w:vAlign w:val="center"/>
          </w:tcPr>
          <w:p w14:paraId="32EB3EA5" w14:textId="7CEEA034" w:rsidR="00FA23E3" w:rsidRDefault="00FA23E3" w:rsidP="00FA23E3">
            <w:pPr>
              <w:jc w:val="center"/>
              <w:rPr>
                <w:rFonts w:ascii="Arial" w:hAnsi="Arial" w:cs="Arial"/>
                <w:color w:val="000000"/>
              </w:rPr>
            </w:pPr>
            <w:r>
              <w:rPr>
                <w:rFonts w:ascii="Arial" w:hAnsi="Arial" w:cs="Arial"/>
                <w:color w:val="000000"/>
              </w:rPr>
              <w:t>14</w:t>
            </w:r>
          </w:p>
        </w:tc>
        <w:tc>
          <w:tcPr>
            <w:tcW w:w="3969" w:type="dxa"/>
            <w:tcBorders>
              <w:top w:val="nil"/>
              <w:left w:val="nil"/>
              <w:bottom w:val="single" w:sz="4" w:space="0" w:color="auto"/>
              <w:right w:val="single" w:sz="4" w:space="0" w:color="auto"/>
            </w:tcBorders>
            <w:shd w:val="clear" w:color="auto" w:fill="auto"/>
            <w:vAlign w:val="center"/>
          </w:tcPr>
          <w:p w14:paraId="05CF1763" w14:textId="4459A9C4" w:rsidR="00FA23E3" w:rsidRPr="00C13E61" w:rsidRDefault="00FA23E3" w:rsidP="00FA23E3">
            <w:pPr>
              <w:jc w:val="both"/>
              <w:rPr>
                <w:rFonts w:ascii="Arial" w:hAnsi="Arial" w:cs="Arial"/>
              </w:rPr>
            </w:pPr>
            <w:r w:rsidRPr="00C47E1C">
              <w:rPr>
                <w:rFonts w:ascii="Arial" w:hAnsi="Arial" w:cs="Arial"/>
              </w:rPr>
              <w:t>Jalal pur Bhattian Exchange</w:t>
            </w:r>
            <w:r>
              <w:rPr>
                <w:rFonts w:ascii="Arial" w:hAnsi="Arial" w:cs="Arial"/>
              </w:rPr>
              <w:t>, Pindi Battian. Open area 3264 Sqft</w:t>
            </w:r>
            <w:r w:rsidR="00823382">
              <w:rPr>
                <w:rFonts w:ascii="Arial" w:hAnsi="Arial" w:cs="Arial"/>
              </w:rPr>
              <w:t>,</w:t>
            </w:r>
            <w:r>
              <w:rPr>
                <w:rFonts w:ascii="Arial" w:hAnsi="Arial" w:cs="Arial"/>
              </w:rPr>
              <w:t xml:space="preserve"> Covered area 1530 Sqft.</w:t>
            </w:r>
          </w:p>
        </w:tc>
      </w:tr>
      <w:tr w:rsidR="00FA23E3" w:rsidRPr="00C13E61" w14:paraId="7F724297" w14:textId="77777777" w:rsidTr="00FA23E3">
        <w:trPr>
          <w:trHeight w:val="710"/>
        </w:trPr>
        <w:tc>
          <w:tcPr>
            <w:tcW w:w="932" w:type="dxa"/>
            <w:tcBorders>
              <w:top w:val="nil"/>
              <w:left w:val="single" w:sz="4" w:space="0" w:color="auto"/>
              <w:bottom w:val="single" w:sz="4" w:space="0" w:color="auto"/>
              <w:right w:val="single" w:sz="4" w:space="0" w:color="auto"/>
            </w:tcBorders>
            <w:shd w:val="clear" w:color="auto" w:fill="auto"/>
            <w:noWrap/>
            <w:vAlign w:val="center"/>
          </w:tcPr>
          <w:p w14:paraId="679B5809" w14:textId="57CC73C0" w:rsidR="00FA23E3" w:rsidRPr="00C13E61" w:rsidRDefault="00FA23E3" w:rsidP="00FA23E3">
            <w:pPr>
              <w:jc w:val="center"/>
              <w:rPr>
                <w:rFonts w:ascii="Arial" w:hAnsi="Arial" w:cs="Arial"/>
                <w:color w:val="000000"/>
              </w:rPr>
            </w:pPr>
            <w:r>
              <w:rPr>
                <w:rFonts w:ascii="Arial" w:hAnsi="Arial" w:cs="Arial"/>
                <w:color w:val="000000"/>
              </w:rPr>
              <w:t>7</w:t>
            </w:r>
          </w:p>
        </w:tc>
        <w:tc>
          <w:tcPr>
            <w:tcW w:w="4330" w:type="dxa"/>
            <w:tcBorders>
              <w:top w:val="nil"/>
              <w:left w:val="nil"/>
              <w:bottom w:val="single" w:sz="4" w:space="0" w:color="auto"/>
              <w:right w:val="single" w:sz="4" w:space="0" w:color="auto"/>
            </w:tcBorders>
            <w:shd w:val="clear" w:color="auto" w:fill="auto"/>
            <w:vAlign w:val="center"/>
          </w:tcPr>
          <w:p w14:paraId="4D8D3CA4" w14:textId="49C808F8" w:rsidR="00FA23E3" w:rsidRPr="00C13E61" w:rsidRDefault="00FA23E3" w:rsidP="00FA23E3">
            <w:pPr>
              <w:jc w:val="both"/>
              <w:rPr>
                <w:rFonts w:ascii="Arial" w:hAnsi="Arial" w:cs="Arial"/>
              </w:rPr>
            </w:pPr>
            <w:r w:rsidRPr="00C47E1C">
              <w:rPr>
                <w:rFonts w:ascii="Arial" w:hAnsi="Arial" w:cs="Arial"/>
              </w:rPr>
              <w:t>Site-II Exchange Gujranwala</w:t>
            </w:r>
            <w:r>
              <w:rPr>
                <w:rFonts w:ascii="Arial" w:hAnsi="Arial" w:cs="Arial"/>
              </w:rPr>
              <w:t xml:space="preserve"> (1</w:t>
            </w:r>
            <w:r w:rsidRPr="00C47E1C">
              <w:rPr>
                <w:rFonts w:ascii="Arial" w:hAnsi="Arial" w:cs="Arial"/>
                <w:vertAlign w:val="superscript"/>
              </w:rPr>
              <w:t>st</w:t>
            </w:r>
            <w:r>
              <w:rPr>
                <w:rFonts w:ascii="Arial" w:hAnsi="Arial" w:cs="Arial"/>
              </w:rPr>
              <w:t xml:space="preserve"> Floor) Open area 2720 Sqft </w:t>
            </w:r>
            <w:r w:rsidR="00823382">
              <w:rPr>
                <w:rFonts w:ascii="Arial" w:hAnsi="Arial" w:cs="Arial"/>
              </w:rPr>
              <w:t>,</w:t>
            </w:r>
            <w:r>
              <w:rPr>
                <w:rFonts w:ascii="Arial" w:hAnsi="Arial" w:cs="Arial"/>
              </w:rPr>
              <w:t xml:space="preserve"> Covered area 4537 Sqft</w:t>
            </w:r>
          </w:p>
        </w:tc>
        <w:tc>
          <w:tcPr>
            <w:tcW w:w="1061" w:type="dxa"/>
            <w:tcBorders>
              <w:top w:val="nil"/>
              <w:left w:val="nil"/>
              <w:bottom w:val="single" w:sz="4" w:space="0" w:color="auto"/>
              <w:right w:val="single" w:sz="4" w:space="0" w:color="auto"/>
            </w:tcBorders>
            <w:shd w:val="clear" w:color="auto" w:fill="auto"/>
            <w:noWrap/>
            <w:vAlign w:val="center"/>
          </w:tcPr>
          <w:p w14:paraId="3E5C4495" w14:textId="27BDD19D" w:rsidR="00FA23E3" w:rsidRDefault="00FA23E3" w:rsidP="00FA23E3">
            <w:pPr>
              <w:jc w:val="center"/>
              <w:rPr>
                <w:rFonts w:ascii="Arial" w:hAnsi="Arial" w:cs="Arial"/>
                <w:color w:val="000000"/>
              </w:rPr>
            </w:pPr>
            <w:r>
              <w:rPr>
                <w:rFonts w:ascii="Arial" w:hAnsi="Arial" w:cs="Arial"/>
                <w:color w:val="000000"/>
              </w:rPr>
              <w:t>15</w:t>
            </w:r>
          </w:p>
        </w:tc>
        <w:tc>
          <w:tcPr>
            <w:tcW w:w="3969" w:type="dxa"/>
            <w:tcBorders>
              <w:top w:val="nil"/>
              <w:left w:val="nil"/>
              <w:bottom w:val="single" w:sz="4" w:space="0" w:color="auto"/>
              <w:right w:val="single" w:sz="4" w:space="0" w:color="auto"/>
            </w:tcBorders>
            <w:shd w:val="clear" w:color="auto" w:fill="auto"/>
            <w:vAlign w:val="center"/>
          </w:tcPr>
          <w:p w14:paraId="74BFDC45" w14:textId="6B50BCB0" w:rsidR="00FA23E3" w:rsidRPr="00C13E61" w:rsidRDefault="00FD69CA" w:rsidP="00FA23E3">
            <w:pPr>
              <w:jc w:val="both"/>
              <w:rPr>
                <w:rFonts w:ascii="Arial" w:hAnsi="Arial" w:cs="Arial"/>
              </w:rPr>
            </w:pPr>
            <w:r w:rsidRPr="00703D48">
              <w:rPr>
                <w:rFonts w:ascii="Arial" w:hAnsi="Arial" w:cs="Arial"/>
              </w:rPr>
              <w:t>Ugoki Exchange,</w:t>
            </w:r>
            <w:r>
              <w:rPr>
                <w:rFonts w:ascii="Arial" w:hAnsi="Arial" w:cs="Arial"/>
              </w:rPr>
              <w:t xml:space="preserve"> </w:t>
            </w:r>
            <w:r w:rsidRPr="00703D48">
              <w:rPr>
                <w:rFonts w:ascii="Arial" w:hAnsi="Arial" w:cs="Arial"/>
              </w:rPr>
              <w:t>Sialkot to Wazirabad road,</w:t>
            </w:r>
            <w:r>
              <w:rPr>
                <w:rFonts w:ascii="Arial" w:hAnsi="Arial" w:cs="Arial"/>
              </w:rPr>
              <w:t xml:space="preserve"> Sialkot . Open area 1360 Sqft </w:t>
            </w:r>
            <w:r w:rsidR="00823382">
              <w:rPr>
                <w:rFonts w:ascii="Arial" w:hAnsi="Arial" w:cs="Arial"/>
              </w:rPr>
              <w:t>,</w:t>
            </w:r>
            <w:r>
              <w:rPr>
                <w:rFonts w:ascii="Arial" w:hAnsi="Arial" w:cs="Arial"/>
              </w:rPr>
              <w:t xml:space="preserve"> Covered area 520 Sqft</w:t>
            </w:r>
          </w:p>
        </w:tc>
      </w:tr>
      <w:tr w:rsidR="00FA23E3" w:rsidRPr="00C13E61" w14:paraId="3F6CF36C" w14:textId="77777777" w:rsidTr="00FA23E3">
        <w:trPr>
          <w:trHeight w:val="710"/>
        </w:trPr>
        <w:tc>
          <w:tcPr>
            <w:tcW w:w="932" w:type="dxa"/>
            <w:tcBorders>
              <w:top w:val="nil"/>
              <w:left w:val="single" w:sz="4" w:space="0" w:color="auto"/>
              <w:bottom w:val="single" w:sz="4" w:space="0" w:color="auto"/>
              <w:right w:val="single" w:sz="4" w:space="0" w:color="auto"/>
            </w:tcBorders>
            <w:shd w:val="clear" w:color="auto" w:fill="auto"/>
            <w:noWrap/>
            <w:vAlign w:val="center"/>
          </w:tcPr>
          <w:p w14:paraId="066C4C69" w14:textId="5981805D" w:rsidR="00FA23E3" w:rsidRPr="00C13E61" w:rsidRDefault="00FA23E3" w:rsidP="00FA23E3">
            <w:pPr>
              <w:jc w:val="center"/>
              <w:rPr>
                <w:rFonts w:ascii="Arial" w:hAnsi="Arial" w:cs="Arial"/>
                <w:color w:val="000000"/>
              </w:rPr>
            </w:pPr>
            <w:r>
              <w:rPr>
                <w:rFonts w:ascii="Arial" w:hAnsi="Arial" w:cs="Arial"/>
                <w:color w:val="000000"/>
              </w:rPr>
              <w:t>8</w:t>
            </w:r>
          </w:p>
        </w:tc>
        <w:tc>
          <w:tcPr>
            <w:tcW w:w="4330" w:type="dxa"/>
            <w:tcBorders>
              <w:top w:val="nil"/>
              <w:left w:val="nil"/>
              <w:bottom w:val="single" w:sz="4" w:space="0" w:color="auto"/>
              <w:right w:val="single" w:sz="4" w:space="0" w:color="auto"/>
            </w:tcBorders>
            <w:shd w:val="clear" w:color="auto" w:fill="auto"/>
            <w:vAlign w:val="center"/>
          </w:tcPr>
          <w:p w14:paraId="03BC1990" w14:textId="355D3AFB" w:rsidR="00FA23E3" w:rsidRPr="00C13E61" w:rsidRDefault="00FA23E3" w:rsidP="00FA23E3">
            <w:pPr>
              <w:jc w:val="both"/>
              <w:rPr>
                <w:rFonts w:ascii="Arial" w:hAnsi="Arial" w:cs="Arial"/>
              </w:rPr>
            </w:pPr>
            <w:r w:rsidRPr="00784841">
              <w:rPr>
                <w:rFonts w:ascii="Arial" w:hAnsi="Arial" w:cs="Arial"/>
              </w:rPr>
              <w:t>Lala Musa Exchange</w:t>
            </w:r>
            <w:r>
              <w:rPr>
                <w:rFonts w:ascii="Arial" w:hAnsi="Arial" w:cs="Arial"/>
              </w:rPr>
              <w:t>, Gujrat. Open area 2720 Sqft</w:t>
            </w:r>
            <w:r w:rsidR="00823382">
              <w:rPr>
                <w:rFonts w:ascii="Arial" w:hAnsi="Arial" w:cs="Arial"/>
              </w:rPr>
              <w:t>,</w:t>
            </w:r>
            <w:r>
              <w:rPr>
                <w:rFonts w:ascii="Arial" w:hAnsi="Arial" w:cs="Arial"/>
              </w:rPr>
              <w:t xml:space="preserve"> Covered area 1074 Sqft</w:t>
            </w:r>
          </w:p>
        </w:tc>
        <w:tc>
          <w:tcPr>
            <w:tcW w:w="1061" w:type="dxa"/>
            <w:tcBorders>
              <w:top w:val="nil"/>
              <w:left w:val="nil"/>
              <w:bottom w:val="single" w:sz="4" w:space="0" w:color="auto"/>
              <w:right w:val="single" w:sz="4" w:space="0" w:color="auto"/>
            </w:tcBorders>
            <w:shd w:val="clear" w:color="auto" w:fill="auto"/>
            <w:noWrap/>
            <w:vAlign w:val="center"/>
          </w:tcPr>
          <w:p w14:paraId="622D4C61" w14:textId="461C1BEB" w:rsidR="00FA23E3" w:rsidRDefault="00FA23E3" w:rsidP="00FA23E3">
            <w:pPr>
              <w:jc w:val="center"/>
              <w:rPr>
                <w:rFonts w:ascii="Arial" w:hAnsi="Arial" w:cs="Arial"/>
                <w:color w:val="000000"/>
              </w:rPr>
            </w:pPr>
          </w:p>
        </w:tc>
        <w:tc>
          <w:tcPr>
            <w:tcW w:w="3969" w:type="dxa"/>
            <w:tcBorders>
              <w:top w:val="nil"/>
              <w:left w:val="nil"/>
              <w:bottom w:val="single" w:sz="4" w:space="0" w:color="auto"/>
              <w:right w:val="single" w:sz="4" w:space="0" w:color="auto"/>
            </w:tcBorders>
            <w:shd w:val="clear" w:color="auto" w:fill="auto"/>
            <w:vAlign w:val="center"/>
          </w:tcPr>
          <w:p w14:paraId="7ED7FF60" w14:textId="27F151DB" w:rsidR="00FA23E3" w:rsidRPr="00C13E61" w:rsidRDefault="00FA23E3" w:rsidP="00FA23E3">
            <w:pPr>
              <w:jc w:val="both"/>
              <w:rPr>
                <w:rFonts w:ascii="Arial" w:hAnsi="Arial" w:cs="Arial"/>
              </w:rPr>
            </w:pPr>
          </w:p>
        </w:tc>
      </w:tr>
      <w:tr w:rsidR="00FA23E3" w:rsidRPr="00C13E61" w14:paraId="0097547B" w14:textId="77777777" w:rsidTr="000D5EB1">
        <w:trPr>
          <w:trHeight w:val="540"/>
        </w:trPr>
        <w:tc>
          <w:tcPr>
            <w:tcW w:w="10292"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86833C7" w14:textId="77777777" w:rsidR="00FA23E3" w:rsidRPr="00C13E61" w:rsidRDefault="00FA23E3" w:rsidP="00FA23E3">
            <w:pPr>
              <w:jc w:val="center"/>
              <w:rPr>
                <w:rFonts w:ascii="Arial" w:hAnsi="Arial" w:cs="Arial"/>
                <w:b/>
                <w:bCs/>
                <w:u w:val="single"/>
              </w:rPr>
            </w:pPr>
            <w:r w:rsidRPr="00C13E61">
              <w:rPr>
                <w:rFonts w:ascii="Arial" w:hAnsi="Arial" w:cs="Arial"/>
                <w:b/>
                <w:bCs/>
                <w:u w:val="single"/>
              </w:rPr>
              <w:t>Multan.</w:t>
            </w:r>
          </w:p>
        </w:tc>
      </w:tr>
      <w:tr w:rsidR="00FA23E3" w:rsidRPr="00C13E61" w14:paraId="17DC99F0" w14:textId="77777777" w:rsidTr="00FA23E3">
        <w:trPr>
          <w:trHeight w:val="792"/>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48909779" w14:textId="77777777" w:rsidR="00FA23E3" w:rsidRPr="008474C0" w:rsidRDefault="00FA23E3" w:rsidP="00FA23E3">
            <w:pPr>
              <w:jc w:val="center"/>
              <w:rPr>
                <w:rFonts w:ascii="Arial" w:hAnsi="Arial" w:cs="Arial"/>
                <w:b/>
                <w:color w:val="000000"/>
              </w:rPr>
            </w:pPr>
            <w:r w:rsidRPr="008474C0">
              <w:rPr>
                <w:rFonts w:ascii="Arial" w:hAnsi="Arial" w:cs="Arial"/>
                <w:b/>
                <w:color w:val="000000"/>
              </w:rPr>
              <w:t>1</w:t>
            </w:r>
          </w:p>
        </w:tc>
        <w:tc>
          <w:tcPr>
            <w:tcW w:w="4330" w:type="dxa"/>
            <w:tcBorders>
              <w:top w:val="nil"/>
              <w:left w:val="nil"/>
              <w:bottom w:val="single" w:sz="4" w:space="0" w:color="auto"/>
              <w:right w:val="single" w:sz="4" w:space="0" w:color="auto"/>
            </w:tcBorders>
            <w:shd w:val="clear" w:color="auto" w:fill="auto"/>
            <w:vAlign w:val="center"/>
            <w:hideMark/>
          </w:tcPr>
          <w:p w14:paraId="6E0FDDEA" w14:textId="1C04B621" w:rsidR="00FA23E3" w:rsidRPr="005D0435" w:rsidRDefault="00FA23E3" w:rsidP="00FA23E3">
            <w:pPr>
              <w:jc w:val="both"/>
              <w:rPr>
                <w:rFonts w:ascii="Arial" w:hAnsi="Arial" w:cs="Arial"/>
              </w:rPr>
            </w:pPr>
            <w:r w:rsidRPr="005D0435">
              <w:rPr>
                <w:rFonts w:ascii="Arial" w:hAnsi="Arial" w:cs="Arial"/>
              </w:rPr>
              <w:t xml:space="preserve">Bahawal Nagar Telephone Exchange &amp; Colony. (Open: 2000 </w:t>
            </w:r>
            <w:r w:rsidR="00823382">
              <w:rPr>
                <w:rFonts w:ascii="Arial" w:hAnsi="Arial" w:cs="Arial"/>
              </w:rPr>
              <w:t>Sqft</w:t>
            </w:r>
            <w:r w:rsidRPr="005D0435">
              <w:rPr>
                <w:rFonts w:ascii="Arial" w:hAnsi="Arial" w:cs="Arial"/>
              </w:rPr>
              <w:t xml:space="preserve">, Covered: 5000 </w:t>
            </w:r>
            <w:r w:rsidR="00823382">
              <w:rPr>
                <w:rFonts w:ascii="Arial" w:hAnsi="Arial" w:cs="Arial"/>
              </w:rPr>
              <w:t>Sqft</w:t>
            </w:r>
            <w:r w:rsidRPr="005D0435">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hideMark/>
          </w:tcPr>
          <w:p w14:paraId="71C140F5" w14:textId="05A4A850" w:rsidR="00FA23E3" w:rsidRPr="008474C0" w:rsidRDefault="00FA23E3" w:rsidP="00FA23E3">
            <w:pPr>
              <w:jc w:val="center"/>
              <w:rPr>
                <w:rFonts w:ascii="Arial" w:hAnsi="Arial" w:cs="Arial"/>
                <w:color w:val="000000"/>
              </w:rPr>
            </w:pPr>
            <w:r>
              <w:rPr>
                <w:rFonts w:ascii="Arial" w:hAnsi="Arial" w:cs="Arial"/>
                <w:color w:val="000000"/>
              </w:rPr>
              <w:t>8</w:t>
            </w:r>
          </w:p>
        </w:tc>
        <w:tc>
          <w:tcPr>
            <w:tcW w:w="3969" w:type="dxa"/>
            <w:tcBorders>
              <w:top w:val="nil"/>
              <w:left w:val="nil"/>
              <w:bottom w:val="single" w:sz="4" w:space="0" w:color="auto"/>
              <w:right w:val="single" w:sz="4" w:space="0" w:color="auto"/>
            </w:tcBorders>
            <w:shd w:val="clear" w:color="auto" w:fill="auto"/>
            <w:vAlign w:val="center"/>
            <w:hideMark/>
          </w:tcPr>
          <w:p w14:paraId="1DE5E706" w14:textId="656EE85A" w:rsidR="00FA23E3" w:rsidRPr="008474C0" w:rsidRDefault="00FA23E3" w:rsidP="00FA23E3">
            <w:pPr>
              <w:jc w:val="both"/>
              <w:rPr>
                <w:rFonts w:ascii="Arial" w:hAnsi="Arial" w:cs="Arial"/>
              </w:rPr>
            </w:pPr>
            <w:r w:rsidRPr="008474C0">
              <w:rPr>
                <w:rFonts w:ascii="Arial" w:hAnsi="Arial" w:cs="Arial"/>
              </w:rPr>
              <w:t xml:space="preserve">Khan Pur Telephone Exchange. (Open: 13000 </w:t>
            </w:r>
            <w:r w:rsidR="00823382">
              <w:rPr>
                <w:rFonts w:ascii="Arial" w:hAnsi="Arial" w:cs="Arial"/>
              </w:rPr>
              <w:t>Sqft</w:t>
            </w:r>
            <w:r w:rsidRPr="008474C0">
              <w:rPr>
                <w:rFonts w:ascii="Arial" w:hAnsi="Arial" w:cs="Arial"/>
              </w:rPr>
              <w:t xml:space="preserve">, Covered: 8000 </w:t>
            </w:r>
            <w:r w:rsidR="00823382">
              <w:rPr>
                <w:rFonts w:ascii="Arial" w:hAnsi="Arial" w:cs="Arial"/>
              </w:rPr>
              <w:t>Sqft</w:t>
            </w:r>
            <w:r w:rsidRPr="008474C0">
              <w:rPr>
                <w:rFonts w:ascii="Arial" w:hAnsi="Arial" w:cs="Arial"/>
              </w:rPr>
              <w:t>)</w:t>
            </w:r>
          </w:p>
        </w:tc>
      </w:tr>
      <w:tr w:rsidR="00FA23E3" w:rsidRPr="00C13E61" w14:paraId="09905E0B" w14:textId="77777777" w:rsidTr="00FA23E3">
        <w:trPr>
          <w:trHeight w:val="528"/>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050A4DFA" w14:textId="77777777" w:rsidR="00FA23E3" w:rsidRPr="008474C0" w:rsidRDefault="00FA23E3" w:rsidP="00FA23E3">
            <w:pPr>
              <w:jc w:val="center"/>
              <w:rPr>
                <w:rFonts w:ascii="Arial" w:hAnsi="Arial" w:cs="Arial"/>
                <w:color w:val="000000"/>
              </w:rPr>
            </w:pPr>
            <w:r w:rsidRPr="008474C0">
              <w:rPr>
                <w:rFonts w:ascii="Arial" w:hAnsi="Arial" w:cs="Arial"/>
                <w:color w:val="000000"/>
              </w:rPr>
              <w:lastRenderedPageBreak/>
              <w:t>2</w:t>
            </w:r>
          </w:p>
        </w:tc>
        <w:tc>
          <w:tcPr>
            <w:tcW w:w="4330" w:type="dxa"/>
            <w:tcBorders>
              <w:top w:val="nil"/>
              <w:left w:val="nil"/>
              <w:bottom w:val="single" w:sz="4" w:space="0" w:color="auto"/>
              <w:right w:val="single" w:sz="4" w:space="0" w:color="auto"/>
            </w:tcBorders>
            <w:shd w:val="clear" w:color="auto" w:fill="auto"/>
            <w:vAlign w:val="center"/>
            <w:hideMark/>
          </w:tcPr>
          <w:p w14:paraId="775E35BA" w14:textId="5FAAB7AB" w:rsidR="00FA23E3" w:rsidRPr="008474C0" w:rsidRDefault="00FA23E3" w:rsidP="00FA23E3">
            <w:pPr>
              <w:jc w:val="both"/>
              <w:rPr>
                <w:rFonts w:ascii="Arial" w:hAnsi="Arial" w:cs="Arial"/>
              </w:rPr>
            </w:pPr>
            <w:r w:rsidRPr="008474C0">
              <w:rPr>
                <w:rFonts w:ascii="Arial" w:hAnsi="Arial" w:cs="Arial"/>
              </w:rPr>
              <w:t xml:space="preserve">Ahmad Pur East Telephone Exchange. (Open: 7500 </w:t>
            </w:r>
            <w:r w:rsidR="00823382">
              <w:rPr>
                <w:rFonts w:ascii="Arial" w:hAnsi="Arial" w:cs="Arial"/>
              </w:rPr>
              <w:t>Sqft</w:t>
            </w:r>
            <w:r w:rsidRPr="008474C0">
              <w:rPr>
                <w:rFonts w:ascii="Arial" w:hAnsi="Arial" w:cs="Arial"/>
              </w:rPr>
              <w:t xml:space="preserve">, Covered: 3261 </w:t>
            </w:r>
            <w:r w:rsidR="00823382">
              <w:rPr>
                <w:rFonts w:ascii="Arial" w:hAnsi="Arial" w:cs="Arial"/>
              </w:rPr>
              <w:t>Sqft</w:t>
            </w:r>
            <w:r w:rsidRPr="008474C0">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hideMark/>
          </w:tcPr>
          <w:p w14:paraId="74400C77" w14:textId="740AB1FB" w:rsidR="00FA23E3" w:rsidRPr="008474C0" w:rsidRDefault="00FA23E3" w:rsidP="00FA23E3">
            <w:pPr>
              <w:jc w:val="center"/>
              <w:rPr>
                <w:rFonts w:ascii="Arial" w:hAnsi="Arial" w:cs="Arial"/>
                <w:color w:val="000000"/>
              </w:rPr>
            </w:pPr>
            <w:r>
              <w:rPr>
                <w:rFonts w:ascii="Arial" w:hAnsi="Arial" w:cs="Arial"/>
                <w:color w:val="000000"/>
              </w:rPr>
              <w:t>9</w:t>
            </w:r>
          </w:p>
        </w:tc>
        <w:tc>
          <w:tcPr>
            <w:tcW w:w="3969" w:type="dxa"/>
            <w:tcBorders>
              <w:top w:val="nil"/>
              <w:left w:val="nil"/>
              <w:bottom w:val="single" w:sz="4" w:space="0" w:color="auto"/>
              <w:right w:val="single" w:sz="4" w:space="0" w:color="auto"/>
            </w:tcBorders>
            <w:shd w:val="clear" w:color="auto" w:fill="auto"/>
            <w:vAlign w:val="center"/>
          </w:tcPr>
          <w:p w14:paraId="582B20A6" w14:textId="5D9B0A23" w:rsidR="00FA23E3" w:rsidRPr="008474C0" w:rsidRDefault="00FA23E3" w:rsidP="00FA23E3">
            <w:pPr>
              <w:jc w:val="both"/>
              <w:rPr>
                <w:rFonts w:ascii="Arial" w:hAnsi="Arial" w:cs="Arial"/>
              </w:rPr>
            </w:pPr>
            <w:r w:rsidRPr="00F619DB">
              <w:rPr>
                <w:rFonts w:ascii="Arial" w:hAnsi="Arial" w:cs="Arial"/>
              </w:rPr>
              <w:t>Khan Pur Quarters (3 Nos F-type)</w:t>
            </w:r>
            <w:r>
              <w:rPr>
                <w:rFonts w:ascii="Arial" w:hAnsi="Arial" w:cs="Arial"/>
              </w:rPr>
              <w:t xml:space="preserve">, </w:t>
            </w:r>
            <w:r w:rsidRPr="00F619DB">
              <w:rPr>
                <w:rFonts w:ascii="Arial" w:hAnsi="Arial" w:cs="Arial"/>
              </w:rPr>
              <w:t>Near T</w:t>
            </w:r>
            <w:r>
              <w:rPr>
                <w:rFonts w:ascii="Arial" w:hAnsi="Arial" w:cs="Arial"/>
              </w:rPr>
              <w:t>elephone Exchange</w:t>
            </w:r>
            <w:r w:rsidRPr="00F619DB">
              <w:rPr>
                <w:rFonts w:ascii="Arial" w:hAnsi="Arial" w:cs="Arial"/>
              </w:rPr>
              <w:t xml:space="preserve"> Khan Pur</w:t>
            </w:r>
          </w:p>
        </w:tc>
      </w:tr>
      <w:tr w:rsidR="00FA23E3" w:rsidRPr="00C13E61" w14:paraId="1C90A4B2" w14:textId="77777777" w:rsidTr="00FA23E3">
        <w:trPr>
          <w:trHeight w:val="528"/>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02748864" w14:textId="77777777" w:rsidR="00FA23E3" w:rsidRPr="008474C0" w:rsidRDefault="00FA23E3" w:rsidP="00FA23E3">
            <w:pPr>
              <w:jc w:val="center"/>
              <w:rPr>
                <w:rFonts w:ascii="Arial" w:hAnsi="Arial" w:cs="Arial"/>
                <w:color w:val="000000"/>
              </w:rPr>
            </w:pPr>
            <w:r w:rsidRPr="008474C0">
              <w:rPr>
                <w:rFonts w:ascii="Arial" w:hAnsi="Arial" w:cs="Arial"/>
                <w:color w:val="000000"/>
              </w:rPr>
              <w:t>3</w:t>
            </w:r>
          </w:p>
        </w:tc>
        <w:tc>
          <w:tcPr>
            <w:tcW w:w="4330" w:type="dxa"/>
            <w:tcBorders>
              <w:top w:val="nil"/>
              <w:left w:val="nil"/>
              <w:bottom w:val="single" w:sz="4" w:space="0" w:color="auto"/>
              <w:right w:val="single" w:sz="4" w:space="0" w:color="auto"/>
            </w:tcBorders>
            <w:shd w:val="clear" w:color="auto" w:fill="auto"/>
            <w:vAlign w:val="center"/>
          </w:tcPr>
          <w:p w14:paraId="4BA1273D" w14:textId="678EB05E" w:rsidR="00FA23E3" w:rsidRPr="008474C0" w:rsidRDefault="00FA23E3" w:rsidP="00FA23E3">
            <w:pPr>
              <w:jc w:val="both"/>
              <w:rPr>
                <w:rFonts w:ascii="Arial" w:hAnsi="Arial" w:cs="Arial"/>
              </w:rPr>
            </w:pPr>
            <w:r w:rsidRPr="008474C0">
              <w:rPr>
                <w:rFonts w:ascii="Arial" w:hAnsi="Arial" w:cs="Arial"/>
              </w:rPr>
              <w:t xml:space="preserve">Donga Bonga, Bahawal Nagar. (Open: 4000 </w:t>
            </w:r>
            <w:r w:rsidR="00823382">
              <w:rPr>
                <w:rFonts w:ascii="Arial" w:hAnsi="Arial" w:cs="Arial"/>
              </w:rPr>
              <w:t>Sqft</w:t>
            </w:r>
            <w:r w:rsidRPr="008474C0">
              <w:rPr>
                <w:rFonts w:ascii="Arial" w:hAnsi="Arial" w:cs="Arial"/>
              </w:rPr>
              <w:t xml:space="preserve">, Covered: 4500 </w:t>
            </w:r>
            <w:r w:rsidR="00823382">
              <w:rPr>
                <w:rFonts w:ascii="Arial" w:hAnsi="Arial" w:cs="Arial"/>
              </w:rPr>
              <w:t>Sqft</w:t>
            </w:r>
            <w:r w:rsidRPr="008474C0">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hideMark/>
          </w:tcPr>
          <w:p w14:paraId="006B30E0" w14:textId="73DF18B5" w:rsidR="00FA23E3" w:rsidRPr="008474C0" w:rsidRDefault="00FA23E3" w:rsidP="00FA23E3">
            <w:pPr>
              <w:jc w:val="center"/>
              <w:rPr>
                <w:rFonts w:ascii="Arial" w:hAnsi="Arial" w:cs="Arial"/>
                <w:color w:val="000000"/>
              </w:rPr>
            </w:pPr>
            <w:r>
              <w:rPr>
                <w:rFonts w:ascii="Arial" w:hAnsi="Arial" w:cs="Arial"/>
                <w:color w:val="000000"/>
              </w:rPr>
              <w:t>10</w:t>
            </w:r>
          </w:p>
        </w:tc>
        <w:tc>
          <w:tcPr>
            <w:tcW w:w="3969" w:type="dxa"/>
            <w:tcBorders>
              <w:top w:val="nil"/>
              <w:left w:val="nil"/>
              <w:bottom w:val="single" w:sz="4" w:space="0" w:color="auto"/>
              <w:right w:val="single" w:sz="4" w:space="0" w:color="auto"/>
            </w:tcBorders>
            <w:shd w:val="clear" w:color="auto" w:fill="auto"/>
            <w:vAlign w:val="center"/>
          </w:tcPr>
          <w:p w14:paraId="2B3EA019" w14:textId="3935C8D3" w:rsidR="00FA23E3" w:rsidRPr="008474C0" w:rsidRDefault="00FA23E3" w:rsidP="00FA23E3">
            <w:pPr>
              <w:jc w:val="both"/>
              <w:rPr>
                <w:rFonts w:ascii="Arial" w:hAnsi="Arial" w:cs="Arial"/>
              </w:rPr>
            </w:pPr>
            <w:r w:rsidRPr="00C14289">
              <w:rPr>
                <w:rFonts w:ascii="Arial" w:hAnsi="Arial" w:cs="Arial"/>
              </w:rPr>
              <w:t>Ghazi Ghat Closed Exchange</w:t>
            </w:r>
            <w:r>
              <w:rPr>
                <w:rFonts w:ascii="Arial" w:hAnsi="Arial" w:cs="Arial"/>
              </w:rPr>
              <w:t>, Kot Addu Muzaffar Garh. Open area 9855 Sqf</w:t>
            </w:r>
            <w:r w:rsidR="00823382">
              <w:rPr>
                <w:rFonts w:ascii="Arial" w:hAnsi="Arial" w:cs="Arial"/>
              </w:rPr>
              <w:t>t</w:t>
            </w:r>
            <w:r>
              <w:rPr>
                <w:rFonts w:ascii="Arial" w:hAnsi="Arial" w:cs="Arial"/>
              </w:rPr>
              <w:t xml:space="preserve"> Covered area 1036</w:t>
            </w:r>
          </w:p>
        </w:tc>
      </w:tr>
      <w:tr w:rsidR="00FA23E3" w:rsidRPr="00C13E61" w14:paraId="768CA8B9" w14:textId="77777777" w:rsidTr="00FA23E3">
        <w:trPr>
          <w:trHeight w:val="638"/>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740AF5D3" w14:textId="77777777" w:rsidR="00FA23E3" w:rsidRPr="008474C0" w:rsidRDefault="00FA23E3" w:rsidP="00FA23E3">
            <w:pPr>
              <w:jc w:val="center"/>
              <w:rPr>
                <w:rFonts w:ascii="Arial" w:hAnsi="Arial" w:cs="Arial"/>
                <w:color w:val="000000"/>
              </w:rPr>
            </w:pPr>
            <w:r w:rsidRPr="008474C0">
              <w:rPr>
                <w:rFonts w:ascii="Arial" w:hAnsi="Arial" w:cs="Arial"/>
                <w:color w:val="000000"/>
              </w:rPr>
              <w:t>4</w:t>
            </w:r>
          </w:p>
        </w:tc>
        <w:tc>
          <w:tcPr>
            <w:tcW w:w="4330" w:type="dxa"/>
            <w:tcBorders>
              <w:top w:val="nil"/>
              <w:left w:val="nil"/>
              <w:bottom w:val="single" w:sz="4" w:space="0" w:color="auto"/>
              <w:right w:val="single" w:sz="4" w:space="0" w:color="auto"/>
            </w:tcBorders>
            <w:shd w:val="clear" w:color="auto" w:fill="auto"/>
            <w:vAlign w:val="center"/>
          </w:tcPr>
          <w:p w14:paraId="638587D7" w14:textId="751D0A0C" w:rsidR="00FA23E3" w:rsidRPr="008474C0" w:rsidRDefault="00FA23E3" w:rsidP="00FA23E3">
            <w:pPr>
              <w:jc w:val="both"/>
              <w:rPr>
                <w:rFonts w:ascii="Arial" w:hAnsi="Arial" w:cs="Arial"/>
              </w:rPr>
            </w:pPr>
            <w:r w:rsidRPr="008474C0">
              <w:rPr>
                <w:rFonts w:ascii="Arial" w:hAnsi="Arial" w:cs="Arial"/>
              </w:rPr>
              <w:t>Kabir Wala PTCL Colony. (Open: 2</w:t>
            </w:r>
            <w:r w:rsidR="004932B2">
              <w:rPr>
                <w:rFonts w:ascii="Arial" w:hAnsi="Arial" w:cs="Arial"/>
              </w:rPr>
              <w:t>1780</w:t>
            </w:r>
            <w:r w:rsidRPr="008474C0">
              <w:rPr>
                <w:rFonts w:ascii="Arial" w:hAnsi="Arial" w:cs="Arial"/>
              </w:rPr>
              <w:t xml:space="preserve"> </w:t>
            </w:r>
            <w:r w:rsidR="00823382">
              <w:rPr>
                <w:rFonts w:ascii="Arial" w:hAnsi="Arial" w:cs="Arial"/>
              </w:rPr>
              <w:t>Sqft</w:t>
            </w:r>
            <w:r w:rsidRPr="008474C0">
              <w:rPr>
                <w:rFonts w:ascii="Arial" w:hAnsi="Arial" w:cs="Arial"/>
              </w:rPr>
              <w:t xml:space="preserve">, Covered: 0 </w:t>
            </w:r>
            <w:r w:rsidR="00823382">
              <w:rPr>
                <w:rFonts w:ascii="Arial" w:hAnsi="Arial" w:cs="Arial"/>
              </w:rPr>
              <w:t>Sqft</w:t>
            </w:r>
            <w:r w:rsidRPr="008474C0">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tcPr>
          <w:p w14:paraId="14B91FCB" w14:textId="680D97D1" w:rsidR="00FA23E3" w:rsidRPr="008474C0" w:rsidRDefault="00FA23E3" w:rsidP="00FA23E3">
            <w:pPr>
              <w:jc w:val="center"/>
              <w:rPr>
                <w:rFonts w:ascii="Arial" w:hAnsi="Arial" w:cs="Arial"/>
                <w:color w:val="000000"/>
              </w:rPr>
            </w:pPr>
            <w:r>
              <w:rPr>
                <w:rFonts w:ascii="Arial" w:hAnsi="Arial" w:cs="Arial"/>
                <w:color w:val="000000"/>
              </w:rPr>
              <w:t>11</w:t>
            </w:r>
          </w:p>
        </w:tc>
        <w:tc>
          <w:tcPr>
            <w:tcW w:w="3969" w:type="dxa"/>
            <w:tcBorders>
              <w:top w:val="nil"/>
              <w:left w:val="nil"/>
              <w:bottom w:val="single" w:sz="4" w:space="0" w:color="auto"/>
              <w:right w:val="single" w:sz="4" w:space="0" w:color="auto"/>
            </w:tcBorders>
            <w:shd w:val="clear" w:color="auto" w:fill="auto"/>
            <w:vAlign w:val="center"/>
          </w:tcPr>
          <w:p w14:paraId="1D057CAD" w14:textId="2C943E20" w:rsidR="00FA23E3" w:rsidRPr="008474C0" w:rsidRDefault="00FA23E3" w:rsidP="00FA23E3">
            <w:pPr>
              <w:jc w:val="both"/>
              <w:rPr>
                <w:rFonts w:ascii="Arial" w:hAnsi="Arial" w:cs="Arial"/>
              </w:rPr>
            </w:pPr>
            <w:r w:rsidRPr="00F24E50">
              <w:rPr>
                <w:rFonts w:ascii="Arial" w:hAnsi="Arial" w:cs="Arial"/>
              </w:rPr>
              <w:t>Chak # 377 WB</w:t>
            </w:r>
            <w:r>
              <w:rPr>
                <w:rFonts w:ascii="Arial" w:hAnsi="Arial" w:cs="Arial"/>
              </w:rPr>
              <w:t>, Dunya Pur Lodhran . Open area 9855 Sqft</w:t>
            </w:r>
            <w:r w:rsidR="00823382">
              <w:rPr>
                <w:rFonts w:ascii="Arial" w:hAnsi="Arial" w:cs="Arial"/>
              </w:rPr>
              <w:t>,</w:t>
            </w:r>
            <w:r>
              <w:rPr>
                <w:rFonts w:ascii="Arial" w:hAnsi="Arial" w:cs="Arial"/>
              </w:rPr>
              <w:t>Covered area 1036 Sqft.</w:t>
            </w:r>
          </w:p>
        </w:tc>
      </w:tr>
      <w:tr w:rsidR="00FA23E3" w:rsidRPr="00C13E61" w14:paraId="12FA86BE" w14:textId="77777777" w:rsidTr="00FA23E3">
        <w:trPr>
          <w:trHeight w:val="528"/>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14:paraId="0D31C409" w14:textId="77777777" w:rsidR="00FA23E3" w:rsidRPr="008474C0" w:rsidRDefault="00FA23E3" w:rsidP="00FA23E3">
            <w:pPr>
              <w:jc w:val="center"/>
              <w:rPr>
                <w:rFonts w:ascii="Arial" w:hAnsi="Arial" w:cs="Arial"/>
                <w:color w:val="000000"/>
              </w:rPr>
            </w:pPr>
            <w:r w:rsidRPr="008474C0">
              <w:rPr>
                <w:rFonts w:ascii="Arial" w:hAnsi="Arial" w:cs="Arial"/>
                <w:color w:val="000000"/>
              </w:rPr>
              <w:t>5</w:t>
            </w:r>
          </w:p>
        </w:tc>
        <w:tc>
          <w:tcPr>
            <w:tcW w:w="4330" w:type="dxa"/>
            <w:tcBorders>
              <w:top w:val="nil"/>
              <w:left w:val="nil"/>
              <w:bottom w:val="single" w:sz="4" w:space="0" w:color="auto"/>
              <w:right w:val="single" w:sz="4" w:space="0" w:color="auto"/>
            </w:tcBorders>
            <w:shd w:val="clear" w:color="auto" w:fill="auto"/>
            <w:vAlign w:val="center"/>
          </w:tcPr>
          <w:p w14:paraId="493A4671" w14:textId="044D4E5B" w:rsidR="00FA23E3" w:rsidRPr="008474C0" w:rsidRDefault="00FA23E3" w:rsidP="00FA23E3">
            <w:pPr>
              <w:jc w:val="both"/>
              <w:rPr>
                <w:rFonts w:ascii="Arial" w:hAnsi="Arial" w:cs="Arial"/>
              </w:rPr>
            </w:pPr>
            <w:r w:rsidRPr="008474C0">
              <w:rPr>
                <w:rFonts w:ascii="Arial" w:hAnsi="Arial" w:cs="Arial"/>
              </w:rPr>
              <w:t xml:space="preserve">Minchan Abad, Bahawal Nagar. (Open: 10000 </w:t>
            </w:r>
            <w:r w:rsidR="00823382">
              <w:rPr>
                <w:rFonts w:ascii="Arial" w:hAnsi="Arial" w:cs="Arial"/>
              </w:rPr>
              <w:t>Sqft</w:t>
            </w:r>
            <w:r w:rsidRPr="008474C0">
              <w:rPr>
                <w:rFonts w:ascii="Arial" w:hAnsi="Arial" w:cs="Arial"/>
              </w:rPr>
              <w:t xml:space="preserve">, Covered: 4500 </w:t>
            </w:r>
            <w:r w:rsidR="00823382">
              <w:rPr>
                <w:rFonts w:ascii="Arial" w:hAnsi="Arial" w:cs="Arial"/>
              </w:rPr>
              <w:t>Sqft</w:t>
            </w:r>
            <w:r w:rsidRPr="008474C0">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tcPr>
          <w:p w14:paraId="5BAD273A" w14:textId="3A33C197" w:rsidR="00FA23E3" w:rsidRPr="008474C0" w:rsidRDefault="00FA23E3" w:rsidP="00FA23E3">
            <w:pPr>
              <w:jc w:val="center"/>
              <w:rPr>
                <w:rFonts w:ascii="Arial" w:hAnsi="Arial" w:cs="Arial"/>
                <w:color w:val="000000"/>
              </w:rPr>
            </w:pPr>
            <w:r>
              <w:rPr>
                <w:rFonts w:ascii="Arial" w:hAnsi="Arial" w:cs="Arial"/>
                <w:color w:val="000000"/>
              </w:rPr>
              <w:t>12</w:t>
            </w:r>
          </w:p>
        </w:tc>
        <w:tc>
          <w:tcPr>
            <w:tcW w:w="3969" w:type="dxa"/>
            <w:tcBorders>
              <w:top w:val="nil"/>
              <w:left w:val="nil"/>
              <w:bottom w:val="single" w:sz="4" w:space="0" w:color="auto"/>
              <w:right w:val="single" w:sz="4" w:space="0" w:color="auto"/>
            </w:tcBorders>
            <w:shd w:val="clear" w:color="auto" w:fill="auto"/>
            <w:vAlign w:val="center"/>
          </w:tcPr>
          <w:p w14:paraId="1CC6D588" w14:textId="029930A0" w:rsidR="00FA23E3" w:rsidRPr="008474C0" w:rsidRDefault="00FA23E3" w:rsidP="00FA23E3">
            <w:pPr>
              <w:jc w:val="both"/>
              <w:rPr>
                <w:rFonts w:ascii="Arial" w:hAnsi="Arial" w:cs="Arial"/>
              </w:rPr>
            </w:pPr>
            <w:r w:rsidRPr="00F24E50">
              <w:rPr>
                <w:rFonts w:ascii="Arial" w:hAnsi="Arial" w:cs="Arial"/>
              </w:rPr>
              <w:t>PTCL Canteen CTX Dera Adda Multan</w:t>
            </w:r>
            <w:r>
              <w:rPr>
                <w:rFonts w:ascii="Arial" w:hAnsi="Arial" w:cs="Arial"/>
              </w:rPr>
              <w:t>. Open area 1182 Sqft</w:t>
            </w:r>
            <w:r w:rsidR="00823382">
              <w:rPr>
                <w:rFonts w:ascii="Arial" w:hAnsi="Arial" w:cs="Arial"/>
              </w:rPr>
              <w:t>,</w:t>
            </w:r>
            <w:r>
              <w:rPr>
                <w:rFonts w:ascii="Arial" w:hAnsi="Arial" w:cs="Arial"/>
              </w:rPr>
              <w:t>Covered area 1001 Sqft.</w:t>
            </w:r>
          </w:p>
        </w:tc>
      </w:tr>
      <w:tr w:rsidR="00FA23E3" w:rsidRPr="00C13E61" w14:paraId="143E0539" w14:textId="77777777" w:rsidTr="00FA23E3">
        <w:trPr>
          <w:trHeight w:val="528"/>
        </w:trPr>
        <w:tc>
          <w:tcPr>
            <w:tcW w:w="932" w:type="dxa"/>
            <w:tcBorders>
              <w:top w:val="nil"/>
              <w:left w:val="single" w:sz="4" w:space="0" w:color="auto"/>
              <w:bottom w:val="single" w:sz="4" w:space="0" w:color="auto"/>
              <w:right w:val="single" w:sz="4" w:space="0" w:color="auto"/>
            </w:tcBorders>
            <w:shd w:val="clear" w:color="auto" w:fill="auto"/>
            <w:noWrap/>
            <w:vAlign w:val="center"/>
          </w:tcPr>
          <w:p w14:paraId="3E030D8A" w14:textId="45ECA208" w:rsidR="00FA23E3" w:rsidRPr="008474C0" w:rsidRDefault="00FA23E3" w:rsidP="00FA23E3">
            <w:pPr>
              <w:jc w:val="center"/>
              <w:rPr>
                <w:rFonts w:ascii="Arial" w:hAnsi="Arial" w:cs="Arial"/>
                <w:color w:val="000000"/>
              </w:rPr>
            </w:pPr>
            <w:r>
              <w:rPr>
                <w:rFonts w:ascii="Arial" w:hAnsi="Arial" w:cs="Arial"/>
                <w:color w:val="000000"/>
              </w:rPr>
              <w:t>6</w:t>
            </w:r>
          </w:p>
        </w:tc>
        <w:tc>
          <w:tcPr>
            <w:tcW w:w="4330" w:type="dxa"/>
            <w:tcBorders>
              <w:top w:val="nil"/>
              <w:left w:val="nil"/>
              <w:bottom w:val="single" w:sz="4" w:space="0" w:color="auto"/>
              <w:right w:val="single" w:sz="4" w:space="0" w:color="auto"/>
            </w:tcBorders>
            <w:shd w:val="clear" w:color="auto" w:fill="auto"/>
            <w:vAlign w:val="center"/>
          </w:tcPr>
          <w:p w14:paraId="162B3FC7" w14:textId="51B7C6B8" w:rsidR="00FA23E3" w:rsidRPr="008474C0" w:rsidRDefault="00FA23E3" w:rsidP="00FA23E3">
            <w:pPr>
              <w:jc w:val="both"/>
              <w:rPr>
                <w:rFonts w:ascii="Arial" w:hAnsi="Arial" w:cs="Arial"/>
              </w:rPr>
            </w:pPr>
            <w:r w:rsidRPr="00760733">
              <w:rPr>
                <w:rFonts w:ascii="Arial" w:hAnsi="Arial" w:cs="Arial"/>
              </w:rPr>
              <w:t xml:space="preserve">R.Y. Khan T &amp; T (Jinnah/Babar) Colony, R.Y Khan. (Open: 80500 </w:t>
            </w:r>
            <w:r w:rsidR="00823382">
              <w:rPr>
                <w:rFonts w:ascii="Arial" w:hAnsi="Arial" w:cs="Arial"/>
              </w:rPr>
              <w:t>Sqft</w:t>
            </w:r>
            <w:r w:rsidRPr="00760733">
              <w:rPr>
                <w:rFonts w:ascii="Arial" w:hAnsi="Arial" w:cs="Arial"/>
              </w:rPr>
              <w:t xml:space="preserve">, Covered: 2400 </w:t>
            </w:r>
            <w:r w:rsidR="00823382">
              <w:rPr>
                <w:rFonts w:ascii="Arial" w:hAnsi="Arial" w:cs="Arial"/>
              </w:rPr>
              <w:t>Sqft</w:t>
            </w:r>
            <w:r w:rsidRPr="00760733">
              <w:rPr>
                <w:rFonts w:ascii="Arial" w:hAnsi="Arial" w:cs="Arial"/>
              </w:rPr>
              <w:t>)</w:t>
            </w:r>
          </w:p>
        </w:tc>
        <w:tc>
          <w:tcPr>
            <w:tcW w:w="1061" w:type="dxa"/>
            <w:tcBorders>
              <w:top w:val="nil"/>
              <w:left w:val="nil"/>
              <w:bottom w:val="single" w:sz="4" w:space="0" w:color="auto"/>
              <w:right w:val="single" w:sz="4" w:space="0" w:color="auto"/>
            </w:tcBorders>
            <w:shd w:val="clear" w:color="auto" w:fill="auto"/>
            <w:noWrap/>
            <w:vAlign w:val="center"/>
          </w:tcPr>
          <w:p w14:paraId="143A6433" w14:textId="214684D9" w:rsidR="00FA23E3" w:rsidRPr="008474C0" w:rsidRDefault="00FA23E3" w:rsidP="00FA23E3">
            <w:pPr>
              <w:jc w:val="center"/>
              <w:rPr>
                <w:rFonts w:ascii="Arial" w:hAnsi="Arial" w:cs="Arial"/>
                <w:color w:val="000000"/>
              </w:rPr>
            </w:pPr>
            <w:r>
              <w:rPr>
                <w:rFonts w:ascii="Arial" w:hAnsi="Arial" w:cs="Arial"/>
                <w:color w:val="000000"/>
              </w:rPr>
              <w:t>13</w:t>
            </w:r>
          </w:p>
        </w:tc>
        <w:tc>
          <w:tcPr>
            <w:tcW w:w="3969" w:type="dxa"/>
            <w:tcBorders>
              <w:top w:val="nil"/>
              <w:left w:val="nil"/>
              <w:bottom w:val="single" w:sz="4" w:space="0" w:color="auto"/>
              <w:right w:val="single" w:sz="4" w:space="0" w:color="auto"/>
            </w:tcBorders>
            <w:shd w:val="clear" w:color="auto" w:fill="auto"/>
            <w:vAlign w:val="center"/>
          </w:tcPr>
          <w:p w14:paraId="1F22C721" w14:textId="17EDF276" w:rsidR="00FA23E3" w:rsidRPr="008474C0" w:rsidRDefault="00FA23E3" w:rsidP="00FA23E3">
            <w:pPr>
              <w:jc w:val="both"/>
              <w:rPr>
                <w:rFonts w:ascii="Arial" w:hAnsi="Arial" w:cs="Arial"/>
              </w:rPr>
            </w:pPr>
            <w:r w:rsidRPr="00F24E50">
              <w:rPr>
                <w:rFonts w:ascii="Arial" w:hAnsi="Arial" w:cs="Arial"/>
              </w:rPr>
              <w:t>Vacant Area (Switch Room) Telephone Exchange Bahawal Nager</w:t>
            </w:r>
            <w:r>
              <w:rPr>
                <w:rFonts w:ascii="Arial" w:hAnsi="Arial" w:cs="Arial"/>
              </w:rPr>
              <w:t>. Open area 840 Sqft</w:t>
            </w:r>
            <w:r w:rsidR="00823382">
              <w:rPr>
                <w:rFonts w:ascii="Arial" w:hAnsi="Arial" w:cs="Arial"/>
              </w:rPr>
              <w:t>,</w:t>
            </w:r>
            <w:r>
              <w:rPr>
                <w:rFonts w:ascii="Arial" w:hAnsi="Arial" w:cs="Arial"/>
              </w:rPr>
              <w:t xml:space="preserve"> Covered area 688 Sqft.</w:t>
            </w:r>
          </w:p>
        </w:tc>
      </w:tr>
      <w:tr w:rsidR="00FA23E3" w:rsidRPr="00C13E61" w14:paraId="4ADAA3FE" w14:textId="77777777" w:rsidTr="00FA23E3">
        <w:trPr>
          <w:trHeight w:val="528"/>
        </w:trPr>
        <w:tc>
          <w:tcPr>
            <w:tcW w:w="932" w:type="dxa"/>
            <w:tcBorders>
              <w:top w:val="nil"/>
              <w:left w:val="single" w:sz="4" w:space="0" w:color="auto"/>
              <w:bottom w:val="single" w:sz="4" w:space="0" w:color="auto"/>
              <w:right w:val="single" w:sz="4" w:space="0" w:color="auto"/>
            </w:tcBorders>
            <w:shd w:val="clear" w:color="auto" w:fill="auto"/>
            <w:noWrap/>
            <w:vAlign w:val="center"/>
          </w:tcPr>
          <w:p w14:paraId="15D37356" w14:textId="2210F210" w:rsidR="00FA23E3" w:rsidRPr="008474C0" w:rsidRDefault="00FA23E3" w:rsidP="00FA23E3">
            <w:pPr>
              <w:jc w:val="center"/>
              <w:rPr>
                <w:rFonts w:ascii="Arial" w:hAnsi="Arial" w:cs="Arial"/>
                <w:color w:val="000000"/>
              </w:rPr>
            </w:pPr>
            <w:r>
              <w:rPr>
                <w:rFonts w:ascii="Arial" w:hAnsi="Arial" w:cs="Arial"/>
                <w:color w:val="000000"/>
              </w:rPr>
              <w:t>7</w:t>
            </w:r>
          </w:p>
        </w:tc>
        <w:tc>
          <w:tcPr>
            <w:tcW w:w="4330" w:type="dxa"/>
            <w:tcBorders>
              <w:top w:val="nil"/>
              <w:left w:val="nil"/>
              <w:bottom w:val="single" w:sz="4" w:space="0" w:color="auto"/>
              <w:right w:val="single" w:sz="4" w:space="0" w:color="auto"/>
            </w:tcBorders>
            <w:shd w:val="clear" w:color="auto" w:fill="auto"/>
            <w:vAlign w:val="center"/>
          </w:tcPr>
          <w:p w14:paraId="6BFC76D1" w14:textId="2D1F587D" w:rsidR="00FA23E3" w:rsidRPr="008474C0" w:rsidRDefault="00FA23E3" w:rsidP="00FA23E3">
            <w:pPr>
              <w:jc w:val="both"/>
              <w:rPr>
                <w:rFonts w:ascii="Arial" w:hAnsi="Arial" w:cs="Arial"/>
              </w:rPr>
            </w:pPr>
            <w:r w:rsidRPr="00F619DB">
              <w:rPr>
                <w:rFonts w:ascii="Arial" w:hAnsi="Arial" w:cs="Arial"/>
              </w:rPr>
              <w:t>Budhla Sant</w:t>
            </w:r>
            <w:r>
              <w:rPr>
                <w:rFonts w:ascii="Arial" w:hAnsi="Arial" w:cs="Arial"/>
              </w:rPr>
              <w:t xml:space="preserve"> </w:t>
            </w:r>
            <w:r w:rsidRPr="00F619DB">
              <w:rPr>
                <w:rFonts w:ascii="Arial" w:hAnsi="Arial" w:cs="Arial"/>
              </w:rPr>
              <w:t>Moza Dograna</w:t>
            </w:r>
            <w:r>
              <w:rPr>
                <w:rFonts w:ascii="Arial" w:hAnsi="Arial" w:cs="Arial"/>
              </w:rPr>
              <w:t xml:space="preserve"> Multan. Open area Open area 1670 Sqft</w:t>
            </w:r>
            <w:r w:rsidR="00823382">
              <w:rPr>
                <w:rFonts w:ascii="Arial" w:hAnsi="Arial" w:cs="Arial"/>
              </w:rPr>
              <w:t xml:space="preserve">, </w:t>
            </w:r>
            <w:r>
              <w:rPr>
                <w:rFonts w:ascii="Arial" w:hAnsi="Arial" w:cs="Arial"/>
              </w:rPr>
              <w:t>Covered area 0 Sqft</w:t>
            </w:r>
          </w:p>
        </w:tc>
        <w:tc>
          <w:tcPr>
            <w:tcW w:w="1061" w:type="dxa"/>
            <w:tcBorders>
              <w:top w:val="nil"/>
              <w:left w:val="nil"/>
              <w:bottom w:val="single" w:sz="4" w:space="0" w:color="auto"/>
              <w:right w:val="single" w:sz="4" w:space="0" w:color="auto"/>
            </w:tcBorders>
            <w:shd w:val="clear" w:color="auto" w:fill="auto"/>
            <w:noWrap/>
            <w:vAlign w:val="center"/>
          </w:tcPr>
          <w:p w14:paraId="4F672231" w14:textId="77777777" w:rsidR="00FA23E3" w:rsidRPr="008474C0" w:rsidRDefault="00FA23E3" w:rsidP="00FA23E3">
            <w:pPr>
              <w:jc w:val="center"/>
              <w:rPr>
                <w:rFonts w:ascii="Arial" w:hAnsi="Arial" w:cs="Arial"/>
                <w:color w:val="000000"/>
              </w:rPr>
            </w:pPr>
          </w:p>
        </w:tc>
        <w:tc>
          <w:tcPr>
            <w:tcW w:w="3969" w:type="dxa"/>
            <w:tcBorders>
              <w:top w:val="nil"/>
              <w:left w:val="nil"/>
              <w:bottom w:val="single" w:sz="4" w:space="0" w:color="auto"/>
              <w:right w:val="single" w:sz="4" w:space="0" w:color="auto"/>
            </w:tcBorders>
            <w:shd w:val="clear" w:color="auto" w:fill="auto"/>
            <w:vAlign w:val="center"/>
          </w:tcPr>
          <w:p w14:paraId="42978BCA" w14:textId="77777777" w:rsidR="00FA23E3" w:rsidRPr="008474C0" w:rsidRDefault="00FA23E3" w:rsidP="00FA23E3">
            <w:pPr>
              <w:jc w:val="both"/>
              <w:rPr>
                <w:rFonts w:ascii="Arial" w:hAnsi="Arial" w:cs="Arial"/>
              </w:rPr>
            </w:pPr>
          </w:p>
        </w:tc>
      </w:tr>
      <w:tr w:rsidR="00FA23E3" w:rsidRPr="00C13E61" w14:paraId="014CBD0E" w14:textId="77777777" w:rsidTr="000D5EB1">
        <w:trPr>
          <w:trHeight w:val="699"/>
        </w:trPr>
        <w:tc>
          <w:tcPr>
            <w:tcW w:w="10292" w:type="dxa"/>
            <w:gridSpan w:val="4"/>
            <w:tcBorders>
              <w:top w:val="single" w:sz="4" w:space="0" w:color="auto"/>
              <w:left w:val="nil"/>
              <w:bottom w:val="nil"/>
              <w:right w:val="nil"/>
            </w:tcBorders>
            <w:shd w:val="clear" w:color="auto" w:fill="auto"/>
            <w:vAlign w:val="center"/>
            <w:hideMark/>
          </w:tcPr>
          <w:tbl>
            <w:tblPr>
              <w:tblpPr w:leftFromText="180" w:rightFromText="180" w:vertAnchor="text" w:horzAnchor="margin" w:tblpX="-185" w:tblpY="-213"/>
              <w:tblOverlap w:val="never"/>
              <w:tblW w:w="10255" w:type="dxa"/>
              <w:tblLayout w:type="fixed"/>
              <w:tblLook w:val="04A0" w:firstRow="1" w:lastRow="0" w:firstColumn="1" w:lastColumn="0" w:noHBand="0" w:noVBand="1"/>
            </w:tblPr>
            <w:tblGrid>
              <w:gridCol w:w="924"/>
              <w:gridCol w:w="4381"/>
              <w:gridCol w:w="990"/>
              <w:gridCol w:w="3960"/>
            </w:tblGrid>
            <w:tr w:rsidR="00FA23E3" w:rsidRPr="004A3B31" w14:paraId="6A823F18" w14:textId="77777777" w:rsidTr="00FA23E3">
              <w:trPr>
                <w:trHeight w:val="489"/>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C3542" w14:textId="77777777" w:rsidR="00FA23E3" w:rsidRPr="004A3B31" w:rsidRDefault="00FA23E3" w:rsidP="00FA23E3">
                  <w:pPr>
                    <w:jc w:val="center"/>
                    <w:rPr>
                      <w:rFonts w:ascii="Arial" w:hAnsi="Arial" w:cs="Arial"/>
                      <w:b/>
                      <w:bCs/>
                    </w:rPr>
                  </w:pPr>
                  <w:r w:rsidRPr="004A3B31">
                    <w:rPr>
                      <w:rFonts w:ascii="Arial" w:hAnsi="Arial" w:cs="Arial"/>
                      <w:b/>
                      <w:bCs/>
                    </w:rPr>
                    <w:t>S.No.</w:t>
                  </w:r>
                </w:p>
              </w:tc>
              <w:tc>
                <w:tcPr>
                  <w:tcW w:w="4381" w:type="dxa"/>
                  <w:tcBorders>
                    <w:top w:val="single" w:sz="4" w:space="0" w:color="auto"/>
                    <w:left w:val="nil"/>
                    <w:bottom w:val="single" w:sz="4" w:space="0" w:color="auto"/>
                    <w:right w:val="single" w:sz="4" w:space="0" w:color="auto"/>
                  </w:tcBorders>
                  <w:shd w:val="clear" w:color="auto" w:fill="auto"/>
                  <w:vAlign w:val="center"/>
                  <w:hideMark/>
                </w:tcPr>
                <w:p w14:paraId="0AD40783" w14:textId="77777777" w:rsidR="00FA23E3" w:rsidRPr="004A3B31" w:rsidRDefault="00FA23E3" w:rsidP="00FA23E3">
                  <w:pPr>
                    <w:jc w:val="center"/>
                    <w:rPr>
                      <w:rFonts w:ascii="Arial" w:hAnsi="Arial" w:cs="Arial"/>
                      <w:b/>
                      <w:bCs/>
                    </w:rPr>
                  </w:pPr>
                  <w:r w:rsidRPr="004A3B31">
                    <w:rPr>
                      <w:rFonts w:ascii="Arial" w:hAnsi="Arial" w:cs="Arial"/>
                      <w:b/>
                      <w:bCs/>
                    </w:rPr>
                    <w:t>Site Name with Area.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330DAAD" w14:textId="77777777" w:rsidR="00FA23E3" w:rsidRPr="004A3B31" w:rsidRDefault="00FA23E3" w:rsidP="00FA23E3">
                  <w:pPr>
                    <w:jc w:val="center"/>
                    <w:rPr>
                      <w:rFonts w:ascii="Arial" w:hAnsi="Arial" w:cs="Arial"/>
                      <w:b/>
                      <w:bCs/>
                    </w:rPr>
                  </w:pPr>
                  <w:r w:rsidRPr="004A3B31">
                    <w:rPr>
                      <w:rFonts w:ascii="Arial" w:hAnsi="Arial" w:cs="Arial"/>
                      <w:b/>
                      <w:bCs/>
                    </w:rPr>
                    <w:t>S.N</w:t>
                  </w:r>
                  <w:r>
                    <w:rPr>
                      <w:rFonts w:ascii="Arial" w:hAnsi="Arial" w:cs="Arial"/>
                      <w:b/>
                      <w:bCs/>
                    </w:rPr>
                    <w:t>o.</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0441C72A" w14:textId="77777777" w:rsidR="00FA23E3" w:rsidRPr="004A3B31" w:rsidRDefault="00FA23E3" w:rsidP="00FA23E3">
                  <w:pPr>
                    <w:jc w:val="center"/>
                    <w:rPr>
                      <w:rFonts w:ascii="Arial" w:hAnsi="Arial" w:cs="Arial"/>
                      <w:b/>
                      <w:bCs/>
                    </w:rPr>
                  </w:pPr>
                  <w:r w:rsidRPr="004A3B31">
                    <w:rPr>
                      <w:rFonts w:ascii="Arial" w:hAnsi="Arial" w:cs="Arial"/>
                      <w:b/>
                      <w:bCs/>
                    </w:rPr>
                    <w:t>Site Name with Area.</w:t>
                  </w:r>
                </w:p>
              </w:tc>
            </w:tr>
            <w:tr w:rsidR="00FA23E3" w:rsidRPr="004A3B31" w14:paraId="2E379D4C" w14:textId="77777777" w:rsidTr="000D5EB1">
              <w:trPr>
                <w:trHeight w:val="521"/>
              </w:trPr>
              <w:tc>
                <w:tcPr>
                  <w:tcW w:w="10255"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BB6C54" w14:textId="77777777" w:rsidR="00FA23E3" w:rsidRPr="004A3B31" w:rsidRDefault="00FA23E3" w:rsidP="00FA23E3">
                  <w:pPr>
                    <w:jc w:val="center"/>
                    <w:rPr>
                      <w:rFonts w:ascii="Arial" w:hAnsi="Arial" w:cs="Arial"/>
                      <w:b/>
                      <w:bCs/>
                      <w:u w:val="single"/>
                    </w:rPr>
                  </w:pPr>
                  <w:r>
                    <w:rPr>
                      <w:rFonts w:ascii="Arial" w:hAnsi="Arial" w:cs="Arial"/>
                      <w:b/>
                      <w:bCs/>
                      <w:u w:val="single"/>
                    </w:rPr>
                    <w:t xml:space="preserve">Central </w:t>
                  </w:r>
                  <w:r w:rsidRPr="004A3B31">
                    <w:rPr>
                      <w:rFonts w:ascii="Arial" w:hAnsi="Arial" w:cs="Arial"/>
                      <w:b/>
                      <w:bCs/>
                      <w:u w:val="single"/>
                    </w:rPr>
                    <w:t xml:space="preserve"> Telecom Region (</w:t>
                  </w:r>
                  <w:r>
                    <w:rPr>
                      <w:rFonts w:ascii="Arial" w:hAnsi="Arial" w:cs="Arial"/>
                      <w:b/>
                      <w:bCs/>
                      <w:u w:val="single"/>
                    </w:rPr>
                    <w:t>CTR)</w:t>
                  </w:r>
                </w:p>
              </w:tc>
            </w:tr>
            <w:tr w:rsidR="00FA23E3" w:rsidRPr="000C46A7" w14:paraId="7208D134" w14:textId="77777777" w:rsidTr="00FA23E3">
              <w:trPr>
                <w:trHeight w:val="829"/>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14:paraId="269A2ABA" w14:textId="77777777" w:rsidR="00FA23E3" w:rsidRPr="004A3B31" w:rsidRDefault="00FA23E3" w:rsidP="00FA23E3">
                  <w:pPr>
                    <w:jc w:val="center"/>
                    <w:rPr>
                      <w:rFonts w:ascii="Arial" w:hAnsi="Arial" w:cs="Arial"/>
                      <w:color w:val="000000"/>
                    </w:rPr>
                  </w:pPr>
                  <w:r w:rsidRPr="004A3B31">
                    <w:rPr>
                      <w:rFonts w:ascii="Arial" w:hAnsi="Arial" w:cs="Arial"/>
                      <w:color w:val="000000"/>
                    </w:rPr>
                    <w:t>1</w:t>
                  </w:r>
                </w:p>
              </w:tc>
              <w:tc>
                <w:tcPr>
                  <w:tcW w:w="4381" w:type="dxa"/>
                  <w:tcBorders>
                    <w:top w:val="nil"/>
                    <w:left w:val="nil"/>
                    <w:bottom w:val="single" w:sz="4" w:space="0" w:color="auto"/>
                    <w:right w:val="single" w:sz="4" w:space="0" w:color="auto"/>
                  </w:tcBorders>
                  <w:shd w:val="clear" w:color="auto" w:fill="auto"/>
                  <w:vAlign w:val="center"/>
                </w:tcPr>
                <w:p w14:paraId="0365EB4E" w14:textId="6D4E7FDC" w:rsidR="00FA23E3" w:rsidRPr="004A3B31" w:rsidRDefault="00FA23E3" w:rsidP="00FA23E3">
                  <w:pPr>
                    <w:jc w:val="both"/>
                    <w:rPr>
                      <w:rFonts w:ascii="Arial" w:hAnsi="Arial" w:cs="Arial"/>
                    </w:rPr>
                  </w:pPr>
                  <w:r w:rsidRPr="00EC353E">
                    <w:rPr>
                      <w:rFonts w:ascii="Arial" w:hAnsi="Arial" w:cs="Arial"/>
                    </w:rPr>
                    <w:t>PTCL Store Sharqpur</w:t>
                  </w:r>
                  <w:r>
                    <w:rPr>
                      <w:rFonts w:ascii="Arial" w:hAnsi="Arial" w:cs="Arial"/>
                    </w:rPr>
                    <w:t xml:space="preserve">, Open area 21301 Sqft </w:t>
                  </w:r>
                  <w:r w:rsidR="00823382">
                    <w:rPr>
                      <w:rFonts w:ascii="Arial" w:hAnsi="Arial" w:cs="Arial"/>
                    </w:rPr>
                    <w:t>,</w:t>
                  </w:r>
                  <w:r>
                    <w:rPr>
                      <w:rFonts w:ascii="Arial" w:hAnsi="Arial" w:cs="Arial"/>
                    </w:rPr>
                    <w:t>Covered area 450 Sqft</w:t>
                  </w:r>
                </w:p>
              </w:tc>
              <w:tc>
                <w:tcPr>
                  <w:tcW w:w="990" w:type="dxa"/>
                  <w:tcBorders>
                    <w:top w:val="nil"/>
                    <w:left w:val="nil"/>
                    <w:bottom w:val="single" w:sz="4" w:space="0" w:color="auto"/>
                    <w:right w:val="single" w:sz="4" w:space="0" w:color="auto"/>
                  </w:tcBorders>
                  <w:shd w:val="clear" w:color="auto" w:fill="auto"/>
                  <w:noWrap/>
                  <w:vAlign w:val="center"/>
                </w:tcPr>
                <w:p w14:paraId="7800B89E" w14:textId="77777777" w:rsidR="00FA23E3" w:rsidRPr="004A3B31" w:rsidRDefault="00FA23E3" w:rsidP="00FA23E3">
                  <w:pPr>
                    <w:jc w:val="center"/>
                    <w:rPr>
                      <w:rFonts w:ascii="Arial" w:hAnsi="Arial" w:cs="Arial"/>
                      <w:color w:val="000000"/>
                    </w:rPr>
                  </w:pPr>
                  <w:r>
                    <w:rPr>
                      <w:rFonts w:ascii="Arial" w:hAnsi="Arial" w:cs="Arial"/>
                      <w:color w:val="000000"/>
                    </w:rPr>
                    <w:t>2</w:t>
                  </w:r>
                </w:p>
              </w:tc>
              <w:tc>
                <w:tcPr>
                  <w:tcW w:w="3960" w:type="dxa"/>
                  <w:tcBorders>
                    <w:top w:val="nil"/>
                    <w:left w:val="nil"/>
                    <w:bottom w:val="single" w:sz="4" w:space="0" w:color="auto"/>
                    <w:right w:val="single" w:sz="4" w:space="0" w:color="auto"/>
                  </w:tcBorders>
                  <w:shd w:val="clear" w:color="auto" w:fill="auto"/>
                  <w:vAlign w:val="center"/>
                </w:tcPr>
                <w:p w14:paraId="4EB788D2" w14:textId="73A8EEF5" w:rsidR="00FA23E3" w:rsidRPr="000C46A7" w:rsidRDefault="00FA23E3" w:rsidP="00FA23E3">
                  <w:pPr>
                    <w:jc w:val="both"/>
                    <w:rPr>
                      <w:rFonts w:ascii="Arial" w:hAnsi="Arial" w:cs="Arial"/>
                      <w:highlight w:val="yellow"/>
                    </w:rPr>
                  </w:pPr>
                  <w:r w:rsidRPr="000B0B91">
                    <w:rPr>
                      <w:rFonts w:ascii="Arial" w:hAnsi="Arial" w:cs="Arial"/>
                    </w:rPr>
                    <w:t>Khan Qa Dogran</w:t>
                  </w:r>
                  <w:r>
                    <w:rPr>
                      <w:rFonts w:ascii="Arial" w:hAnsi="Arial" w:cs="Arial"/>
                    </w:rPr>
                    <w:t xml:space="preserve">, </w:t>
                  </w:r>
                  <w:r w:rsidRPr="000B0B91">
                    <w:rPr>
                      <w:rFonts w:ascii="Arial" w:hAnsi="Arial" w:cs="Arial"/>
                    </w:rPr>
                    <w:t>PTCL Open plot  Main sheikhu pura sargodha road</w:t>
                  </w:r>
                  <w:r>
                    <w:rPr>
                      <w:rFonts w:ascii="Arial" w:hAnsi="Arial" w:cs="Arial"/>
                    </w:rPr>
                    <w:t>,Tehsil Farooq Abad, Open area 21760 Sqft</w:t>
                  </w:r>
                  <w:r w:rsidR="00823382">
                    <w:rPr>
                      <w:rFonts w:ascii="Arial" w:hAnsi="Arial" w:cs="Arial"/>
                    </w:rPr>
                    <w:t>,</w:t>
                  </w:r>
                  <w:r>
                    <w:rPr>
                      <w:rFonts w:ascii="Arial" w:hAnsi="Arial" w:cs="Arial"/>
                    </w:rPr>
                    <w:t xml:space="preserve"> Covered area 0 Sqft</w:t>
                  </w:r>
                </w:p>
              </w:tc>
            </w:tr>
          </w:tbl>
          <w:p w14:paraId="62342D47" w14:textId="77777777" w:rsidR="00FA23E3" w:rsidRDefault="00FA23E3" w:rsidP="00FA23E3">
            <w:pPr>
              <w:jc w:val="both"/>
              <w:rPr>
                <w:rFonts w:ascii="Arial" w:hAnsi="Arial" w:cs="Arial"/>
                <w:bCs/>
                <w:noProof/>
              </w:rPr>
            </w:pPr>
          </w:p>
          <w:p w14:paraId="242F2239" w14:textId="77777777" w:rsidR="00FA23E3" w:rsidRDefault="00FA23E3" w:rsidP="00FA23E3">
            <w:pPr>
              <w:jc w:val="both"/>
              <w:rPr>
                <w:rFonts w:ascii="Arial" w:hAnsi="Arial" w:cs="Arial"/>
                <w:bCs/>
                <w:noProof/>
              </w:rPr>
            </w:pPr>
          </w:p>
          <w:p w14:paraId="2CD02C9A" w14:textId="77777777" w:rsidR="00FA23E3" w:rsidRDefault="00FA23E3" w:rsidP="00FA23E3">
            <w:pPr>
              <w:jc w:val="both"/>
              <w:rPr>
                <w:rFonts w:ascii="Arial" w:hAnsi="Arial" w:cs="Arial"/>
                <w:bCs/>
                <w:noProof/>
              </w:rPr>
            </w:pPr>
          </w:p>
          <w:p w14:paraId="0703C747" w14:textId="3F409CE7" w:rsidR="00FA23E3" w:rsidRPr="00015ADF" w:rsidRDefault="00FA23E3" w:rsidP="00FA23E3">
            <w:pPr>
              <w:jc w:val="both"/>
              <w:rPr>
                <w:rFonts w:ascii="Arial" w:hAnsi="Arial" w:cs="Arial"/>
                <w:bCs/>
              </w:rPr>
            </w:pPr>
            <w:r w:rsidRPr="00015ADF">
              <w:rPr>
                <w:rFonts w:ascii="Arial" w:hAnsi="Arial" w:cs="Arial"/>
                <w:bCs/>
                <w:noProof/>
              </w:rPr>
              <w:drawing>
                <wp:inline distT="0" distB="0" distL="0" distR="0" wp14:anchorId="3BE1C46C" wp14:editId="5F3942FE">
                  <wp:extent cx="1710055" cy="942719"/>
                  <wp:effectExtent l="0" t="0" r="4445" b="0"/>
                  <wp:docPr id="6"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0" r:link="rId8" cstate="print">
                            <a:extLst>
                              <a:ext uri="{28A0092B-C50C-407E-A947-70E740481C1C}">
                                <a14:useLocalDpi xmlns:a14="http://schemas.microsoft.com/office/drawing/2010/main" val="0"/>
                              </a:ext>
                            </a:extLst>
                          </a:blip>
                          <a:srcRect/>
                          <a:stretch>
                            <a:fillRect/>
                          </a:stretch>
                        </pic:blipFill>
                        <pic:spPr bwMode="auto">
                          <a:xfrm>
                            <a:off x="0" y="0"/>
                            <a:ext cx="1733864" cy="955844"/>
                          </a:xfrm>
                          <a:prstGeom prst="rect">
                            <a:avLst/>
                          </a:prstGeom>
                          <a:noFill/>
                          <a:ln>
                            <a:noFill/>
                          </a:ln>
                        </pic:spPr>
                      </pic:pic>
                    </a:graphicData>
                  </a:graphic>
                </wp:inline>
              </w:drawing>
            </w:r>
          </w:p>
          <w:p w14:paraId="7F8164F0" w14:textId="400A15B0" w:rsidR="00FA23E3" w:rsidRPr="00015ADF" w:rsidRDefault="00FA23E3" w:rsidP="00FA23E3">
            <w:pPr>
              <w:pStyle w:val="ListParagraph"/>
              <w:numPr>
                <w:ilvl w:val="0"/>
                <w:numId w:val="12"/>
              </w:numPr>
              <w:ind w:left="480" w:hanging="480"/>
              <w:jc w:val="both"/>
              <w:rPr>
                <w:rFonts w:ascii="Arial" w:hAnsi="Arial" w:cs="Arial"/>
                <w:sz w:val="20"/>
                <w:szCs w:val="20"/>
              </w:rPr>
            </w:pPr>
            <w:r w:rsidRPr="00015ADF">
              <w:rPr>
                <w:rFonts w:ascii="Arial" w:hAnsi="Arial" w:cs="Arial"/>
                <w:sz w:val="20"/>
                <w:szCs w:val="20"/>
              </w:rPr>
              <w:t>Tender documents can be received</w:t>
            </w:r>
            <w:r>
              <w:rPr>
                <w:rFonts w:ascii="Arial" w:hAnsi="Arial" w:cs="Arial"/>
                <w:sz w:val="20"/>
                <w:szCs w:val="20"/>
              </w:rPr>
              <w:t xml:space="preserve"> upto </w:t>
            </w:r>
            <w:r w:rsidR="004A325F">
              <w:rPr>
                <w:rFonts w:ascii="Arial" w:hAnsi="Arial" w:cs="Arial"/>
                <w:sz w:val="20"/>
                <w:szCs w:val="20"/>
              </w:rPr>
              <w:t>21</w:t>
            </w:r>
            <w:r>
              <w:rPr>
                <w:rFonts w:ascii="Arial" w:hAnsi="Arial" w:cs="Arial"/>
                <w:sz w:val="20"/>
                <w:szCs w:val="20"/>
              </w:rPr>
              <w:t>.0</w:t>
            </w:r>
            <w:r w:rsidR="001617AA">
              <w:rPr>
                <w:rFonts w:ascii="Arial" w:hAnsi="Arial" w:cs="Arial"/>
                <w:sz w:val="20"/>
                <w:szCs w:val="20"/>
              </w:rPr>
              <w:t>3</w:t>
            </w:r>
            <w:r>
              <w:rPr>
                <w:rFonts w:ascii="Arial" w:hAnsi="Arial" w:cs="Arial"/>
                <w:sz w:val="20"/>
                <w:szCs w:val="20"/>
              </w:rPr>
              <w:t xml:space="preserve">.2024 during office hours </w:t>
            </w:r>
            <w:r w:rsidRPr="00015ADF">
              <w:rPr>
                <w:rFonts w:ascii="Arial" w:hAnsi="Arial" w:cs="Arial"/>
                <w:sz w:val="20"/>
                <w:szCs w:val="20"/>
              </w:rPr>
              <w:t>from the Cashier PTCL Zonal Office, 131-A, Tufail Road Lahore Cantt against Tender Fee amounting to Rs.2000 ( two thousand-nonrefundable)</w:t>
            </w:r>
          </w:p>
          <w:p w14:paraId="220A4F97" w14:textId="77777777" w:rsidR="00FA23E3" w:rsidRPr="00015ADF" w:rsidRDefault="00FA23E3" w:rsidP="00FA23E3">
            <w:pPr>
              <w:jc w:val="both"/>
              <w:rPr>
                <w:rFonts w:ascii="Arial" w:hAnsi="Arial" w:cs="Arial"/>
              </w:rPr>
            </w:pPr>
          </w:p>
          <w:p w14:paraId="14D9C44F" w14:textId="009C05D6" w:rsidR="00FA23E3" w:rsidRPr="00C13E61" w:rsidRDefault="00FA23E3" w:rsidP="00FA23E3">
            <w:pPr>
              <w:ind w:left="375" w:hanging="465"/>
              <w:jc w:val="both"/>
              <w:rPr>
                <w:rFonts w:ascii="Arial" w:hAnsi="Arial" w:cs="Arial"/>
              </w:rPr>
            </w:pPr>
            <w:r w:rsidRPr="00015ADF">
              <w:rPr>
                <w:rFonts w:ascii="Arial" w:hAnsi="Arial" w:cs="Arial"/>
                <w:bCs/>
              </w:rPr>
              <w:t>2)</w:t>
            </w:r>
            <w:r w:rsidRPr="00015ADF">
              <w:rPr>
                <w:rFonts w:ascii="Arial" w:hAnsi="Arial" w:cs="Arial"/>
              </w:rPr>
              <w:t xml:space="preserve">      Documents are also available on PTCL WEBSITE, which may be downloaded, printed, filled for requisite sites separately and Pay order amounting to Rs.2000 (Two thousand) in favour of “PTCL" may be attached with commercial bid as tender Fee</w:t>
            </w:r>
            <w:r>
              <w:rPr>
                <w:rFonts w:ascii="Arial" w:hAnsi="Arial" w:cs="Arial"/>
              </w:rPr>
              <w:t xml:space="preserve"> (non-refundable)</w:t>
            </w:r>
            <w:r w:rsidRPr="00015ADF">
              <w:rPr>
                <w:rFonts w:ascii="Arial" w:hAnsi="Arial" w:cs="Arial"/>
              </w:rPr>
              <w:t>.</w:t>
            </w:r>
          </w:p>
        </w:tc>
      </w:tr>
      <w:tr w:rsidR="00FA23E3" w:rsidRPr="00C13E61" w14:paraId="51EFE2D9" w14:textId="77777777" w:rsidTr="000D5EB1">
        <w:trPr>
          <w:trHeight w:val="630"/>
        </w:trPr>
        <w:tc>
          <w:tcPr>
            <w:tcW w:w="10292" w:type="dxa"/>
            <w:gridSpan w:val="4"/>
            <w:tcBorders>
              <w:top w:val="nil"/>
              <w:left w:val="nil"/>
              <w:bottom w:val="nil"/>
              <w:right w:val="nil"/>
            </w:tcBorders>
            <w:shd w:val="clear" w:color="auto" w:fill="auto"/>
            <w:vAlign w:val="center"/>
            <w:hideMark/>
          </w:tcPr>
          <w:p w14:paraId="77FD77F5" w14:textId="055A45A4" w:rsidR="00FA23E3" w:rsidRPr="00C13E61" w:rsidRDefault="00FA23E3" w:rsidP="00FA23E3">
            <w:pPr>
              <w:jc w:val="both"/>
              <w:rPr>
                <w:rFonts w:ascii="Arial" w:hAnsi="Arial" w:cs="Arial"/>
              </w:rPr>
            </w:pPr>
            <w:r w:rsidRPr="00015ADF">
              <w:rPr>
                <w:rFonts w:ascii="Arial" w:hAnsi="Arial" w:cs="Arial"/>
                <w:bCs/>
              </w:rPr>
              <w:t>3)</w:t>
            </w:r>
            <w:r w:rsidRPr="00015ADF">
              <w:rPr>
                <w:rFonts w:ascii="Arial" w:hAnsi="Arial" w:cs="Arial"/>
              </w:rPr>
              <w:t xml:space="preserve">    Interested parties can visit the sites during Office hours up to </w:t>
            </w:r>
            <w:r w:rsidR="00461457">
              <w:rPr>
                <w:rFonts w:ascii="Arial" w:hAnsi="Arial" w:cs="Arial"/>
              </w:rPr>
              <w:t>21</w:t>
            </w:r>
            <w:r w:rsidRPr="00015ADF">
              <w:rPr>
                <w:rFonts w:ascii="Arial" w:hAnsi="Arial" w:cs="Arial"/>
              </w:rPr>
              <w:t>.0</w:t>
            </w:r>
            <w:r w:rsidR="001617AA">
              <w:rPr>
                <w:rFonts w:ascii="Arial" w:hAnsi="Arial" w:cs="Arial"/>
              </w:rPr>
              <w:t>3</w:t>
            </w:r>
            <w:r w:rsidRPr="00015ADF">
              <w:rPr>
                <w:rFonts w:ascii="Arial" w:hAnsi="Arial" w:cs="Arial"/>
              </w:rPr>
              <w:t>.202</w:t>
            </w:r>
            <w:r>
              <w:rPr>
                <w:rFonts w:ascii="Arial" w:hAnsi="Arial" w:cs="Arial"/>
              </w:rPr>
              <w:t>4</w:t>
            </w:r>
          </w:p>
        </w:tc>
      </w:tr>
      <w:tr w:rsidR="00FA23E3" w:rsidRPr="00C13E61" w14:paraId="42EDB9FC" w14:textId="77777777" w:rsidTr="000D5EB1">
        <w:trPr>
          <w:trHeight w:val="567"/>
        </w:trPr>
        <w:tc>
          <w:tcPr>
            <w:tcW w:w="10292" w:type="dxa"/>
            <w:gridSpan w:val="4"/>
            <w:tcBorders>
              <w:top w:val="nil"/>
              <w:left w:val="nil"/>
              <w:bottom w:val="nil"/>
              <w:right w:val="nil"/>
            </w:tcBorders>
            <w:shd w:val="clear" w:color="auto" w:fill="auto"/>
            <w:vAlign w:val="center"/>
            <w:hideMark/>
          </w:tcPr>
          <w:p w14:paraId="7ADE72F9" w14:textId="7E2DC47E" w:rsidR="00FA23E3" w:rsidRPr="00C13E61" w:rsidRDefault="00FA23E3" w:rsidP="00FA23E3">
            <w:pPr>
              <w:ind w:left="432" w:hanging="432"/>
              <w:jc w:val="both"/>
              <w:rPr>
                <w:rFonts w:ascii="Arial" w:hAnsi="Arial" w:cs="Arial"/>
              </w:rPr>
            </w:pPr>
            <w:r w:rsidRPr="00015ADF">
              <w:rPr>
                <w:rFonts w:ascii="Arial" w:hAnsi="Arial" w:cs="Arial"/>
                <w:bCs/>
              </w:rPr>
              <w:t xml:space="preserve">4)    </w:t>
            </w:r>
            <w:r w:rsidRPr="00015ADF">
              <w:rPr>
                <w:rFonts w:ascii="Arial" w:hAnsi="Arial" w:cs="Arial"/>
              </w:rPr>
              <w:t>Sealed Bids should be accomplished with CDR/Demand Draft/Pay Order equal to two months quoted rent, in favour of “PTCL ". Applications without CDR/Demand Draft/P</w:t>
            </w:r>
            <w:r>
              <w:rPr>
                <w:rFonts w:ascii="Arial" w:hAnsi="Arial" w:cs="Arial"/>
              </w:rPr>
              <w:t>ay Order will not be considered.</w:t>
            </w:r>
          </w:p>
        </w:tc>
      </w:tr>
      <w:tr w:rsidR="00FA23E3" w:rsidRPr="00C13E61" w14:paraId="15EDE74B" w14:textId="77777777" w:rsidTr="000D5EB1">
        <w:trPr>
          <w:trHeight w:val="612"/>
        </w:trPr>
        <w:tc>
          <w:tcPr>
            <w:tcW w:w="10292" w:type="dxa"/>
            <w:gridSpan w:val="4"/>
            <w:tcBorders>
              <w:top w:val="nil"/>
              <w:left w:val="nil"/>
              <w:bottom w:val="nil"/>
              <w:right w:val="nil"/>
            </w:tcBorders>
            <w:shd w:val="clear" w:color="auto" w:fill="auto"/>
            <w:vAlign w:val="center"/>
            <w:hideMark/>
          </w:tcPr>
          <w:p w14:paraId="544FBB4D" w14:textId="14B06DE4" w:rsidR="00FA23E3" w:rsidRPr="00015ADF" w:rsidRDefault="00FA23E3" w:rsidP="00FA23E3">
            <w:pPr>
              <w:rPr>
                <w:rFonts w:ascii="Arial" w:hAnsi="Arial" w:cs="Arial"/>
              </w:rPr>
            </w:pPr>
            <w:r w:rsidRPr="00015ADF">
              <w:rPr>
                <w:rFonts w:ascii="Arial" w:hAnsi="Arial" w:cs="Arial"/>
                <w:bCs/>
              </w:rPr>
              <w:t xml:space="preserve">5)    </w:t>
            </w:r>
            <w:r w:rsidRPr="00015ADF">
              <w:rPr>
                <w:rFonts w:ascii="Arial" w:hAnsi="Arial" w:cs="Arial"/>
              </w:rPr>
              <w:t xml:space="preserve">Sealed Bids/applications can be submitted in the Office of Manager Estate Operations &amp; Financials    </w:t>
            </w:r>
          </w:p>
          <w:p w14:paraId="3504D862" w14:textId="0D97E2DB" w:rsidR="00FA23E3" w:rsidRPr="00C13E61" w:rsidRDefault="00FA23E3" w:rsidP="00FA23E3">
            <w:pPr>
              <w:ind w:left="432" w:hanging="432"/>
              <w:jc w:val="both"/>
              <w:rPr>
                <w:rFonts w:ascii="Arial" w:hAnsi="Arial" w:cs="Arial"/>
              </w:rPr>
            </w:pPr>
            <w:r w:rsidRPr="00015ADF">
              <w:rPr>
                <w:rFonts w:ascii="Arial" w:hAnsi="Arial" w:cs="Arial"/>
              </w:rPr>
              <w:t xml:space="preserve">        Zonal Office Tufail Road, Lahore Cantt up to 01:00 PM on</w:t>
            </w:r>
            <w:r>
              <w:rPr>
                <w:rFonts w:ascii="Arial" w:hAnsi="Arial" w:cs="Arial"/>
              </w:rPr>
              <w:t xml:space="preserve"> </w:t>
            </w:r>
            <w:r w:rsidR="004A325F">
              <w:rPr>
                <w:rFonts w:ascii="Arial" w:hAnsi="Arial" w:cs="Arial"/>
              </w:rPr>
              <w:t>25</w:t>
            </w:r>
            <w:r w:rsidRPr="00015ADF">
              <w:rPr>
                <w:rFonts w:ascii="Arial" w:hAnsi="Arial" w:cs="Arial"/>
              </w:rPr>
              <w:t>.0</w:t>
            </w:r>
            <w:r w:rsidR="001617AA">
              <w:rPr>
                <w:rFonts w:ascii="Arial" w:hAnsi="Arial" w:cs="Arial"/>
              </w:rPr>
              <w:t>3</w:t>
            </w:r>
            <w:r w:rsidRPr="00015ADF">
              <w:rPr>
                <w:rFonts w:ascii="Arial" w:hAnsi="Arial" w:cs="Arial"/>
              </w:rPr>
              <w:t>.202</w:t>
            </w:r>
            <w:r>
              <w:rPr>
                <w:rFonts w:ascii="Arial" w:hAnsi="Arial" w:cs="Arial"/>
              </w:rPr>
              <w:t>4</w:t>
            </w:r>
          </w:p>
        </w:tc>
      </w:tr>
      <w:tr w:rsidR="00FA23E3" w:rsidRPr="00C13E61" w14:paraId="3714BFC2" w14:textId="77777777" w:rsidTr="000D5EB1">
        <w:trPr>
          <w:trHeight w:val="522"/>
        </w:trPr>
        <w:tc>
          <w:tcPr>
            <w:tcW w:w="10292" w:type="dxa"/>
            <w:gridSpan w:val="4"/>
            <w:tcBorders>
              <w:top w:val="nil"/>
              <w:left w:val="nil"/>
              <w:bottom w:val="nil"/>
              <w:right w:val="nil"/>
            </w:tcBorders>
            <w:shd w:val="clear" w:color="auto" w:fill="auto"/>
            <w:vAlign w:val="center"/>
            <w:hideMark/>
          </w:tcPr>
          <w:p w14:paraId="62CEEADB" w14:textId="63398882" w:rsidR="00FA23E3" w:rsidRPr="00C13E61" w:rsidRDefault="00FA23E3" w:rsidP="00FA23E3">
            <w:pPr>
              <w:jc w:val="both"/>
              <w:rPr>
                <w:rFonts w:ascii="Arial" w:hAnsi="Arial" w:cs="Arial"/>
              </w:rPr>
            </w:pPr>
            <w:r w:rsidRPr="00015ADF">
              <w:rPr>
                <w:rFonts w:ascii="Arial" w:hAnsi="Arial" w:cs="Arial"/>
                <w:bCs/>
              </w:rPr>
              <w:t>6)</w:t>
            </w:r>
            <w:r w:rsidRPr="00015ADF">
              <w:rPr>
                <w:rFonts w:ascii="Arial" w:hAnsi="Arial" w:cs="Arial"/>
              </w:rPr>
              <w:t xml:space="preserve">    Only shortlisted applicant(s) will be called/entertained.</w:t>
            </w:r>
          </w:p>
        </w:tc>
      </w:tr>
      <w:tr w:rsidR="00FA23E3" w:rsidRPr="00C13E61" w14:paraId="40D67B17" w14:textId="77777777" w:rsidTr="000D5EB1">
        <w:trPr>
          <w:trHeight w:val="3969"/>
        </w:trPr>
        <w:tc>
          <w:tcPr>
            <w:tcW w:w="10292" w:type="dxa"/>
            <w:gridSpan w:val="4"/>
            <w:tcBorders>
              <w:top w:val="nil"/>
              <w:left w:val="nil"/>
              <w:bottom w:val="nil"/>
              <w:right w:val="nil"/>
            </w:tcBorders>
            <w:shd w:val="clear" w:color="auto" w:fill="auto"/>
            <w:vAlign w:val="center"/>
            <w:hideMark/>
          </w:tcPr>
          <w:p w14:paraId="3136D81E" w14:textId="77777777" w:rsidR="00FA23E3" w:rsidRPr="00015ADF" w:rsidRDefault="00FA23E3" w:rsidP="00FA23E3">
            <w:pPr>
              <w:ind w:left="432" w:hanging="432"/>
              <w:jc w:val="both"/>
              <w:rPr>
                <w:rFonts w:ascii="Arial" w:hAnsi="Arial" w:cs="Arial"/>
              </w:rPr>
            </w:pPr>
            <w:r w:rsidRPr="00015ADF">
              <w:rPr>
                <w:rFonts w:ascii="Arial" w:hAnsi="Arial" w:cs="Arial"/>
                <w:bCs/>
              </w:rPr>
              <w:lastRenderedPageBreak/>
              <w:t xml:space="preserve">7)    </w:t>
            </w:r>
            <w:r w:rsidRPr="00015ADF">
              <w:rPr>
                <w:rFonts w:ascii="Arial" w:hAnsi="Arial" w:cs="Arial"/>
              </w:rPr>
              <w:t>PTCL reserves the right to accept/reject any or all applications at any stage without thereby incurring any liability to the affected applicant(s) or any obligations to inform the affected applicant(s) of the ground for PTCL's actions.</w:t>
            </w:r>
          </w:p>
          <w:p w14:paraId="200DB82A" w14:textId="77777777" w:rsidR="00FA23E3" w:rsidRPr="00015ADF" w:rsidRDefault="00FA23E3" w:rsidP="00FA23E3">
            <w:pPr>
              <w:jc w:val="both"/>
              <w:rPr>
                <w:rFonts w:ascii="Arial" w:hAnsi="Arial" w:cs="Arial"/>
              </w:rPr>
            </w:pPr>
          </w:p>
          <w:p w14:paraId="495EDEC0" w14:textId="77777777" w:rsidR="00FA23E3" w:rsidRPr="00015ADF" w:rsidRDefault="00FA23E3" w:rsidP="00FA23E3">
            <w:pPr>
              <w:ind w:left="375" w:hanging="375"/>
              <w:jc w:val="both"/>
              <w:rPr>
                <w:rFonts w:ascii="Arial" w:hAnsi="Arial" w:cs="Arial"/>
              </w:rPr>
            </w:pPr>
            <w:r w:rsidRPr="00015ADF">
              <w:rPr>
                <w:rFonts w:ascii="Arial" w:hAnsi="Arial" w:cs="Arial"/>
              </w:rPr>
              <w:t>8)    After PNC the Bidder has to deposit balance amount/CDR equal to two months’ rent within three working days.</w:t>
            </w:r>
          </w:p>
          <w:p w14:paraId="57944E21" w14:textId="77777777" w:rsidR="00FA23E3" w:rsidRPr="00015ADF" w:rsidRDefault="00FA23E3" w:rsidP="00FA23E3">
            <w:pPr>
              <w:ind w:left="432" w:hanging="432"/>
              <w:jc w:val="both"/>
              <w:rPr>
                <w:rFonts w:ascii="Arial" w:hAnsi="Arial" w:cs="Arial"/>
                <w:sz w:val="10"/>
              </w:rPr>
            </w:pPr>
          </w:p>
          <w:p w14:paraId="6F8634C8" w14:textId="77777777" w:rsidR="00FA23E3" w:rsidRPr="00015ADF" w:rsidRDefault="00FA23E3" w:rsidP="00FA23E3">
            <w:pPr>
              <w:ind w:left="375" w:hanging="375"/>
              <w:jc w:val="both"/>
              <w:rPr>
                <w:rFonts w:ascii="Arial" w:hAnsi="Arial" w:cs="Arial"/>
              </w:rPr>
            </w:pPr>
            <w:r w:rsidRPr="00015ADF">
              <w:rPr>
                <w:rFonts w:ascii="Arial" w:hAnsi="Arial" w:cs="Arial"/>
              </w:rPr>
              <w:t>9)    Upon approval, the tenant will have to deposit six (6) months advance rent within Seven days to proceed for execution of agreement. In case of failure to deposit the advance rent, the deposited amount by the tenant will be forfeited.</w:t>
            </w:r>
          </w:p>
          <w:p w14:paraId="0AA3D2F9" w14:textId="77777777" w:rsidR="00FA23E3" w:rsidRPr="00015ADF" w:rsidRDefault="00FA23E3" w:rsidP="00FA23E3">
            <w:pPr>
              <w:jc w:val="both"/>
              <w:rPr>
                <w:rFonts w:ascii="Arial" w:hAnsi="Arial" w:cs="Arial"/>
              </w:rPr>
            </w:pPr>
          </w:p>
          <w:p w14:paraId="49E146BD" w14:textId="77777777" w:rsidR="00FA23E3" w:rsidRPr="00015ADF" w:rsidRDefault="00FA23E3" w:rsidP="00FA23E3">
            <w:pPr>
              <w:ind w:left="375" w:hanging="375"/>
              <w:jc w:val="both"/>
              <w:rPr>
                <w:rFonts w:ascii="Arial" w:hAnsi="Arial" w:cs="Arial"/>
              </w:rPr>
            </w:pPr>
            <w:r w:rsidRPr="00015ADF">
              <w:rPr>
                <w:rFonts w:ascii="Arial" w:hAnsi="Arial" w:cs="Arial"/>
              </w:rPr>
              <w:t>10)  Upon execution of the agreement, the tenant will be offered the chance to take over the possession of property.</w:t>
            </w:r>
          </w:p>
          <w:p w14:paraId="6263A7E9" w14:textId="77777777" w:rsidR="00FA23E3" w:rsidRPr="00015ADF" w:rsidRDefault="00FA23E3" w:rsidP="00FA23E3">
            <w:pPr>
              <w:jc w:val="both"/>
              <w:rPr>
                <w:rFonts w:ascii="Arial" w:hAnsi="Arial" w:cs="Arial"/>
              </w:rPr>
            </w:pPr>
          </w:p>
          <w:p w14:paraId="242D7B06" w14:textId="77777777" w:rsidR="00FA23E3" w:rsidRPr="00015ADF" w:rsidRDefault="00FA23E3" w:rsidP="00FA23E3">
            <w:pPr>
              <w:ind w:left="432" w:hanging="432"/>
              <w:jc w:val="both"/>
              <w:rPr>
                <w:rFonts w:ascii="Arial" w:hAnsi="Arial" w:cs="Arial"/>
              </w:rPr>
            </w:pPr>
            <w:r w:rsidRPr="00015ADF">
              <w:rPr>
                <w:rFonts w:ascii="Arial" w:hAnsi="Arial" w:cs="Arial"/>
              </w:rPr>
              <w:t>11)  If the tenant refuses /hesitates to take over the possession after execution of agreement within 15-days, the security and advance rent amounts deposited by the tenant will be forfeited by the PTCL.</w:t>
            </w:r>
          </w:p>
          <w:p w14:paraId="7FD565CD" w14:textId="77777777" w:rsidR="00FA23E3" w:rsidRPr="00015ADF" w:rsidRDefault="00FA23E3" w:rsidP="00FA23E3">
            <w:pPr>
              <w:jc w:val="both"/>
              <w:rPr>
                <w:rFonts w:ascii="Arial" w:hAnsi="Arial" w:cs="Arial"/>
              </w:rPr>
            </w:pPr>
          </w:p>
          <w:p w14:paraId="38AF5465" w14:textId="77777777" w:rsidR="00FA23E3" w:rsidRPr="00015ADF" w:rsidRDefault="00FA23E3" w:rsidP="00FA23E3">
            <w:pPr>
              <w:ind w:left="375" w:hanging="375"/>
              <w:jc w:val="both"/>
              <w:rPr>
                <w:rFonts w:ascii="Arial" w:hAnsi="Arial" w:cs="Arial"/>
              </w:rPr>
            </w:pPr>
            <w:r w:rsidRPr="00015ADF">
              <w:rPr>
                <w:rFonts w:ascii="Arial" w:hAnsi="Arial" w:cs="Arial"/>
              </w:rPr>
              <w:t>12)  The agreement will be registered with the concerned Authorities.</w:t>
            </w:r>
          </w:p>
          <w:p w14:paraId="15AD9FC1" w14:textId="77777777" w:rsidR="00FA23E3" w:rsidRPr="00C13E61" w:rsidRDefault="00FA23E3" w:rsidP="00FA23E3">
            <w:pPr>
              <w:jc w:val="both"/>
              <w:rPr>
                <w:rFonts w:ascii="Arial" w:hAnsi="Arial" w:cs="Arial"/>
              </w:rPr>
            </w:pPr>
          </w:p>
        </w:tc>
      </w:tr>
      <w:tr w:rsidR="00FA23E3" w:rsidRPr="00C13E61" w14:paraId="628BB2AD" w14:textId="77777777" w:rsidTr="000D5EB1">
        <w:trPr>
          <w:trHeight w:val="801"/>
        </w:trPr>
        <w:tc>
          <w:tcPr>
            <w:tcW w:w="10292" w:type="dxa"/>
            <w:gridSpan w:val="4"/>
            <w:tcBorders>
              <w:top w:val="nil"/>
              <w:left w:val="nil"/>
              <w:bottom w:val="nil"/>
              <w:right w:val="nil"/>
            </w:tcBorders>
            <w:shd w:val="clear" w:color="auto" w:fill="auto"/>
            <w:vAlign w:val="center"/>
            <w:hideMark/>
          </w:tcPr>
          <w:p w14:paraId="7F3D023C" w14:textId="3B8BA5A1" w:rsidR="00FA23E3" w:rsidRPr="00C13E61" w:rsidRDefault="00FA23E3" w:rsidP="00FA23E3">
            <w:pPr>
              <w:jc w:val="both"/>
              <w:rPr>
                <w:rFonts w:ascii="Arial" w:hAnsi="Arial" w:cs="Arial"/>
              </w:rPr>
            </w:pPr>
            <w:r w:rsidRPr="00015ADF">
              <w:rPr>
                <w:rFonts w:ascii="Arial" w:hAnsi="Arial" w:cs="Arial"/>
              </w:rPr>
              <w:t xml:space="preserve">Note. (a) </w:t>
            </w:r>
            <w:r w:rsidRPr="00015ADF">
              <w:rPr>
                <w:rFonts w:ascii="Arial" w:hAnsi="Arial" w:cs="Arial"/>
                <w:color w:val="2F2F2F"/>
              </w:rPr>
              <w:t>All Government Taxes will be applicable and paid by the successful bidder/applicant.</w:t>
            </w:r>
          </w:p>
        </w:tc>
      </w:tr>
      <w:tr w:rsidR="00FA23E3" w:rsidRPr="00C13E61" w14:paraId="0ED8A6A4" w14:textId="77777777" w:rsidTr="000D5EB1">
        <w:trPr>
          <w:trHeight w:val="801"/>
        </w:trPr>
        <w:tc>
          <w:tcPr>
            <w:tcW w:w="10292" w:type="dxa"/>
            <w:gridSpan w:val="4"/>
            <w:tcBorders>
              <w:top w:val="nil"/>
              <w:left w:val="nil"/>
              <w:bottom w:val="nil"/>
              <w:right w:val="nil"/>
            </w:tcBorders>
            <w:shd w:val="clear" w:color="auto" w:fill="auto"/>
            <w:vAlign w:val="center"/>
            <w:hideMark/>
          </w:tcPr>
          <w:p w14:paraId="245292DB" w14:textId="680B9358" w:rsidR="00FA23E3" w:rsidRPr="00C13E61" w:rsidRDefault="00FA23E3" w:rsidP="00FA23E3">
            <w:pPr>
              <w:ind w:left="432" w:hanging="432"/>
              <w:jc w:val="both"/>
              <w:rPr>
                <w:rFonts w:ascii="Arial" w:hAnsi="Arial" w:cs="Arial"/>
              </w:rPr>
            </w:pPr>
            <w:r w:rsidRPr="00015ADF">
              <w:rPr>
                <w:rFonts w:ascii="Arial" w:hAnsi="Arial" w:cs="Arial"/>
              </w:rPr>
              <w:t>(b)   The above-mentioned areas are approximate and actual areas will be measured at the time of handing over site to the successful bidders.</w:t>
            </w:r>
          </w:p>
        </w:tc>
      </w:tr>
      <w:tr w:rsidR="00FA23E3" w:rsidRPr="00C13E61" w14:paraId="6BF8E365" w14:textId="77777777" w:rsidTr="000D5EB1">
        <w:trPr>
          <w:trHeight w:val="1701"/>
        </w:trPr>
        <w:tc>
          <w:tcPr>
            <w:tcW w:w="6323" w:type="dxa"/>
            <w:gridSpan w:val="3"/>
            <w:tcBorders>
              <w:top w:val="nil"/>
              <w:left w:val="nil"/>
              <w:bottom w:val="nil"/>
              <w:right w:val="nil"/>
            </w:tcBorders>
            <w:shd w:val="clear" w:color="auto" w:fill="auto"/>
            <w:hideMark/>
          </w:tcPr>
          <w:p w14:paraId="287D9535" w14:textId="77777777" w:rsidR="00FA23E3" w:rsidRDefault="00FA23E3" w:rsidP="00FA23E3"/>
          <w:p w14:paraId="74D1CB7F" w14:textId="77777777" w:rsidR="00FA23E3" w:rsidRDefault="00000000" w:rsidP="00FA23E3">
            <w:pPr>
              <w:rPr>
                <w:rStyle w:val="Hyperlink"/>
                <w:rFonts w:ascii="Arial" w:hAnsi="Arial" w:cs="Arial"/>
              </w:rPr>
            </w:pPr>
            <w:hyperlink r:id="rId11" w:history="1">
              <w:r w:rsidR="00FA23E3" w:rsidRPr="000B0D43">
                <w:rPr>
                  <w:rStyle w:val="Hyperlink"/>
                  <w:rFonts w:ascii="Arial" w:hAnsi="Arial" w:cs="Arial"/>
                  <w:b/>
                  <w:bCs/>
                </w:rPr>
                <w:br/>
                <w:t xml:space="preserve">Head of People Experience BZC, Lahore. </w:t>
              </w:r>
              <w:r w:rsidR="00FA23E3" w:rsidRPr="000B0D43">
                <w:rPr>
                  <w:rStyle w:val="Hyperlink"/>
                  <w:rFonts w:ascii="Arial" w:hAnsi="Arial" w:cs="Arial"/>
                  <w:b/>
                  <w:bCs/>
                </w:rPr>
                <w:br/>
                <w:t xml:space="preserve">PTCL Zonal Office Lahore Cantt. Ph. No. 042-36629421 </w:t>
              </w:r>
              <w:r w:rsidR="00FA23E3" w:rsidRPr="000B0D43">
                <w:rPr>
                  <w:rStyle w:val="Hyperlink"/>
                  <w:rFonts w:ascii="Arial" w:hAnsi="Arial" w:cs="Arial"/>
                  <w:b/>
                  <w:bCs/>
                </w:rPr>
                <w:br/>
              </w:r>
              <w:r w:rsidR="00FA23E3" w:rsidRPr="000B0D43">
                <w:rPr>
                  <w:rStyle w:val="Hyperlink"/>
                  <w:rFonts w:ascii="Arial" w:hAnsi="Arial" w:cs="Arial"/>
                </w:rPr>
                <w:t>E-Mail: qaiser.abbas1@ptclgroup.com</w:t>
              </w:r>
            </w:hyperlink>
          </w:p>
          <w:p w14:paraId="2F78BEA6" w14:textId="77777777" w:rsidR="00FA23E3" w:rsidRDefault="00FA23E3" w:rsidP="00FA23E3">
            <w:pPr>
              <w:rPr>
                <w:rStyle w:val="Hyperlink"/>
                <w:rFonts w:ascii="Arial" w:hAnsi="Arial" w:cs="Arial"/>
              </w:rPr>
            </w:pPr>
          </w:p>
          <w:p w14:paraId="4636B55B" w14:textId="77777777" w:rsidR="00FA23E3" w:rsidRDefault="00FA23E3" w:rsidP="00FA23E3">
            <w:pPr>
              <w:rPr>
                <w:rStyle w:val="Hyperlink"/>
                <w:rFonts w:ascii="Arial" w:hAnsi="Arial" w:cs="Arial"/>
              </w:rPr>
            </w:pPr>
          </w:p>
          <w:p w14:paraId="3BD82FBD" w14:textId="784133A8" w:rsidR="00FA23E3" w:rsidRDefault="00FA23E3" w:rsidP="00FA23E3">
            <w:pPr>
              <w:rPr>
                <w:rStyle w:val="Hyperlink"/>
                <w:rFonts w:ascii="Arial" w:hAnsi="Arial" w:cs="Arial"/>
              </w:rPr>
            </w:pPr>
          </w:p>
          <w:p w14:paraId="7867A758" w14:textId="3B8BC9CA" w:rsidR="00FA23E3" w:rsidRDefault="00FA23E3" w:rsidP="00FA23E3">
            <w:pPr>
              <w:rPr>
                <w:rStyle w:val="Hyperlink"/>
                <w:rFonts w:ascii="Arial" w:hAnsi="Arial" w:cs="Arial"/>
              </w:rPr>
            </w:pPr>
          </w:p>
          <w:p w14:paraId="7CC916BB" w14:textId="497A07A8" w:rsidR="00FA23E3" w:rsidRDefault="00FA23E3" w:rsidP="00FA23E3">
            <w:pPr>
              <w:rPr>
                <w:rStyle w:val="Hyperlink"/>
                <w:rFonts w:ascii="Arial" w:hAnsi="Arial" w:cs="Arial"/>
              </w:rPr>
            </w:pPr>
          </w:p>
          <w:p w14:paraId="69849E75" w14:textId="1FBFD3F6" w:rsidR="00FA23E3" w:rsidRDefault="00FA23E3" w:rsidP="00FA23E3">
            <w:pPr>
              <w:rPr>
                <w:rStyle w:val="Hyperlink"/>
                <w:rFonts w:ascii="Arial" w:hAnsi="Arial" w:cs="Arial"/>
              </w:rPr>
            </w:pPr>
          </w:p>
          <w:p w14:paraId="1D333599" w14:textId="509BEF05" w:rsidR="00FA23E3" w:rsidRDefault="00FA23E3" w:rsidP="00FA23E3">
            <w:pPr>
              <w:rPr>
                <w:rStyle w:val="Hyperlink"/>
                <w:rFonts w:ascii="Arial" w:hAnsi="Arial" w:cs="Arial"/>
              </w:rPr>
            </w:pPr>
          </w:p>
          <w:p w14:paraId="092D74C0" w14:textId="2FE4ACBD" w:rsidR="00FA23E3" w:rsidRDefault="00FA23E3" w:rsidP="00FA23E3">
            <w:pPr>
              <w:rPr>
                <w:rStyle w:val="Hyperlink"/>
                <w:rFonts w:ascii="Arial" w:hAnsi="Arial" w:cs="Arial"/>
              </w:rPr>
            </w:pPr>
          </w:p>
          <w:p w14:paraId="72C390F8" w14:textId="539D70C7" w:rsidR="00FA23E3" w:rsidRDefault="00FA23E3" w:rsidP="00FA23E3">
            <w:pPr>
              <w:rPr>
                <w:rStyle w:val="Hyperlink"/>
                <w:rFonts w:ascii="Arial" w:hAnsi="Arial" w:cs="Arial"/>
              </w:rPr>
            </w:pPr>
          </w:p>
          <w:p w14:paraId="59FC77B4" w14:textId="4589266E" w:rsidR="00FA23E3" w:rsidRDefault="00FA23E3" w:rsidP="00FA23E3">
            <w:pPr>
              <w:rPr>
                <w:rStyle w:val="Hyperlink"/>
                <w:rFonts w:ascii="Arial" w:hAnsi="Arial" w:cs="Arial"/>
              </w:rPr>
            </w:pPr>
          </w:p>
          <w:p w14:paraId="39943555" w14:textId="05CEE2E3" w:rsidR="00FA23E3" w:rsidRDefault="00FA23E3" w:rsidP="00FA23E3">
            <w:pPr>
              <w:rPr>
                <w:rStyle w:val="Hyperlink"/>
                <w:rFonts w:ascii="Arial" w:hAnsi="Arial" w:cs="Arial"/>
              </w:rPr>
            </w:pPr>
          </w:p>
          <w:p w14:paraId="6CE2CC3E" w14:textId="53C2660D" w:rsidR="00FA23E3" w:rsidRDefault="00FA23E3" w:rsidP="00FA23E3">
            <w:pPr>
              <w:rPr>
                <w:rStyle w:val="Hyperlink"/>
                <w:rFonts w:ascii="Arial" w:hAnsi="Arial" w:cs="Arial"/>
              </w:rPr>
            </w:pPr>
          </w:p>
          <w:p w14:paraId="63D1E08E" w14:textId="05A08DA4" w:rsidR="00FA23E3" w:rsidRDefault="00FA23E3" w:rsidP="00FA23E3">
            <w:pPr>
              <w:rPr>
                <w:rStyle w:val="Hyperlink"/>
                <w:rFonts w:ascii="Arial" w:hAnsi="Arial" w:cs="Arial"/>
              </w:rPr>
            </w:pPr>
          </w:p>
          <w:p w14:paraId="7B668F30" w14:textId="289010A3" w:rsidR="00FA23E3" w:rsidRDefault="00FA23E3" w:rsidP="00FA23E3">
            <w:pPr>
              <w:rPr>
                <w:rStyle w:val="Hyperlink"/>
                <w:rFonts w:ascii="Arial" w:hAnsi="Arial" w:cs="Arial"/>
              </w:rPr>
            </w:pPr>
          </w:p>
          <w:p w14:paraId="39DAFBC8" w14:textId="20F9F4D6" w:rsidR="00FA23E3" w:rsidRDefault="00FA23E3" w:rsidP="00FA23E3">
            <w:pPr>
              <w:rPr>
                <w:rStyle w:val="Hyperlink"/>
                <w:rFonts w:ascii="Arial" w:hAnsi="Arial" w:cs="Arial"/>
              </w:rPr>
            </w:pPr>
          </w:p>
          <w:p w14:paraId="30326CAA" w14:textId="197F9512" w:rsidR="00FA23E3" w:rsidRDefault="00FA23E3" w:rsidP="00FA23E3">
            <w:pPr>
              <w:rPr>
                <w:rStyle w:val="Hyperlink"/>
                <w:rFonts w:ascii="Arial" w:hAnsi="Arial" w:cs="Arial"/>
              </w:rPr>
            </w:pPr>
          </w:p>
          <w:p w14:paraId="4E8688D0" w14:textId="1A3B7306" w:rsidR="00FA23E3" w:rsidRDefault="00FA23E3" w:rsidP="00FA23E3">
            <w:pPr>
              <w:rPr>
                <w:rStyle w:val="Hyperlink"/>
                <w:rFonts w:ascii="Arial" w:hAnsi="Arial" w:cs="Arial"/>
              </w:rPr>
            </w:pPr>
          </w:p>
          <w:p w14:paraId="75B87063" w14:textId="3FBC838C" w:rsidR="00FA23E3" w:rsidRDefault="00FA23E3" w:rsidP="00FA23E3">
            <w:pPr>
              <w:rPr>
                <w:rStyle w:val="Hyperlink"/>
                <w:rFonts w:ascii="Arial" w:hAnsi="Arial" w:cs="Arial"/>
              </w:rPr>
            </w:pPr>
          </w:p>
          <w:p w14:paraId="3E0F55D2" w14:textId="77777777" w:rsidR="00FA23E3" w:rsidRDefault="00FA23E3" w:rsidP="00FA23E3">
            <w:pPr>
              <w:rPr>
                <w:rStyle w:val="Hyperlink"/>
                <w:rFonts w:ascii="Arial" w:hAnsi="Arial" w:cs="Arial"/>
              </w:rPr>
            </w:pPr>
          </w:p>
          <w:p w14:paraId="6FAC2AAB" w14:textId="77777777" w:rsidR="00FA23E3" w:rsidRDefault="00FA23E3" w:rsidP="00FA23E3">
            <w:pPr>
              <w:rPr>
                <w:rStyle w:val="Hyperlink"/>
                <w:rFonts w:ascii="Arial" w:hAnsi="Arial" w:cs="Arial"/>
              </w:rPr>
            </w:pPr>
          </w:p>
          <w:p w14:paraId="3AEDC720" w14:textId="77777777" w:rsidR="00FA23E3" w:rsidRDefault="00FA23E3" w:rsidP="00FA23E3">
            <w:pPr>
              <w:rPr>
                <w:rStyle w:val="Hyperlink"/>
                <w:rFonts w:ascii="Arial" w:hAnsi="Arial" w:cs="Arial"/>
              </w:rPr>
            </w:pPr>
          </w:p>
          <w:p w14:paraId="4EFCEAC5" w14:textId="77777777" w:rsidR="00FA23E3" w:rsidRDefault="00FA23E3" w:rsidP="00FA23E3">
            <w:pPr>
              <w:rPr>
                <w:rStyle w:val="Hyperlink"/>
                <w:rFonts w:ascii="Arial" w:hAnsi="Arial" w:cs="Arial"/>
              </w:rPr>
            </w:pPr>
          </w:p>
          <w:p w14:paraId="57C760BB" w14:textId="77777777" w:rsidR="00FA23E3" w:rsidRDefault="00FA23E3" w:rsidP="00FA23E3">
            <w:pPr>
              <w:rPr>
                <w:rStyle w:val="Hyperlink"/>
                <w:rFonts w:ascii="Arial" w:hAnsi="Arial" w:cs="Arial"/>
              </w:rPr>
            </w:pPr>
          </w:p>
          <w:p w14:paraId="16D6C59F" w14:textId="77777777" w:rsidR="00FA23E3" w:rsidRDefault="00FA23E3" w:rsidP="00FA23E3">
            <w:pPr>
              <w:rPr>
                <w:rStyle w:val="Hyperlink"/>
                <w:rFonts w:ascii="Arial" w:hAnsi="Arial" w:cs="Arial"/>
              </w:rPr>
            </w:pPr>
          </w:p>
          <w:p w14:paraId="48681684" w14:textId="77777777" w:rsidR="00FA23E3" w:rsidRDefault="00FA23E3" w:rsidP="00FA23E3">
            <w:pPr>
              <w:rPr>
                <w:rStyle w:val="Hyperlink"/>
                <w:rFonts w:ascii="Arial" w:hAnsi="Arial" w:cs="Arial"/>
              </w:rPr>
            </w:pPr>
          </w:p>
          <w:p w14:paraId="5C3490CE" w14:textId="77777777" w:rsidR="00FA23E3" w:rsidRDefault="00FA23E3" w:rsidP="00FA23E3">
            <w:pPr>
              <w:rPr>
                <w:rStyle w:val="Hyperlink"/>
                <w:rFonts w:ascii="Arial" w:hAnsi="Arial" w:cs="Arial"/>
              </w:rPr>
            </w:pPr>
          </w:p>
          <w:p w14:paraId="0F0C742F" w14:textId="77777777" w:rsidR="00FA23E3" w:rsidRPr="00C13E61" w:rsidRDefault="00FA23E3" w:rsidP="00FA23E3">
            <w:pPr>
              <w:rPr>
                <w:rFonts w:ascii="Arial" w:hAnsi="Arial" w:cs="Arial"/>
                <w:color w:val="000000"/>
              </w:rPr>
            </w:pPr>
            <w:r w:rsidRPr="00F91889">
              <w:rPr>
                <w:rFonts w:ascii="Arial" w:hAnsi="Arial" w:cs="Arial"/>
                <w:noProof/>
                <w:color w:val="000000"/>
              </w:rPr>
              <w:lastRenderedPageBreak/>
              <w:drawing>
                <wp:inline distT="0" distB="0" distL="0" distR="0" wp14:anchorId="0A52B37C" wp14:editId="21BC5EBC">
                  <wp:extent cx="1714500" cy="964406"/>
                  <wp:effectExtent l="0" t="0" r="0" b="7620"/>
                  <wp:docPr id="13"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tc>
        <w:tc>
          <w:tcPr>
            <w:tcW w:w="3969" w:type="dxa"/>
            <w:tcBorders>
              <w:top w:val="nil"/>
              <w:left w:val="nil"/>
              <w:bottom w:val="nil"/>
              <w:right w:val="nil"/>
            </w:tcBorders>
            <w:shd w:val="clear" w:color="auto" w:fill="auto"/>
            <w:vAlign w:val="center"/>
            <w:hideMark/>
          </w:tcPr>
          <w:p w14:paraId="6BD1D583" w14:textId="77777777" w:rsidR="00FA23E3" w:rsidRPr="00C13E61" w:rsidRDefault="00FA23E3" w:rsidP="00FA23E3">
            <w:pPr>
              <w:jc w:val="both"/>
              <w:rPr>
                <w:rFonts w:ascii="Arial" w:hAnsi="Arial" w:cs="Arial"/>
              </w:rPr>
            </w:pPr>
          </w:p>
        </w:tc>
      </w:tr>
    </w:tbl>
    <w:p w14:paraId="46388D9B" w14:textId="77777777" w:rsidR="004B795C" w:rsidRDefault="004B795C" w:rsidP="000560E5">
      <w:pPr>
        <w:pStyle w:val="Heading1"/>
        <w:jc w:val="center"/>
        <w:rPr>
          <w:sz w:val="32"/>
          <w:szCs w:val="22"/>
        </w:rPr>
      </w:pPr>
    </w:p>
    <w:p w14:paraId="029D4D27" w14:textId="49C8A247" w:rsidR="0090219A" w:rsidRPr="0013722C" w:rsidRDefault="0090219A" w:rsidP="000560E5">
      <w:pPr>
        <w:pStyle w:val="Heading1"/>
        <w:jc w:val="center"/>
        <w:rPr>
          <w:sz w:val="32"/>
          <w:szCs w:val="22"/>
        </w:rPr>
      </w:pPr>
      <w:r w:rsidRPr="0013722C">
        <w:rPr>
          <w:sz w:val="32"/>
          <w:szCs w:val="22"/>
        </w:rPr>
        <w:t>PAKISTAN TELECOMMUNICATION COMPANY</w:t>
      </w:r>
      <w:r w:rsidR="0081227B">
        <w:rPr>
          <w:sz w:val="32"/>
          <w:szCs w:val="22"/>
        </w:rPr>
        <w:t xml:space="preserve"> </w:t>
      </w:r>
      <w:r w:rsidRPr="0013722C">
        <w:rPr>
          <w:sz w:val="32"/>
          <w:szCs w:val="22"/>
        </w:rPr>
        <w:t>LIMITED</w:t>
      </w:r>
    </w:p>
    <w:p w14:paraId="67A57C79" w14:textId="77777777" w:rsidR="0090219A" w:rsidRPr="0013722C" w:rsidRDefault="0090219A" w:rsidP="0090219A">
      <w:pPr>
        <w:jc w:val="center"/>
        <w:rPr>
          <w:b/>
          <w:sz w:val="36"/>
        </w:rPr>
      </w:pPr>
    </w:p>
    <w:p w14:paraId="52A52DB6" w14:textId="77777777" w:rsidR="00146FAA" w:rsidRDefault="00146FAA" w:rsidP="000E13BB">
      <w:pPr>
        <w:jc w:val="center"/>
        <w:rPr>
          <w:b/>
          <w:sz w:val="40"/>
          <w:szCs w:val="24"/>
        </w:rPr>
      </w:pPr>
      <w:r>
        <w:rPr>
          <w:b/>
          <w:sz w:val="40"/>
          <w:szCs w:val="24"/>
        </w:rPr>
        <w:t>People Experience,</w:t>
      </w:r>
    </w:p>
    <w:p w14:paraId="25D78459" w14:textId="77777777" w:rsidR="0090219A" w:rsidRPr="00146FAA" w:rsidRDefault="0090219A" w:rsidP="000E13BB">
      <w:pPr>
        <w:jc w:val="center"/>
        <w:rPr>
          <w:b/>
          <w:sz w:val="40"/>
          <w:szCs w:val="24"/>
          <w:u w:val="single"/>
        </w:rPr>
      </w:pPr>
      <w:r w:rsidRPr="00146FAA">
        <w:rPr>
          <w:b/>
          <w:sz w:val="40"/>
          <w:szCs w:val="24"/>
          <w:u w:val="single"/>
        </w:rPr>
        <w:t>Business Zone Central</w:t>
      </w:r>
      <w:r w:rsidR="00146FAA" w:rsidRPr="00146FAA">
        <w:rPr>
          <w:b/>
          <w:sz w:val="40"/>
          <w:szCs w:val="24"/>
          <w:u w:val="single"/>
        </w:rPr>
        <w:t>.</w:t>
      </w:r>
    </w:p>
    <w:p w14:paraId="57FD0D04" w14:textId="77777777" w:rsidR="0090219A" w:rsidRPr="0013722C" w:rsidRDefault="00F91889" w:rsidP="0090219A">
      <w:pPr>
        <w:jc w:val="right"/>
        <w:rPr>
          <w:sz w:val="24"/>
        </w:rPr>
      </w:pPr>
      <w:r w:rsidRPr="00F91889">
        <w:rPr>
          <w:noProof/>
          <w:sz w:val="24"/>
        </w:rPr>
        <w:drawing>
          <wp:inline distT="0" distB="0" distL="0" distR="0" wp14:anchorId="528B1F19" wp14:editId="18ECB77E">
            <wp:extent cx="5866130" cy="1905000"/>
            <wp:effectExtent l="0" t="0" r="1270" b="0"/>
            <wp:docPr id="12"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055783" cy="1966589"/>
                    </a:xfrm>
                    <a:prstGeom prst="rect">
                      <a:avLst/>
                    </a:prstGeom>
                    <a:noFill/>
                    <a:ln>
                      <a:noFill/>
                    </a:ln>
                  </pic:spPr>
                </pic:pic>
              </a:graphicData>
            </a:graphic>
          </wp:inline>
        </w:drawing>
      </w:r>
    </w:p>
    <w:tbl>
      <w:tblPr>
        <w:tblW w:w="10400" w:type="dxa"/>
        <w:tblInd w:w="108" w:type="dxa"/>
        <w:tblLook w:val="04A0" w:firstRow="1" w:lastRow="0" w:firstColumn="1" w:lastColumn="0" w:noHBand="0" w:noVBand="1"/>
      </w:tblPr>
      <w:tblGrid>
        <w:gridCol w:w="5108"/>
        <w:gridCol w:w="756"/>
        <w:gridCol w:w="4536"/>
      </w:tblGrid>
      <w:tr w:rsidR="0027756D" w:rsidRPr="0013722C" w14:paraId="0AE8959B" w14:textId="77777777" w:rsidTr="00F91889">
        <w:trPr>
          <w:trHeight w:val="255"/>
        </w:trPr>
        <w:tc>
          <w:tcPr>
            <w:tcW w:w="5108" w:type="dxa"/>
            <w:tcBorders>
              <w:top w:val="nil"/>
              <w:left w:val="nil"/>
              <w:bottom w:val="nil"/>
              <w:right w:val="nil"/>
            </w:tcBorders>
            <w:shd w:val="clear" w:color="auto" w:fill="auto"/>
            <w:hideMark/>
          </w:tcPr>
          <w:p w14:paraId="13D0C9C3" w14:textId="77777777" w:rsidR="00A2690B" w:rsidRDefault="00A2690B" w:rsidP="00F91889">
            <w:pPr>
              <w:rPr>
                <w:sz w:val="24"/>
                <w:szCs w:val="24"/>
              </w:rPr>
            </w:pPr>
          </w:p>
          <w:p w14:paraId="5EED683B" w14:textId="77777777" w:rsidR="00A2690B" w:rsidRDefault="00A2690B" w:rsidP="00F91889">
            <w:pPr>
              <w:rPr>
                <w:sz w:val="24"/>
                <w:szCs w:val="24"/>
              </w:rPr>
            </w:pPr>
          </w:p>
          <w:p w14:paraId="1352E2BD" w14:textId="77777777" w:rsidR="00A2690B" w:rsidRDefault="00A2690B" w:rsidP="00F91889">
            <w:pPr>
              <w:rPr>
                <w:sz w:val="24"/>
                <w:szCs w:val="24"/>
              </w:rPr>
            </w:pPr>
          </w:p>
          <w:p w14:paraId="0C5D1E49" w14:textId="77777777" w:rsidR="00A2690B" w:rsidRDefault="00A2690B" w:rsidP="00F91889">
            <w:pPr>
              <w:rPr>
                <w:sz w:val="24"/>
                <w:szCs w:val="24"/>
              </w:rPr>
            </w:pPr>
          </w:p>
          <w:p w14:paraId="21E9459F" w14:textId="6DD12AA0" w:rsidR="0027756D" w:rsidRPr="0013722C" w:rsidRDefault="0027756D" w:rsidP="00F91889">
            <w:pPr>
              <w:rPr>
                <w:sz w:val="24"/>
                <w:szCs w:val="24"/>
              </w:rPr>
            </w:pPr>
            <w:r w:rsidRPr="0013722C">
              <w:rPr>
                <w:sz w:val="24"/>
                <w:szCs w:val="24"/>
              </w:rPr>
              <w:t>No. M/Estate/Renting Properties/CZ/202</w:t>
            </w:r>
            <w:r w:rsidR="00A2690B">
              <w:rPr>
                <w:sz w:val="24"/>
                <w:szCs w:val="24"/>
              </w:rPr>
              <w:t>4</w:t>
            </w:r>
            <w:r w:rsidRPr="0013722C">
              <w:rPr>
                <w:sz w:val="24"/>
                <w:szCs w:val="24"/>
              </w:rPr>
              <w:t xml:space="preserve">/I/                                            </w:t>
            </w:r>
          </w:p>
        </w:tc>
        <w:tc>
          <w:tcPr>
            <w:tcW w:w="756" w:type="dxa"/>
            <w:tcBorders>
              <w:top w:val="nil"/>
              <w:left w:val="nil"/>
              <w:bottom w:val="nil"/>
              <w:right w:val="nil"/>
            </w:tcBorders>
            <w:shd w:val="clear" w:color="auto" w:fill="auto"/>
            <w:noWrap/>
            <w:hideMark/>
          </w:tcPr>
          <w:p w14:paraId="0D209F36" w14:textId="77777777" w:rsidR="0027756D" w:rsidRPr="0013722C" w:rsidRDefault="0027756D" w:rsidP="00F91889">
            <w:pPr>
              <w:rPr>
                <w:color w:val="000000"/>
                <w:sz w:val="24"/>
                <w:szCs w:val="24"/>
              </w:rPr>
            </w:pPr>
          </w:p>
        </w:tc>
        <w:tc>
          <w:tcPr>
            <w:tcW w:w="4536" w:type="dxa"/>
            <w:tcBorders>
              <w:top w:val="nil"/>
              <w:left w:val="nil"/>
              <w:bottom w:val="nil"/>
              <w:right w:val="nil"/>
            </w:tcBorders>
            <w:shd w:val="clear" w:color="auto" w:fill="auto"/>
            <w:hideMark/>
          </w:tcPr>
          <w:p w14:paraId="378881CE" w14:textId="5FF45C66" w:rsidR="0027756D" w:rsidRPr="0013722C" w:rsidRDefault="007B397F" w:rsidP="0013722C">
            <w:pPr>
              <w:jc w:val="center"/>
              <w:rPr>
                <w:sz w:val="24"/>
                <w:szCs w:val="24"/>
              </w:rPr>
            </w:pPr>
            <w:r>
              <w:rPr>
                <w:sz w:val="24"/>
                <w:szCs w:val="24"/>
              </w:rPr>
              <w:t xml:space="preserve">Dated: -      </w:t>
            </w:r>
            <w:r w:rsidR="00382E62">
              <w:rPr>
                <w:sz w:val="24"/>
                <w:szCs w:val="24"/>
              </w:rPr>
              <w:t>10</w:t>
            </w:r>
            <w:r>
              <w:rPr>
                <w:sz w:val="24"/>
                <w:szCs w:val="24"/>
              </w:rPr>
              <w:t>.</w:t>
            </w:r>
            <w:r w:rsidR="0027756D" w:rsidRPr="0013722C">
              <w:rPr>
                <w:sz w:val="24"/>
                <w:szCs w:val="24"/>
              </w:rPr>
              <w:t>0</w:t>
            </w:r>
            <w:r w:rsidR="001617AA">
              <w:rPr>
                <w:sz w:val="24"/>
                <w:szCs w:val="24"/>
              </w:rPr>
              <w:t>3</w:t>
            </w:r>
            <w:r>
              <w:rPr>
                <w:sz w:val="24"/>
                <w:szCs w:val="24"/>
              </w:rPr>
              <w:t>.</w:t>
            </w:r>
            <w:r w:rsidR="0027756D" w:rsidRPr="0013722C">
              <w:rPr>
                <w:sz w:val="24"/>
                <w:szCs w:val="24"/>
              </w:rPr>
              <w:t>202</w:t>
            </w:r>
            <w:r w:rsidR="00A2690B">
              <w:rPr>
                <w:sz w:val="24"/>
                <w:szCs w:val="24"/>
              </w:rPr>
              <w:t>4</w:t>
            </w:r>
          </w:p>
        </w:tc>
      </w:tr>
    </w:tbl>
    <w:p w14:paraId="17BFFFA7" w14:textId="77777777" w:rsidR="00962662" w:rsidRPr="0013722C" w:rsidRDefault="00962662" w:rsidP="00962662">
      <w:pPr>
        <w:jc w:val="both"/>
        <w:rPr>
          <w:color w:val="000000" w:themeColor="text1"/>
          <w:sz w:val="24"/>
          <w:szCs w:val="22"/>
        </w:rPr>
      </w:pPr>
    </w:p>
    <w:p w14:paraId="3BBF60D1" w14:textId="77777777" w:rsidR="001C25AD" w:rsidRPr="0013722C" w:rsidRDefault="00BB1402" w:rsidP="00BB1402">
      <w:pPr>
        <w:jc w:val="center"/>
        <w:rPr>
          <w:b/>
          <w:sz w:val="36"/>
          <w:szCs w:val="36"/>
        </w:rPr>
      </w:pPr>
      <w:r w:rsidRPr="0013722C">
        <w:rPr>
          <w:b/>
          <w:sz w:val="36"/>
          <w:szCs w:val="36"/>
        </w:rPr>
        <w:t>PTCL PROPERTIES AVAILABLE FOR RENT</w:t>
      </w:r>
      <w:r w:rsidR="001C25AD" w:rsidRPr="0013722C">
        <w:rPr>
          <w:b/>
          <w:sz w:val="36"/>
          <w:szCs w:val="36"/>
        </w:rPr>
        <w:t xml:space="preserve"> IN BZC</w:t>
      </w:r>
    </w:p>
    <w:p w14:paraId="37F1FFC7" w14:textId="3AA70C41" w:rsidR="00BB1402" w:rsidRPr="0013722C" w:rsidRDefault="0013722C" w:rsidP="00BB1402">
      <w:pPr>
        <w:jc w:val="center"/>
        <w:rPr>
          <w:b/>
          <w:sz w:val="36"/>
          <w:szCs w:val="36"/>
        </w:rPr>
      </w:pPr>
      <w:r w:rsidRPr="0013722C">
        <w:rPr>
          <w:b/>
          <w:sz w:val="36"/>
          <w:szCs w:val="36"/>
        </w:rPr>
        <w:t>(</w:t>
      </w:r>
      <w:r w:rsidR="00FF10BF" w:rsidRPr="0013722C">
        <w:rPr>
          <w:b/>
          <w:sz w:val="36"/>
          <w:szCs w:val="36"/>
        </w:rPr>
        <w:t>202</w:t>
      </w:r>
      <w:r w:rsidR="00A2690B">
        <w:rPr>
          <w:b/>
          <w:sz w:val="36"/>
          <w:szCs w:val="36"/>
        </w:rPr>
        <w:t>4</w:t>
      </w:r>
      <w:r w:rsidR="00FF10BF" w:rsidRPr="0013722C">
        <w:rPr>
          <w:b/>
          <w:sz w:val="36"/>
          <w:szCs w:val="36"/>
        </w:rPr>
        <w:t>/I</w:t>
      </w:r>
      <w:r w:rsidR="00701705" w:rsidRPr="0013722C">
        <w:rPr>
          <w:b/>
          <w:sz w:val="36"/>
          <w:szCs w:val="36"/>
        </w:rPr>
        <w:t>)</w:t>
      </w:r>
    </w:p>
    <w:p w14:paraId="59EE4491" w14:textId="77777777" w:rsidR="0090219A" w:rsidRPr="0013722C" w:rsidRDefault="0090219A" w:rsidP="00BB1402">
      <w:pPr>
        <w:jc w:val="center"/>
        <w:rPr>
          <w:b/>
          <w:sz w:val="24"/>
          <w:szCs w:val="24"/>
        </w:rPr>
      </w:pPr>
    </w:p>
    <w:p w14:paraId="24C94F43" w14:textId="77777777" w:rsidR="000A1D59" w:rsidRPr="0013722C" w:rsidRDefault="000A1D59" w:rsidP="0090219A">
      <w:pPr>
        <w:rPr>
          <w:sz w:val="24"/>
        </w:rPr>
      </w:pPr>
    </w:p>
    <w:p w14:paraId="59F275FC" w14:textId="75DB817A" w:rsidR="000A1D59" w:rsidRPr="00497D83" w:rsidRDefault="00497D83" w:rsidP="00497D83">
      <w:pPr>
        <w:ind w:left="2880" w:firstLine="720"/>
        <w:rPr>
          <w:b/>
          <w:sz w:val="36"/>
          <w:szCs w:val="36"/>
        </w:rPr>
      </w:pPr>
      <w:r w:rsidRPr="00497D83">
        <w:rPr>
          <w:b/>
          <w:sz w:val="36"/>
          <w:szCs w:val="36"/>
        </w:rPr>
        <w:t>(BID DOCUMENTS)</w:t>
      </w:r>
    </w:p>
    <w:p w14:paraId="6C62F86D" w14:textId="77777777" w:rsidR="000A1D59" w:rsidRPr="0013722C" w:rsidRDefault="000A1D59" w:rsidP="0090219A">
      <w:pPr>
        <w:rPr>
          <w:sz w:val="24"/>
        </w:rPr>
      </w:pPr>
    </w:p>
    <w:p w14:paraId="2BE155AD" w14:textId="77777777" w:rsidR="0090219A" w:rsidRPr="0013722C" w:rsidRDefault="0090219A" w:rsidP="0090219A">
      <w:pPr>
        <w:rPr>
          <w:sz w:val="24"/>
        </w:rPr>
      </w:pPr>
    </w:p>
    <w:p w14:paraId="7048CAE8" w14:textId="6B5F8832" w:rsidR="0090219A" w:rsidRDefault="0013722C" w:rsidP="0090219A">
      <w:pPr>
        <w:jc w:val="center"/>
        <w:rPr>
          <w:b/>
          <w:sz w:val="40"/>
          <w:szCs w:val="40"/>
          <w:u w:val="single"/>
        </w:rPr>
      </w:pPr>
      <w:bookmarkStart w:id="0" w:name="_Hlk125453204"/>
      <w:r>
        <w:rPr>
          <w:b/>
          <w:sz w:val="40"/>
          <w:szCs w:val="40"/>
          <w:u w:val="single"/>
        </w:rPr>
        <w:t xml:space="preserve">Head </w:t>
      </w:r>
      <w:r w:rsidR="00807EBE" w:rsidRPr="0013722C">
        <w:rPr>
          <w:b/>
          <w:sz w:val="40"/>
          <w:szCs w:val="40"/>
          <w:u w:val="single"/>
        </w:rPr>
        <w:t>(</w:t>
      </w:r>
      <w:r>
        <w:rPr>
          <w:b/>
          <w:sz w:val="40"/>
          <w:szCs w:val="40"/>
          <w:u w:val="single"/>
        </w:rPr>
        <w:t>People Experience)</w:t>
      </w:r>
      <w:r w:rsidR="0090219A" w:rsidRPr="0013722C">
        <w:rPr>
          <w:b/>
          <w:sz w:val="40"/>
          <w:szCs w:val="40"/>
          <w:u w:val="single"/>
        </w:rPr>
        <w:t xml:space="preserve"> C</w:t>
      </w:r>
      <w:r w:rsidRPr="0013722C">
        <w:rPr>
          <w:b/>
          <w:sz w:val="40"/>
          <w:szCs w:val="40"/>
          <w:u w:val="single"/>
        </w:rPr>
        <w:t>entral</w:t>
      </w:r>
    </w:p>
    <w:p w14:paraId="4AF8D069" w14:textId="357A54CE" w:rsidR="00A2690B" w:rsidRDefault="00A2690B" w:rsidP="0090219A">
      <w:pPr>
        <w:jc w:val="center"/>
        <w:rPr>
          <w:b/>
          <w:sz w:val="40"/>
          <w:szCs w:val="40"/>
          <w:u w:val="single"/>
        </w:rPr>
      </w:pPr>
    </w:p>
    <w:p w14:paraId="31143D0D" w14:textId="4A0E2424" w:rsidR="00A2690B" w:rsidRDefault="00A2690B" w:rsidP="0090219A">
      <w:pPr>
        <w:jc w:val="center"/>
        <w:rPr>
          <w:b/>
          <w:sz w:val="40"/>
          <w:szCs w:val="40"/>
          <w:u w:val="single"/>
        </w:rPr>
      </w:pPr>
    </w:p>
    <w:p w14:paraId="1B8D6786" w14:textId="2F6299F4" w:rsidR="00A2690B" w:rsidRDefault="00A2690B" w:rsidP="0090219A">
      <w:pPr>
        <w:jc w:val="center"/>
        <w:rPr>
          <w:b/>
          <w:sz w:val="40"/>
          <w:szCs w:val="40"/>
          <w:u w:val="single"/>
        </w:rPr>
      </w:pPr>
    </w:p>
    <w:p w14:paraId="74B8E806" w14:textId="7378217B" w:rsidR="00A2690B" w:rsidRDefault="00A2690B" w:rsidP="0090219A">
      <w:pPr>
        <w:jc w:val="center"/>
        <w:rPr>
          <w:b/>
          <w:sz w:val="40"/>
          <w:szCs w:val="40"/>
          <w:u w:val="single"/>
        </w:rPr>
      </w:pPr>
    </w:p>
    <w:p w14:paraId="62A95661" w14:textId="7D50C4D6" w:rsidR="00A2690B" w:rsidRDefault="00A2690B" w:rsidP="0090219A">
      <w:pPr>
        <w:jc w:val="center"/>
        <w:rPr>
          <w:b/>
          <w:sz w:val="40"/>
          <w:szCs w:val="40"/>
          <w:u w:val="single"/>
        </w:rPr>
      </w:pPr>
    </w:p>
    <w:p w14:paraId="1E9C451F" w14:textId="77777777" w:rsidR="00A2690B" w:rsidRPr="0013722C" w:rsidRDefault="00A2690B" w:rsidP="0090219A">
      <w:pPr>
        <w:jc w:val="center"/>
        <w:rPr>
          <w:b/>
          <w:sz w:val="40"/>
          <w:szCs w:val="40"/>
          <w:u w:val="single"/>
        </w:rPr>
      </w:pPr>
    </w:p>
    <w:bookmarkEnd w:id="0"/>
    <w:p w14:paraId="339D1134" w14:textId="77777777" w:rsidR="00825F83" w:rsidRPr="0013722C" w:rsidRDefault="00F91889" w:rsidP="00106219">
      <w:pPr>
        <w:pStyle w:val="Title"/>
        <w:spacing w:line="360" w:lineRule="auto"/>
        <w:ind w:right="9400"/>
        <w:jc w:val="left"/>
        <w:rPr>
          <w:b w:val="0"/>
          <w:noProof/>
          <w:u w:val="none"/>
        </w:rPr>
      </w:pPr>
      <w:r w:rsidRPr="00F91889">
        <w:rPr>
          <w:b w:val="0"/>
          <w:noProof/>
          <w:u w:val="none"/>
        </w:rPr>
        <w:drawing>
          <wp:inline distT="0" distB="0" distL="0" distR="0" wp14:anchorId="0DF11262" wp14:editId="745AED00">
            <wp:extent cx="1714500" cy="964406"/>
            <wp:effectExtent l="0" t="0" r="0" b="762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2BA9D986" w14:textId="77777777" w:rsidR="00495A85" w:rsidRPr="0013722C" w:rsidRDefault="00495A85" w:rsidP="0013722C">
      <w:pPr>
        <w:pStyle w:val="Title"/>
      </w:pPr>
      <w:r w:rsidRPr="0013722C">
        <w:t>PAKISTAN TELECOMMUNICATION COPMANY LIMITED</w:t>
      </w:r>
    </w:p>
    <w:p w14:paraId="6C214C53" w14:textId="4C480D67" w:rsidR="00495A85" w:rsidRPr="0013722C" w:rsidRDefault="00AF2C0F" w:rsidP="00A2690B">
      <w:pPr>
        <w:pStyle w:val="Heading1"/>
        <w:tabs>
          <w:tab w:val="left" w:pos="3780"/>
        </w:tabs>
        <w:jc w:val="center"/>
      </w:pPr>
      <w:r w:rsidRPr="0013722C">
        <w:rPr>
          <w:b w:val="0"/>
          <w:sz w:val="24"/>
          <w:u w:val="none"/>
        </w:rPr>
        <w:t xml:space="preserve">O/O </w:t>
      </w:r>
      <w:r w:rsidR="00350681" w:rsidRPr="0013722C">
        <w:rPr>
          <w:b w:val="0"/>
          <w:sz w:val="24"/>
          <w:u w:val="none"/>
        </w:rPr>
        <w:t>Head (</w:t>
      </w:r>
      <w:r w:rsidR="0013722C">
        <w:rPr>
          <w:b w:val="0"/>
          <w:sz w:val="24"/>
          <w:u w:val="none"/>
        </w:rPr>
        <w:t>People Experience)</w:t>
      </w:r>
      <w:r w:rsidR="00350681" w:rsidRPr="0013722C">
        <w:rPr>
          <w:b w:val="0"/>
          <w:sz w:val="24"/>
          <w:u w:val="none"/>
        </w:rPr>
        <w:t xml:space="preserve"> </w:t>
      </w:r>
      <w:r w:rsidR="000B3A3E" w:rsidRPr="0013722C">
        <w:rPr>
          <w:b w:val="0"/>
          <w:sz w:val="24"/>
          <w:u w:val="none"/>
        </w:rPr>
        <w:t>Centre Lahore</w:t>
      </w:r>
    </w:p>
    <w:p w14:paraId="547A0157" w14:textId="77777777" w:rsidR="00495A85" w:rsidRPr="0013722C" w:rsidRDefault="00495A85" w:rsidP="00106219">
      <w:pPr>
        <w:spacing w:line="360" w:lineRule="auto"/>
        <w:rPr>
          <w:b/>
          <w:sz w:val="26"/>
          <w:u w:val="single"/>
        </w:rPr>
      </w:pPr>
    </w:p>
    <w:p w14:paraId="679243BD" w14:textId="77777777" w:rsidR="001E3A85" w:rsidRPr="0013722C" w:rsidRDefault="00495A85" w:rsidP="00106219">
      <w:pPr>
        <w:spacing w:line="360" w:lineRule="auto"/>
        <w:ind w:left="1440" w:hanging="1440"/>
        <w:jc w:val="both"/>
        <w:rPr>
          <w:b/>
          <w:sz w:val="26"/>
          <w:u w:val="single"/>
        </w:rPr>
      </w:pPr>
      <w:r w:rsidRPr="0013722C">
        <w:rPr>
          <w:b/>
          <w:sz w:val="26"/>
        </w:rPr>
        <w:t>SUBJECT: -</w:t>
      </w:r>
      <w:r w:rsidRPr="0013722C">
        <w:rPr>
          <w:b/>
          <w:sz w:val="26"/>
        </w:rPr>
        <w:tab/>
      </w:r>
      <w:r w:rsidR="0013722C" w:rsidRPr="0013722C">
        <w:rPr>
          <w:b/>
          <w:sz w:val="26"/>
        </w:rPr>
        <w:tab/>
      </w:r>
      <w:r w:rsidR="00DB2459" w:rsidRPr="0013722C">
        <w:rPr>
          <w:b/>
          <w:sz w:val="26"/>
          <w:u w:val="single"/>
        </w:rPr>
        <w:t xml:space="preserve">GENERAL </w:t>
      </w:r>
      <w:r w:rsidRPr="0013722C">
        <w:rPr>
          <w:b/>
          <w:sz w:val="26"/>
          <w:u w:val="single"/>
        </w:rPr>
        <w:t>TERMS AND CONDITIONS</w:t>
      </w:r>
      <w:r w:rsidR="0013722C" w:rsidRPr="0013722C">
        <w:rPr>
          <w:b/>
          <w:sz w:val="26"/>
          <w:u w:val="single"/>
        </w:rPr>
        <w:t>.</w:t>
      </w:r>
    </w:p>
    <w:p w14:paraId="713DA165" w14:textId="77777777" w:rsidR="001E3A85" w:rsidRPr="0013722C" w:rsidRDefault="001E3A85" w:rsidP="00106219">
      <w:pPr>
        <w:spacing w:line="360" w:lineRule="auto"/>
        <w:ind w:left="990" w:hanging="990"/>
        <w:jc w:val="both"/>
        <w:rPr>
          <w:b/>
          <w:sz w:val="28"/>
          <w:szCs w:val="28"/>
          <w:u w:val="single"/>
        </w:rPr>
      </w:pPr>
    </w:p>
    <w:p w14:paraId="64658392" w14:textId="77777777" w:rsidR="00495A85" w:rsidRPr="0013722C" w:rsidRDefault="0013722C" w:rsidP="00146FAA">
      <w:pPr>
        <w:jc w:val="both"/>
        <w:rPr>
          <w:sz w:val="24"/>
          <w:szCs w:val="24"/>
        </w:rPr>
      </w:pPr>
      <w:r>
        <w:rPr>
          <w:sz w:val="24"/>
          <w:szCs w:val="24"/>
        </w:rPr>
        <w:tab/>
      </w:r>
      <w:r>
        <w:rPr>
          <w:sz w:val="24"/>
          <w:szCs w:val="24"/>
        </w:rPr>
        <w:tab/>
      </w:r>
      <w:r>
        <w:rPr>
          <w:sz w:val="24"/>
          <w:szCs w:val="24"/>
        </w:rPr>
        <w:tab/>
      </w:r>
      <w:r w:rsidR="000B70EF" w:rsidRPr="0013722C">
        <w:rPr>
          <w:sz w:val="24"/>
          <w:szCs w:val="24"/>
        </w:rPr>
        <w:t xml:space="preserve">The following terms and conditions are strictly required to be complied with by the </w:t>
      </w:r>
      <w:r w:rsidR="00466747" w:rsidRPr="0013722C">
        <w:rPr>
          <w:sz w:val="24"/>
          <w:szCs w:val="24"/>
        </w:rPr>
        <w:t>Bidders</w:t>
      </w:r>
      <w:r w:rsidR="000B70EF" w:rsidRPr="0013722C">
        <w:rPr>
          <w:sz w:val="24"/>
          <w:szCs w:val="24"/>
        </w:rPr>
        <w:t xml:space="preserve"> for participation in </w:t>
      </w:r>
      <w:r w:rsidR="00D53707" w:rsidRPr="0013722C">
        <w:rPr>
          <w:sz w:val="24"/>
          <w:szCs w:val="24"/>
        </w:rPr>
        <w:t>Renting out PTCL Properties</w:t>
      </w:r>
      <w:r w:rsidR="000B70EF" w:rsidRPr="0013722C">
        <w:rPr>
          <w:sz w:val="24"/>
          <w:szCs w:val="24"/>
        </w:rPr>
        <w:t xml:space="preserve"> specified in the Tender, floated by the BZC PTCL.</w:t>
      </w:r>
    </w:p>
    <w:p w14:paraId="257556D3" w14:textId="77777777" w:rsidR="00495A85" w:rsidRPr="00BD0D5F" w:rsidRDefault="00495A85" w:rsidP="00106219">
      <w:pPr>
        <w:spacing w:line="360" w:lineRule="auto"/>
        <w:jc w:val="both"/>
        <w:rPr>
          <w:sz w:val="10"/>
          <w:szCs w:val="24"/>
        </w:rPr>
      </w:pPr>
      <w:r w:rsidRPr="0013722C">
        <w:rPr>
          <w:sz w:val="24"/>
          <w:szCs w:val="24"/>
        </w:rPr>
        <w:tab/>
      </w:r>
    </w:p>
    <w:p w14:paraId="2190ADE0" w14:textId="1E449245" w:rsidR="00495A85" w:rsidRPr="0013722C" w:rsidRDefault="00495A85" w:rsidP="00106219">
      <w:pPr>
        <w:pStyle w:val="ListParagraph"/>
        <w:numPr>
          <w:ilvl w:val="0"/>
          <w:numId w:val="2"/>
        </w:numPr>
        <w:spacing w:line="360" w:lineRule="auto"/>
        <w:jc w:val="both"/>
        <w:rPr>
          <w:rFonts w:ascii="Times New Roman" w:hAnsi="Times New Roman" w:cs="Times New Roman"/>
          <w:sz w:val="24"/>
          <w:szCs w:val="24"/>
        </w:rPr>
      </w:pPr>
      <w:r w:rsidRPr="0013722C">
        <w:rPr>
          <w:rFonts w:ascii="Times New Roman" w:hAnsi="Times New Roman" w:cs="Times New Roman"/>
          <w:sz w:val="24"/>
          <w:szCs w:val="24"/>
        </w:rPr>
        <w:t>All</w:t>
      </w:r>
      <w:r w:rsidR="0015139F">
        <w:rPr>
          <w:rFonts w:ascii="Times New Roman" w:hAnsi="Times New Roman" w:cs="Times New Roman"/>
          <w:sz w:val="24"/>
          <w:szCs w:val="24"/>
        </w:rPr>
        <w:t xml:space="preserve"> </w:t>
      </w:r>
      <w:r w:rsidR="004058FF" w:rsidRPr="0013722C">
        <w:rPr>
          <w:rFonts w:ascii="Times New Roman" w:hAnsi="Times New Roman" w:cs="Times New Roman"/>
          <w:sz w:val="24"/>
          <w:szCs w:val="24"/>
        </w:rPr>
        <w:t xml:space="preserve">Bidders </w:t>
      </w:r>
      <w:r w:rsidR="00F709D7" w:rsidRPr="0013722C">
        <w:rPr>
          <w:rFonts w:ascii="Times New Roman" w:hAnsi="Times New Roman" w:cs="Times New Roman"/>
          <w:sz w:val="24"/>
          <w:szCs w:val="24"/>
        </w:rPr>
        <w:t xml:space="preserve">will </w:t>
      </w:r>
      <w:r w:rsidR="006A7F9D" w:rsidRPr="0013722C">
        <w:rPr>
          <w:rFonts w:ascii="Times New Roman" w:hAnsi="Times New Roman" w:cs="Times New Roman"/>
          <w:sz w:val="24"/>
          <w:szCs w:val="24"/>
        </w:rPr>
        <w:t>abide by al</w:t>
      </w:r>
      <w:r w:rsidR="002274D4" w:rsidRPr="0013722C">
        <w:rPr>
          <w:rFonts w:ascii="Times New Roman" w:hAnsi="Times New Roman" w:cs="Times New Roman"/>
          <w:sz w:val="24"/>
          <w:szCs w:val="24"/>
        </w:rPr>
        <w:t>l</w:t>
      </w:r>
      <w:r w:rsidR="006A7F9D" w:rsidRPr="0013722C">
        <w:rPr>
          <w:rFonts w:ascii="Times New Roman" w:hAnsi="Times New Roman" w:cs="Times New Roman"/>
          <w:sz w:val="24"/>
          <w:szCs w:val="24"/>
        </w:rPr>
        <w:t xml:space="preserve"> terms and conditions of PTCL.</w:t>
      </w:r>
    </w:p>
    <w:p w14:paraId="466B4051" w14:textId="77777777" w:rsidR="00495A85" w:rsidRPr="0013722C" w:rsidRDefault="00495A85" w:rsidP="00106219">
      <w:pPr>
        <w:numPr>
          <w:ilvl w:val="0"/>
          <w:numId w:val="2"/>
        </w:numPr>
        <w:spacing w:line="360" w:lineRule="auto"/>
        <w:jc w:val="both"/>
        <w:rPr>
          <w:sz w:val="24"/>
          <w:szCs w:val="24"/>
        </w:rPr>
      </w:pPr>
      <w:r w:rsidRPr="0013722C">
        <w:rPr>
          <w:sz w:val="24"/>
          <w:szCs w:val="24"/>
        </w:rPr>
        <w:t>Submission method of bids and deadline</w:t>
      </w:r>
    </w:p>
    <w:p w14:paraId="1B8F4A61" w14:textId="77777777" w:rsidR="00495A85" w:rsidRPr="00BD0D5F" w:rsidRDefault="00495A85" w:rsidP="00106219">
      <w:pPr>
        <w:spacing w:line="360" w:lineRule="auto"/>
        <w:jc w:val="both"/>
        <w:rPr>
          <w:b/>
          <w:sz w:val="10"/>
          <w:szCs w:val="24"/>
        </w:rPr>
      </w:pPr>
    </w:p>
    <w:p w14:paraId="632534BE" w14:textId="24ED3BBA" w:rsidR="00495A85" w:rsidRDefault="00495A85" w:rsidP="0013722C">
      <w:pPr>
        <w:numPr>
          <w:ilvl w:val="0"/>
          <w:numId w:val="1"/>
        </w:numPr>
        <w:ind w:left="720"/>
        <w:jc w:val="both"/>
        <w:rPr>
          <w:sz w:val="24"/>
          <w:szCs w:val="24"/>
        </w:rPr>
      </w:pPr>
      <w:r w:rsidRPr="0013722C">
        <w:rPr>
          <w:sz w:val="24"/>
          <w:szCs w:val="24"/>
        </w:rPr>
        <w:t xml:space="preserve">Bidders shall make two separate submissions in two sealed envelopes. One sealed envelope will contain the Technical Offer (un-priced bid) along with specifications and all other technical details ensuring that the envelope must be marked as </w:t>
      </w:r>
      <w:r w:rsidRPr="0013722C">
        <w:rPr>
          <w:i/>
          <w:sz w:val="24"/>
          <w:szCs w:val="24"/>
          <w:u w:val="single"/>
        </w:rPr>
        <w:t>“</w:t>
      </w:r>
      <w:r w:rsidRPr="0013722C">
        <w:rPr>
          <w:sz w:val="24"/>
          <w:szCs w:val="24"/>
          <w:u w:val="single"/>
        </w:rPr>
        <w:t xml:space="preserve">Technical </w:t>
      </w:r>
      <w:r w:rsidR="0015139F" w:rsidRPr="0013722C">
        <w:rPr>
          <w:sz w:val="24"/>
          <w:szCs w:val="24"/>
          <w:u w:val="single"/>
        </w:rPr>
        <w:t>Offer</w:t>
      </w:r>
      <w:r w:rsidR="0015139F" w:rsidRPr="0013722C">
        <w:rPr>
          <w:i/>
          <w:sz w:val="24"/>
          <w:szCs w:val="24"/>
          <w:u w:val="single"/>
        </w:rPr>
        <w:t>”</w:t>
      </w:r>
      <w:r w:rsidR="0015139F" w:rsidRPr="0013722C">
        <w:rPr>
          <w:sz w:val="24"/>
          <w:szCs w:val="24"/>
        </w:rPr>
        <w:t>. A</w:t>
      </w:r>
      <w:r w:rsidR="00F0776B" w:rsidRPr="0013722C">
        <w:rPr>
          <w:sz w:val="24"/>
          <w:szCs w:val="24"/>
        </w:rPr>
        <w:t xml:space="preserve"> copy of CDR should be attached with the “Technical </w:t>
      </w:r>
      <w:r w:rsidR="00B65173" w:rsidRPr="0013722C">
        <w:rPr>
          <w:sz w:val="24"/>
          <w:szCs w:val="24"/>
        </w:rPr>
        <w:t>Bid.</w:t>
      </w:r>
      <w:r w:rsidR="00F0776B" w:rsidRPr="0013722C">
        <w:rPr>
          <w:sz w:val="24"/>
          <w:szCs w:val="24"/>
        </w:rPr>
        <w:t>”</w:t>
      </w:r>
    </w:p>
    <w:p w14:paraId="25653E22" w14:textId="77777777" w:rsidR="0013722C" w:rsidRDefault="0013722C" w:rsidP="0013722C">
      <w:pPr>
        <w:ind w:left="720"/>
        <w:jc w:val="both"/>
        <w:rPr>
          <w:sz w:val="24"/>
          <w:szCs w:val="24"/>
        </w:rPr>
      </w:pPr>
    </w:p>
    <w:p w14:paraId="380D616A" w14:textId="5130CB77" w:rsidR="00495A85" w:rsidRPr="0013722C" w:rsidRDefault="00B65173" w:rsidP="00BD0D5F">
      <w:pPr>
        <w:pStyle w:val="ListParagraph"/>
        <w:numPr>
          <w:ilvl w:val="0"/>
          <w:numId w:val="1"/>
        </w:numPr>
        <w:tabs>
          <w:tab w:val="clear" w:pos="1440"/>
        </w:tabs>
        <w:ind w:left="720"/>
        <w:jc w:val="both"/>
        <w:rPr>
          <w:rFonts w:ascii="Times New Roman" w:hAnsi="Times New Roman" w:cs="Times New Roman"/>
          <w:sz w:val="24"/>
          <w:szCs w:val="24"/>
        </w:rPr>
      </w:pPr>
      <w:r>
        <w:rPr>
          <w:rFonts w:ascii="Times New Roman" w:hAnsi="Times New Roman" w:cs="Times New Roman"/>
          <w:sz w:val="24"/>
          <w:szCs w:val="24"/>
        </w:rPr>
        <w:t>The second</w:t>
      </w:r>
      <w:r w:rsidR="00495A85" w:rsidRPr="0013722C">
        <w:rPr>
          <w:rFonts w:ascii="Times New Roman" w:hAnsi="Times New Roman" w:cs="Times New Roman"/>
          <w:sz w:val="24"/>
          <w:szCs w:val="24"/>
        </w:rPr>
        <w:t xml:space="preserve"> sealed envelope will contain the commercial offer (priced bid) with the cost breakdown as per PTCL price schedule / BOQ, ensuring that this envelope must be marked as </w:t>
      </w:r>
      <w:r w:rsidR="00495A85" w:rsidRPr="0013722C">
        <w:rPr>
          <w:rFonts w:ascii="Times New Roman" w:hAnsi="Times New Roman" w:cs="Times New Roman"/>
          <w:i/>
          <w:sz w:val="24"/>
          <w:szCs w:val="24"/>
          <w:u w:val="single"/>
        </w:rPr>
        <w:t>“</w:t>
      </w:r>
      <w:r w:rsidR="00495A85" w:rsidRPr="00BD0D5F">
        <w:rPr>
          <w:rFonts w:ascii="Times New Roman" w:hAnsi="Times New Roman" w:cs="Times New Roman"/>
          <w:sz w:val="24"/>
          <w:szCs w:val="24"/>
          <w:u w:val="single"/>
        </w:rPr>
        <w:t>Commercial Offer”.</w:t>
      </w:r>
      <w:r w:rsidR="00F276BE">
        <w:rPr>
          <w:rFonts w:ascii="Times New Roman" w:hAnsi="Times New Roman" w:cs="Times New Roman"/>
          <w:sz w:val="24"/>
          <w:szCs w:val="24"/>
          <w:u w:val="single"/>
        </w:rPr>
        <w:t xml:space="preserve"> </w:t>
      </w:r>
      <w:r w:rsidR="00F0776B" w:rsidRPr="0013722C">
        <w:rPr>
          <w:rFonts w:ascii="Times New Roman" w:hAnsi="Times New Roman" w:cs="Times New Roman"/>
          <w:sz w:val="24"/>
          <w:szCs w:val="24"/>
        </w:rPr>
        <w:t>CDR equal to two months offered rent will be accomplished with Technical Bid.</w:t>
      </w:r>
      <w:r w:rsidR="004058FF" w:rsidRPr="0013722C">
        <w:rPr>
          <w:rFonts w:ascii="Times New Roman" w:hAnsi="Times New Roman" w:cs="Times New Roman"/>
          <w:sz w:val="24"/>
          <w:szCs w:val="24"/>
        </w:rPr>
        <w:t xml:space="preserve"> Only those parties will be considered who have accomplished the CDR.</w:t>
      </w:r>
    </w:p>
    <w:p w14:paraId="745EE8C9" w14:textId="77777777" w:rsidR="00BD0D5F" w:rsidRDefault="00BD0D5F" w:rsidP="00BD0D5F">
      <w:pPr>
        <w:ind w:left="720"/>
        <w:jc w:val="both"/>
        <w:rPr>
          <w:sz w:val="24"/>
          <w:szCs w:val="24"/>
        </w:rPr>
      </w:pPr>
    </w:p>
    <w:p w14:paraId="78155995" w14:textId="77777777" w:rsidR="00495A85" w:rsidRDefault="00495A85" w:rsidP="00BD0D5F">
      <w:pPr>
        <w:numPr>
          <w:ilvl w:val="0"/>
          <w:numId w:val="1"/>
        </w:numPr>
        <w:tabs>
          <w:tab w:val="clear" w:pos="1440"/>
        </w:tabs>
        <w:ind w:left="720"/>
        <w:jc w:val="both"/>
        <w:rPr>
          <w:sz w:val="24"/>
          <w:szCs w:val="24"/>
        </w:rPr>
      </w:pPr>
      <w:r w:rsidRPr="0013722C">
        <w:rPr>
          <w:sz w:val="24"/>
          <w:szCs w:val="24"/>
        </w:rPr>
        <w:t xml:space="preserve">Both above sealed envelopes must bear PTCL Tender/RFQ reference </w:t>
      </w:r>
      <w:r w:rsidR="0052277B" w:rsidRPr="0013722C">
        <w:rPr>
          <w:sz w:val="24"/>
          <w:szCs w:val="24"/>
        </w:rPr>
        <w:t>number.</w:t>
      </w:r>
    </w:p>
    <w:p w14:paraId="661A9EFD" w14:textId="77777777" w:rsidR="00BD0D5F" w:rsidRDefault="00BD0D5F" w:rsidP="00BD0D5F">
      <w:pPr>
        <w:pStyle w:val="ListParagraph"/>
        <w:rPr>
          <w:sz w:val="24"/>
          <w:szCs w:val="24"/>
        </w:rPr>
      </w:pPr>
    </w:p>
    <w:p w14:paraId="26524579" w14:textId="76161A39" w:rsidR="00BD0B94" w:rsidRDefault="00495A85" w:rsidP="00BD0B94">
      <w:pPr>
        <w:pStyle w:val="ListParagraph"/>
        <w:numPr>
          <w:ilvl w:val="0"/>
          <w:numId w:val="9"/>
        </w:numPr>
        <w:jc w:val="both"/>
        <w:rPr>
          <w:rFonts w:ascii="Times New Roman" w:hAnsi="Times New Roman" w:cs="Times New Roman"/>
          <w:sz w:val="24"/>
          <w:szCs w:val="24"/>
        </w:rPr>
      </w:pPr>
      <w:r w:rsidRPr="00BD0B94">
        <w:rPr>
          <w:rFonts w:ascii="Times New Roman" w:hAnsi="Times New Roman" w:cs="Times New Roman"/>
          <w:sz w:val="24"/>
          <w:szCs w:val="24"/>
        </w:rPr>
        <w:t xml:space="preserve">Both these bids must be </w:t>
      </w:r>
      <w:r w:rsidR="003D666D" w:rsidRPr="00BD0B94">
        <w:rPr>
          <w:rFonts w:ascii="Times New Roman" w:hAnsi="Times New Roman" w:cs="Times New Roman"/>
          <w:sz w:val="24"/>
          <w:szCs w:val="24"/>
        </w:rPr>
        <w:t xml:space="preserve">submitted </w:t>
      </w:r>
      <w:r w:rsidR="002161D0" w:rsidRPr="00BD0B94">
        <w:rPr>
          <w:rFonts w:ascii="Times New Roman" w:hAnsi="Times New Roman" w:cs="Times New Roman"/>
          <w:sz w:val="24"/>
          <w:szCs w:val="24"/>
        </w:rPr>
        <w:t xml:space="preserve">in the presence of </w:t>
      </w:r>
      <w:r w:rsidR="00310974" w:rsidRPr="00BD0B94">
        <w:rPr>
          <w:rFonts w:ascii="Times New Roman" w:hAnsi="Times New Roman" w:cs="Times New Roman"/>
          <w:sz w:val="24"/>
          <w:szCs w:val="24"/>
        </w:rPr>
        <w:t>the Tender</w:t>
      </w:r>
      <w:r w:rsidR="002161D0" w:rsidRPr="00BD0B94">
        <w:rPr>
          <w:rFonts w:ascii="Times New Roman" w:hAnsi="Times New Roman" w:cs="Times New Roman"/>
          <w:sz w:val="24"/>
          <w:szCs w:val="24"/>
        </w:rPr>
        <w:t xml:space="preserve"> Opening Committee </w:t>
      </w:r>
      <w:r w:rsidR="00A91FF9" w:rsidRPr="00BD0B94">
        <w:rPr>
          <w:rFonts w:ascii="Times New Roman" w:hAnsi="Times New Roman" w:cs="Times New Roman"/>
          <w:sz w:val="24"/>
          <w:szCs w:val="24"/>
        </w:rPr>
        <w:t>according</w:t>
      </w:r>
      <w:r w:rsidR="001A68E3" w:rsidRPr="00BD0B94">
        <w:rPr>
          <w:rFonts w:ascii="Times New Roman" w:hAnsi="Times New Roman" w:cs="Times New Roman"/>
          <w:sz w:val="24"/>
          <w:szCs w:val="24"/>
        </w:rPr>
        <w:t xml:space="preserve"> to schedule </w:t>
      </w:r>
      <w:r w:rsidR="00701F0D" w:rsidRPr="00BD0B94">
        <w:rPr>
          <w:rFonts w:ascii="Times New Roman" w:hAnsi="Times New Roman" w:cs="Times New Roman"/>
          <w:sz w:val="24"/>
          <w:szCs w:val="24"/>
        </w:rPr>
        <w:t xml:space="preserve">and Venue </w:t>
      </w:r>
      <w:r w:rsidR="001A68E3" w:rsidRPr="00BD0B94">
        <w:rPr>
          <w:rFonts w:ascii="Times New Roman" w:hAnsi="Times New Roman" w:cs="Times New Roman"/>
          <w:sz w:val="24"/>
          <w:szCs w:val="24"/>
        </w:rPr>
        <w:t>mentioned in Tender Notice</w:t>
      </w:r>
      <w:r w:rsidR="003D666D" w:rsidRPr="00BD0B94">
        <w:rPr>
          <w:rFonts w:ascii="Times New Roman" w:hAnsi="Times New Roman" w:cs="Times New Roman"/>
          <w:sz w:val="24"/>
          <w:szCs w:val="24"/>
        </w:rPr>
        <w:t>.</w:t>
      </w:r>
    </w:p>
    <w:p w14:paraId="3D400C92" w14:textId="77777777" w:rsidR="00BD0B94" w:rsidRPr="00BD0B94" w:rsidRDefault="00BD0B94" w:rsidP="00BD0B94">
      <w:pPr>
        <w:pStyle w:val="ListParagraph"/>
        <w:ind w:left="990"/>
        <w:jc w:val="both"/>
        <w:rPr>
          <w:rFonts w:ascii="Times New Roman" w:hAnsi="Times New Roman" w:cs="Times New Roman"/>
          <w:sz w:val="24"/>
          <w:szCs w:val="24"/>
        </w:rPr>
      </w:pPr>
    </w:p>
    <w:p w14:paraId="5D2F202B" w14:textId="001E7AB9" w:rsidR="00495A85" w:rsidRPr="00BD0B94" w:rsidRDefault="00495A85" w:rsidP="00BD0B94">
      <w:pPr>
        <w:pStyle w:val="ListParagraph"/>
        <w:numPr>
          <w:ilvl w:val="0"/>
          <w:numId w:val="9"/>
        </w:numPr>
        <w:jc w:val="both"/>
        <w:rPr>
          <w:rFonts w:ascii="Times New Roman" w:hAnsi="Times New Roman" w:cs="Times New Roman"/>
          <w:sz w:val="24"/>
          <w:szCs w:val="24"/>
        </w:rPr>
      </w:pPr>
      <w:r w:rsidRPr="00BD0B94">
        <w:rPr>
          <w:rFonts w:ascii="Times New Roman" w:hAnsi="Times New Roman" w:cs="Times New Roman"/>
          <w:sz w:val="24"/>
          <w:szCs w:val="24"/>
        </w:rPr>
        <w:t xml:space="preserve">Bids </w:t>
      </w:r>
      <w:r w:rsidR="00287823" w:rsidRPr="00BD0B94">
        <w:rPr>
          <w:rFonts w:ascii="Times New Roman" w:hAnsi="Times New Roman" w:cs="Times New Roman"/>
          <w:sz w:val="24"/>
          <w:szCs w:val="24"/>
        </w:rPr>
        <w:t xml:space="preserve">along with </w:t>
      </w:r>
      <w:r w:rsidR="00B65173" w:rsidRPr="00BD0B94">
        <w:rPr>
          <w:rFonts w:ascii="Times New Roman" w:hAnsi="Times New Roman" w:cs="Times New Roman"/>
          <w:sz w:val="24"/>
          <w:szCs w:val="24"/>
        </w:rPr>
        <w:t>the required</w:t>
      </w:r>
      <w:r w:rsidR="00287823" w:rsidRPr="00BD0B94">
        <w:rPr>
          <w:rFonts w:ascii="Times New Roman" w:hAnsi="Times New Roman" w:cs="Times New Roman"/>
          <w:sz w:val="24"/>
          <w:szCs w:val="24"/>
        </w:rPr>
        <w:t xml:space="preserve"> CDR </w:t>
      </w:r>
      <w:r w:rsidRPr="00BD0B94">
        <w:rPr>
          <w:rFonts w:ascii="Times New Roman" w:hAnsi="Times New Roman" w:cs="Times New Roman"/>
          <w:sz w:val="24"/>
          <w:szCs w:val="24"/>
        </w:rPr>
        <w:t xml:space="preserve">must be received by PTCL </w:t>
      </w:r>
      <w:r w:rsidR="00310974" w:rsidRPr="00BD0B94">
        <w:rPr>
          <w:rFonts w:ascii="Times New Roman" w:hAnsi="Times New Roman" w:cs="Times New Roman"/>
          <w:sz w:val="24"/>
          <w:szCs w:val="24"/>
        </w:rPr>
        <w:t>at the appropriate</w:t>
      </w:r>
      <w:r w:rsidRPr="00BD0B94">
        <w:rPr>
          <w:rFonts w:ascii="Times New Roman" w:hAnsi="Times New Roman" w:cs="Times New Roman"/>
          <w:sz w:val="24"/>
          <w:szCs w:val="24"/>
        </w:rPr>
        <w:t xml:space="preserve"> address of the said bidding process. Any bid received by PTCL after the deadline for submission of bids prescribed by PTCL will be rejected and /or returned un-opened to the bidder.</w:t>
      </w:r>
    </w:p>
    <w:p w14:paraId="73F1F75F" w14:textId="77777777" w:rsidR="00495A85" w:rsidRPr="00BD0D5F" w:rsidRDefault="00495A85" w:rsidP="00106219">
      <w:pPr>
        <w:spacing w:line="360" w:lineRule="auto"/>
        <w:ind w:left="720"/>
        <w:jc w:val="both"/>
        <w:rPr>
          <w:sz w:val="16"/>
          <w:szCs w:val="24"/>
        </w:rPr>
      </w:pPr>
    </w:p>
    <w:p w14:paraId="24ABEAFA" w14:textId="77777777" w:rsidR="00495A85" w:rsidRDefault="00E745C1" w:rsidP="00BD0D5F">
      <w:pPr>
        <w:numPr>
          <w:ilvl w:val="0"/>
          <w:numId w:val="2"/>
        </w:numPr>
        <w:jc w:val="both"/>
        <w:rPr>
          <w:sz w:val="24"/>
          <w:szCs w:val="24"/>
        </w:rPr>
      </w:pPr>
      <w:r w:rsidRPr="0013722C">
        <w:rPr>
          <w:sz w:val="24"/>
          <w:szCs w:val="24"/>
        </w:rPr>
        <w:t xml:space="preserve">Vendor will sign each page of the tender documents and attach </w:t>
      </w:r>
      <w:r w:rsidR="00636892" w:rsidRPr="0013722C">
        <w:rPr>
          <w:sz w:val="24"/>
          <w:szCs w:val="24"/>
        </w:rPr>
        <w:t xml:space="preserve">all supporting /related documents such as Firm/person name, CNIC copy, NTN No, </w:t>
      </w:r>
      <w:r w:rsidR="00305F57" w:rsidRPr="0013722C">
        <w:rPr>
          <w:sz w:val="24"/>
          <w:szCs w:val="24"/>
        </w:rPr>
        <w:t>Firm registration copy, bank statement etc.</w:t>
      </w:r>
    </w:p>
    <w:p w14:paraId="72624F36" w14:textId="77777777" w:rsidR="00BD0D5F" w:rsidRDefault="00BD0D5F" w:rsidP="00BD0D5F">
      <w:pPr>
        <w:pStyle w:val="ListParagraph"/>
        <w:rPr>
          <w:sz w:val="24"/>
          <w:szCs w:val="24"/>
        </w:rPr>
      </w:pPr>
    </w:p>
    <w:p w14:paraId="4085B504" w14:textId="77777777" w:rsidR="00D81FFC" w:rsidRDefault="00495A85" w:rsidP="00BD0D5F">
      <w:pPr>
        <w:numPr>
          <w:ilvl w:val="0"/>
          <w:numId w:val="2"/>
        </w:numPr>
        <w:jc w:val="both"/>
        <w:rPr>
          <w:sz w:val="24"/>
          <w:szCs w:val="24"/>
        </w:rPr>
      </w:pPr>
      <w:r w:rsidRPr="0013722C">
        <w:rPr>
          <w:sz w:val="24"/>
          <w:szCs w:val="24"/>
        </w:rPr>
        <w:t>The firm</w:t>
      </w:r>
      <w:r w:rsidR="008433B9" w:rsidRPr="0013722C">
        <w:rPr>
          <w:sz w:val="24"/>
          <w:szCs w:val="24"/>
        </w:rPr>
        <w:t>s</w:t>
      </w:r>
      <w:r w:rsidRPr="0013722C">
        <w:rPr>
          <w:sz w:val="24"/>
          <w:szCs w:val="24"/>
        </w:rPr>
        <w:t>/contractor</w:t>
      </w:r>
      <w:r w:rsidR="008433B9" w:rsidRPr="0013722C">
        <w:rPr>
          <w:sz w:val="24"/>
          <w:szCs w:val="24"/>
        </w:rPr>
        <w:t>s</w:t>
      </w:r>
      <w:r w:rsidRPr="0013722C">
        <w:rPr>
          <w:sz w:val="24"/>
          <w:szCs w:val="24"/>
        </w:rPr>
        <w:t xml:space="preserve"> are prohibited to publishing things in the press relating to the contract. </w:t>
      </w:r>
    </w:p>
    <w:p w14:paraId="647E3198" w14:textId="77777777" w:rsidR="00BD0D5F" w:rsidRDefault="00BD0D5F" w:rsidP="00BD0D5F">
      <w:pPr>
        <w:pStyle w:val="ListParagraph"/>
        <w:rPr>
          <w:sz w:val="24"/>
          <w:szCs w:val="24"/>
        </w:rPr>
      </w:pPr>
    </w:p>
    <w:p w14:paraId="58417793" w14:textId="77777777" w:rsidR="00D81FFC" w:rsidRDefault="00D81FFC" w:rsidP="00983D9D">
      <w:pPr>
        <w:numPr>
          <w:ilvl w:val="0"/>
          <w:numId w:val="2"/>
        </w:numPr>
        <w:jc w:val="both"/>
        <w:rPr>
          <w:sz w:val="24"/>
          <w:szCs w:val="24"/>
        </w:rPr>
      </w:pPr>
      <w:r w:rsidRPr="0013722C">
        <w:rPr>
          <w:sz w:val="24"/>
          <w:szCs w:val="24"/>
        </w:rPr>
        <w:t xml:space="preserve">Interested parties can visit the sites </w:t>
      </w:r>
      <w:r w:rsidR="00743C65" w:rsidRPr="0013722C">
        <w:rPr>
          <w:sz w:val="24"/>
          <w:szCs w:val="24"/>
        </w:rPr>
        <w:t xml:space="preserve">prior to bidding </w:t>
      </w:r>
      <w:r w:rsidRPr="0013722C">
        <w:rPr>
          <w:sz w:val="24"/>
          <w:szCs w:val="24"/>
        </w:rPr>
        <w:t xml:space="preserve">during Office hours </w:t>
      </w:r>
      <w:r w:rsidR="00743C65" w:rsidRPr="0013722C">
        <w:rPr>
          <w:sz w:val="24"/>
          <w:szCs w:val="24"/>
        </w:rPr>
        <w:t xml:space="preserve">as per schedule mentioned in the </w:t>
      </w:r>
      <w:r w:rsidR="00BD0B94" w:rsidRPr="0013722C">
        <w:rPr>
          <w:sz w:val="24"/>
          <w:szCs w:val="24"/>
        </w:rPr>
        <w:t>Tender</w:t>
      </w:r>
      <w:r w:rsidR="00743C65" w:rsidRPr="0013722C">
        <w:rPr>
          <w:sz w:val="24"/>
          <w:szCs w:val="24"/>
        </w:rPr>
        <w:t xml:space="preserve"> Notice.</w:t>
      </w:r>
    </w:p>
    <w:p w14:paraId="629516B2" w14:textId="358DFF4B" w:rsidR="00F91889" w:rsidRDefault="00F91889" w:rsidP="00F91889">
      <w:pPr>
        <w:pStyle w:val="ListParagraph"/>
        <w:rPr>
          <w:sz w:val="24"/>
          <w:szCs w:val="24"/>
        </w:rPr>
      </w:pPr>
    </w:p>
    <w:p w14:paraId="2387A662" w14:textId="2606B1AE" w:rsidR="00A2690B" w:rsidRDefault="00A2690B" w:rsidP="00F91889">
      <w:pPr>
        <w:pStyle w:val="ListParagraph"/>
        <w:rPr>
          <w:sz w:val="24"/>
          <w:szCs w:val="24"/>
        </w:rPr>
      </w:pPr>
    </w:p>
    <w:p w14:paraId="0C9491C5" w14:textId="77777777" w:rsidR="00F91889" w:rsidRDefault="00F91889" w:rsidP="00F91889">
      <w:pPr>
        <w:ind w:left="990"/>
        <w:jc w:val="both"/>
        <w:rPr>
          <w:sz w:val="24"/>
          <w:szCs w:val="24"/>
        </w:rPr>
      </w:pPr>
      <w:r w:rsidRPr="00F91889">
        <w:rPr>
          <w:noProof/>
          <w:sz w:val="24"/>
          <w:szCs w:val="24"/>
        </w:rPr>
        <w:drawing>
          <wp:inline distT="0" distB="0" distL="0" distR="0" wp14:anchorId="5F430A11" wp14:editId="406008D1">
            <wp:extent cx="1713654" cy="752475"/>
            <wp:effectExtent l="0" t="0" r="0" b="0"/>
            <wp:docPr id="16"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2" r:link="rId8" cstate="print">
                      <a:extLst>
                        <a:ext uri="{28A0092B-C50C-407E-A947-70E740481C1C}">
                          <a14:useLocalDpi xmlns:a14="http://schemas.microsoft.com/office/drawing/2010/main" val="0"/>
                        </a:ext>
                      </a:extLst>
                    </a:blip>
                    <a:srcRect/>
                    <a:stretch>
                      <a:fillRect/>
                    </a:stretch>
                  </pic:blipFill>
                  <pic:spPr bwMode="auto">
                    <a:xfrm>
                      <a:off x="0" y="0"/>
                      <a:ext cx="1718748" cy="754712"/>
                    </a:xfrm>
                    <a:prstGeom prst="rect">
                      <a:avLst/>
                    </a:prstGeom>
                    <a:noFill/>
                    <a:ln>
                      <a:noFill/>
                    </a:ln>
                  </pic:spPr>
                </pic:pic>
              </a:graphicData>
            </a:graphic>
          </wp:inline>
        </w:drawing>
      </w:r>
    </w:p>
    <w:p w14:paraId="3AA8E3A5" w14:textId="77777777" w:rsidR="00D81FFC" w:rsidRDefault="00D81FFC" w:rsidP="00983D9D">
      <w:pPr>
        <w:numPr>
          <w:ilvl w:val="0"/>
          <w:numId w:val="2"/>
        </w:numPr>
        <w:jc w:val="both"/>
        <w:rPr>
          <w:sz w:val="24"/>
          <w:szCs w:val="24"/>
        </w:rPr>
      </w:pPr>
      <w:r w:rsidRPr="0013722C">
        <w:rPr>
          <w:sz w:val="24"/>
          <w:szCs w:val="24"/>
        </w:rPr>
        <w:t xml:space="preserve">Sealed Bids/applications </w:t>
      </w:r>
      <w:r w:rsidR="00A67B51" w:rsidRPr="0013722C">
        <w:rPr>
          <w:sz w:val="24"/>
          <w:szCs w:val="24"/>
        </w:rPr>
        <w:t xml:space="preserve">along with CDR </w:t>
      </w:r>
      <w:r w:rsidRPr="0013722C">
        <w:rPr>
          <w:sz w:val="24"/>
          <w:szCs w:val="24"/>
        </w:rPr>
        <w:t xml:space="preserve">can be submitted </w:t>
      </w:r>
      <w:r w:rsidR="00132008" w:rsidRPr="0013722C">
        <w:rPr>
          <w:sz w:val="24"/>
          <w:szCs w:val="24"/>
        </w:rPr>
        <w:t>as per schedule mentioned in the Tender Notice.</w:t>
      </w:r>
    </w:p>
    <w:p w14:paraId="7C3209CE" w14:textId="77777777" w:rsidR="00983D9D" w:rsidRDefault="00983D9D" w:rsidP="00983D9D">
      <w:pPr>
        <w:pStyle w:val="ListParagraph"/>
        <w:rPr>
          <w:sz w:val="24"/>
          <w:szCs w:val="24"/>
        </w:rPr>
      </w:pPr>
    </w:p>
    <w:p w14:paraId="26AF0E03" w14:textId="77777777" w:rsidR="00D81FFC" w:rsidRPr="0013722C" w:rsidRDefault="00D81FFC" w:rsidP="00BD0B94">
      <w:pPr>
        <w:numPr>
          <w:ilvl w:val="0"/>
          <w:numId w:val="2"/>
        </w:numPr>
        <w:spacing w:line="360" w:lineRule="auto"/>
        <w:jc w:val="both"/>
        <w:rPr>
          <w:sz w:val="24"/>
          <w:szCs w:val="24"/>
        </w:rPr>
      </w:pPr>
      <w:r w:rsidRPr="0013722C">
        <w:rPr>
          <w:sz w:val="24"/>
          <w:szCs w:val="24"/>
        </w:rPr>
        <w:t xml:space="preserve">Only shortlisted </w:t>
      </w:r>
      <w:r w:rsidR="004E68BC" w:rsidRPr="0013722C">
        <w:rPr>
          <w:sz w:val="24"/>
          <w:szCs w:val="24"/>
        </w:rPr>
        <w:t>Bidders/</w:t>
      </w:r>
      <w:r w:rsidRPr="0013722C">
        <w:rPr>
          <w:sz w:val="24"/>
          <w:szCs w:val="24"/>
        </w:rPr>
        <w:t>applicant(s) will be called/entertained.</w:t>
      </w:r>
    </w:p>
    <w:p w14:paraId="24B94B67" w14:textId="77777777" w:rsidR="00D81FFC" w:rsidRDefault="00D81FFC" w:rsidP="00983D9D">
      <w:pPr>
        <w:numPr>
          <w:ilvl w:val="0"/>
          <w:numId w:val="2"/>
        </w:numPr>
        <w:jc w:val="both"/>
        <w:rPr>
          <w:sz w:val="24"/>
          <w:szCs w:val="24"/>
        </w:rPr>
      </w:pPr>
      <w:r w:rsidRPr="0013722C">
        <w:rPr>
          <w:sz w:val="24"/>
          <w:szCs w:val="24"/>
        </w:rPr>
        <w:t xml:space="preserve">PTCL reserves the </w:t>
      </w:r>
      <w:r w:rsidR="00B65173" w:rsidRPr="0013722C">
        <w:rPr>
          <w:sz w:val="24"/>
          <w:szCs w:val="24"/>
        </w:rPr>
        <w:t>right</w:t>
      </w:r>
      <w:r w:rsidRPr="0013722C">
        <w:rPr>
          <w:sz w:val="24"/>
          <w:szCs w:val="24"/>
        </w:rPr>
        <w:t xml:space="preserve"> to accept/reject any or all applications at any stage without thereby incurring any liability to the affected applicant(s) or any obligations to inform the affected applicant(s) of the ground for PTCL's actions.</w:t>
      </w:r>
    </w:p>
    <w:p w14:paraId="738E7EBD" w14:textId="77777777" w:rsidR="00983D9D" w:rsidRPr="0013722C" w:rsidRDefault="00983D9D" w:rsidP="00983D9D">
      <w:pPr>
        <w:ind w:left="990"/>
        <w:jc w:val="both"/>
        <w:rPr>
          <w:sz w:val="24"/>
          <w:szCs w:val="24"/>
        </w:rPr>
      </w:pPr>
    </w:p>
    <w:p w14:paraId="3CA10E13" w14:textId="2C56CB1F" w:rsidR="00D81FFC" w:rsidRDefault="00D81FFC" w:rsidP="00983D9D">
      <w:pPr>
        <w:numPr>
          <w:ilvl w:val="0"/>
          <w:numId w:val="2"/>
        </w:numPr>
        <w:jc w:val="both"/>
        <w:rPr>
          <w:sz w:val="24"/>
          <w:szCs w:val="24"/>
        </w:rPr>
      </w:pPr>
      <w:r w:rsidRPr="0013722C">
        <w:rPr>
          <w:sz w:val="24"/>
          <w:szCs w:val="24"/>
        </w:rPr>
        <w:t xml:space="preserve">After PNC the Bidder </w:t>
      </w:r>
      <w:r w:rsidR="004C21F8" w:rsidRPr="0013722C">
        <w:rPr>
          <w:sz w:val="24"/>
          <w:szCs w:val="24"/>
        </w:rPr>
        <w:t>will have</w:t>
      </w:r>
      <w:r w:rsidRPr="0013722C">
        <w:rPr>
          <w:sz w:val="24"/>
          <w:szCs w:val="24"/>
        </w:rPr>
        <w:t xml:space="preserve"> to deposit balan</w:t>
      </w:r>
      <w:r w:rsidR="00983D9D">
        <w:rPr>
          <w:sz w:val="24"/>
          <w:szCs w:val="24"/>
        </w:rPr>
        <w:t>c</w:t>
      </w:r>
      <w:r w:rsidRPr="0013722C">
        <w:rPr>
          <w:sz w:val="24"/>
          <w:szCs w:val="24"/>
        </w:rPr>
        <w:t>e amount/CDR</w:t>
      </w:r>
      <w:r w:rsidR="00310974">
        <w:rPr>
          <w:sz w:val="24"/>
          <w:szCs w:val="24"/>
        </w:rPr>
        <w:t xml:space="preserve"> </w:t>
      </w:r>
      <w:r w:rsidRPr="0013722C">
        <w:rPr>
          <w:sz w:val="24"/>
          <w:szCs w:val="24"/>
        </w:rPr>
        <w:t xml:space="preserve">equal to two </w:t>
      </w:r>
      <w:r w:rsidR="000E3E5B" w:rsidRPr="0013722C">
        <w:rPr>
          <w:sz w:val="24"/>
          <w:szCs w:val="24"/>
        </w:rPr>
        <w:t>months’</w:t>
      </w:r>
      <w:r w:rsidRPr="0013722C">
        <w:rPr>
          <w:sz w:val="24"/>
          <w:szCs w:val="24"/>
        </w:rPr>
        <w:t xml:space="preserve"> rent within three working days.</w:t>
      </w:r>
    </w:p>
    <w:p w14:paraId="09A5BAA9" w14:textId="77777777" w:rsidR="00983D9D" w:rsidRDefault="00983D9D" w:rsidP="00983D9D">
      <w:pPr>
        <w:pStyle w:val="ListParagraph"/>
        <w:rPr>
          <w:sz w:val="24"/>
          <w:szCs w:val="24"/>
        </w:rPr>
      </w:pPr>
    </w:p>
    <w:p w14:paraId="35F68B02" w14:textId="13308A7F" w:rsidR="00D81FFC" w:rsidRDefault="00D81FFC" w:rsidP="00983D9D">
      <w:pPr>
        <w:numPr>
          <w:ilvl w:val="0"/>
          <w:numId w:val="2"/>
        </w:numPr>
        <w:jc w:val="both"/>
        <w:rPr>
          <w:sz w:val="24"/>
          <w:szCs w:val="24"/>
        </w:rPr>
      </w:pPr>
      <w:r w:rsidRPr="0013722C">
        <w:rPr>
          <w:sz w:val="24"/>
          <w:szCs w:val="24"/>
        </w:rPr>
        <w:t xml:space="preserve">Upon approval, the tenant will </w:t>
      </w:r>
      <w:r w:rsidR="0026143D" w:rsidRPr="0013722C">
        <w:rPr>
          <w:sz w:val="24"/>
          <w:szCs w:val="24"/>
        </w:rPr>
        <w:t xml:space="preserve">be intimated </w:t>
      </w:r>
      <w:r w:rsidRPr="0013722C">
        <w:rPr>
          <w:sz w:val="24"/>
          <w:szCs w:val="24"/>
        </w:rPr>
        <w:t xml:space="preserve">to deposit </w:t>
      </w:r>
      <w:r w:rsidR="00983D9D">
        <w:rPr>
          <w:sz w:val="24"/>
          <w:szCs w:val="24"/>
        </w:rPr>
        <w:t>S</w:t>
      </w:r>
      <w:r w:rsidRPr="0013722C">
        <w:rPr>
          <w:sz w:val="24"/>
          <w:szCs w:val="24"/>
        </w:rPr>
        <w:t>ix (6) months advance rent within Seven days to pro</w:t>
      </w:r>
      <w:r w:rsidR="00983D9D">
        <w:rPr>
          <w:sz w:val="24"/>
          <w:szCs w:val="24"/>
        </w:rPr>
        <w:t xml:space="preserve">ceed for execution of </w:t>
      </w:r>
      <w:r w:rsidR="00310974">
        <w:rPr>
          <w:sz w:val="24"/>
          <w:szCs w:val="24"/>
        </w:rPr>
        <w:t>agreement</w:t>
      </w:r>
      <w:r w:rsidR="00310974" w:rsidRPr="0013722C">
        <w:rPr>
          <w:sz w:val="24"/>
          <w:szCs w:val="24"/>
        </w:rPr>
        <w:t>. In</w:t>
      </w:r>
      <w:r w:rsidRPr="0013722C">
        <w:rPr>
          <w:sz w:val="24"/>
          <w:szCs w:val="24"/>
        </w:rPr>
        <w:t xml:space="preserve"> case of failure to deposit the advance rent</w:t>
      </w:r>
      <w:r w:rsidR="0026143D" w:rsidRPr="0013722C">
        <w:rPr>
          <w:sz w:val="24"/>
          <w:szCs w:val="24"/>
        </w:rPr>
        <w:t xml:space="preserve"> with</w:t>
      </w:r>
      <w:r w:rsidR="00983D9D">
        <w:rPr>
          <w:sz w:val="24"/>
          <w:szCs w:val="24"/>
        </w:rPr>
        <w:t>in Seven days</w:t>
      </w:r>
      <w:r w:rsidRPr="0013722C">
        <w:rPr>
          <w:sz w:val="24"/>
          <w:szCs w:val="24"/>
        </w:rPr>
        <w:t>, the amount</w:t>
      </w:r>
      <w:r w:rsidR="00D37DB5">
        <w:rPr>
          <w:sz w:val="24"/>
          <w:szCs w:val="24"/>
        </w:rPr>
        <w:t>/CDR</w:t>
      </w:r>
      <w:r w:rsidR="00310974">
        <w:rPr>
          <w:sz w:val="24"/>
          <w:szCs w:val="24"/>
        </w:rPr>
        <w:t xml:space="preserve"> </w:t>
      </w:r>
      <w:r w:rsidR="0026143D" w:rsidRPr="0013722C">
        <w:rPr>
          <w:sz w:val="24"/>
          <w:szCs w:val="24"/>
        </w:rPr>
        <w:t xml:space="preserve">deposited </w:t>
      </w:r>
      <w:r w:rsidRPr="0013722C">
        <w:rPr>
          <w:sz w:val="24"/>
          <w:szCs w:val="24"/>
        </w:rPr>
        <w:t xml:space="preserve">by the tenant will be </w:t>
      </w:r>
      <w:r w:rsidR="00983D9D" w:rsidRPr="0013722C">
        <w:rPr>
          <w:sz w:val="24"/>
          <w:szCs w:val="24"/>
        </w:rPr>
        <w:t>forfeited</w:t>
      </w:r>
      <w:r w:rsidR="0026143D" w:rsidRPr="0013722C">
        <w:rPr>
          <w:sz w:val="24"/>
          <w:szCs w:val="24"/>
        </w:rPr>
        <w:t>.</w:t>
      </w:r>
    </w:p>
    <w:p w14:paraId="4E3FAC9C" w14:textId="77777777" w:rsidR="00983D9D" w:rsidRDefault="00983D9D" w:rsidP="00983D9D">
      <w:pPr>
        <w:pStyle w:val="ListParagraph"/>
        <w:rPr>
          <w:sz w:val="24"/>
          <w:szCs w:val="24"/>
        </w:rPr>
      </w:pPr>
    </w:p>
    <w:p w14:paraId="7BCDB130" w14:textId="77777777" w:rsidR="00D81FFC" w:rsidRDefault="00D81FFC" w:rsidP="00983D9D">
      <w:pPr>
        <w:numPr>
          <w:ilvl w:val="0"/>
          <w:numId w:val="2"/>
        </w:numPr>
        <w:jc w:val="both"/>
        <w:rPr>
          <w:sz w:val="24"/>
          <w:szCs w:val="24"/>
        </w:rPr>
      </w:pPr>
      <w:r w:rsidRPr="0013722C">
        <w:rPr>
          <w:sz w:val="24"/>
          <w:szCs w:val="24"/>
        </w:rPr>
        <w:t xml:space="preserve">Upon </w:t>
      </w:r>
      <w:r w:rsidR="00983D9D" w:rsidRPr="0013722C">
        <w:rPr>
          <w:sz w:val="24"/>
          <w:szCs w:val="24"/>
        </w:rPr>
        <w:t>execution</w:t>
      </w:r>
      <w:r w:rsidRPr="0013722C">
        <w:rPr>
          <w:sz w:val="24"/>
          <w:szCs w:val="24"/>
        </w:rPr>
        <w:t xml:space="preserve"> of </w:t>
      </w:r>
      <w:r w:rsidR="00B65173" w:rsidRPr="0013722C">
        <w:rPr>
          <w:sz w:val="24"/>
          <w:szCs w:val="24"/>
        </w:rPr>
        <w:t>the agreement</w:t>
      </w:r>
      <w:r w:rsidRPr="0013722C">
        <w:rPr>
          <w:sz w:val="24"/>
          <w:szCs w:val="24"/>
        </w:rPr>
        <w:t xml:space="preserve">, the tenant will be </w:t>
      </w:r>
      <w:r w:rsidR="00482B0A" w:rsidRPr="0013722C">
        <w:rPr>
          <w:sz w:val="24"/>
          <w:szCs w:val="24"/>
        </w:rPr>
        <w:t>offered the chance</w:t>
      </w:r>
      <w:r w:rsidRPr="0013722C">
        <w:rPr>
          <w:sz w:val="24"/>
          <w:szCs w:val="24"/>
        </w:rPr>
        <w:t xml:space="preserve"> to take over the possession of property.</w:t>
      </w:r>
    </w:p>
    <w:p w14:paraId="1D137A72" w14:textId="77777777" w:rsidR="00983D9D" w:rsidRDefault="00983D9D" w:rsidP="00983D9D">
      <w:pPr>
        <w:pStyle w:val="ListParagraph"/>
        <w:rPr>
          <w:sz w:val="24"/>
          <w:szCs w:val="24"/>
        </w:rPr>
      </w:pPr>
    </w:p>
    <w:p w14:paraId="0F4D3292" w14:textId="77777777" w:rsidR="00D81FFC" w:rsidRDefault="00D81FFC" w:rsidP="00983D9D">
      <w:pPr>
        <w:numPr>
          <w:ilvl w:val="0"/>
          <w:numId w:val="2"/>
        </w:numPr>
        <w:jc w:val="both"/>
        <w:rPr>
          <w:sz w:val="24"/>
          <w:szCs w:val="24"/>
        </w:rPr>
      </w:pPr>
      <w:r w:rsidRPr="0013722C">
        <w:rPr>
          <w:sz w:val="24"/>
          <w:szCs w:val="24"/>
        </w:rPr>
        <w:t>If the tenant refuses /</w:t>
      </w:r>
      <w:r w:rsidR="00983D9D" w:rsidRPr="0013722C">
        <w:rPr>
          <w:sz w:val="24"/>
          <w:szCs w:val="24"/>
        </w:rPr>
        <w:t>hesitates</w:t>
      </w:r>
      <w:r w:rsidRPr="0013722C">
        <w:rPr>
          <w:sz w:val="24"/>
          <w:szCs w:val="24"/>
        </w:rPr>
        <w:t xml:space="preserve"> to take over the possession after e</w:t>
      </w:r>
      <w:r w:rsidR="00BD0B94">
        <w:rPr>
          <w:sz w:val="24"/>
          <w:szCs w:val="24"/>
        </w:rPr>
        <w:t xml:space="preserve">xecution of agreement within 15 </w:t>
      </w:r>
      <w:r w:rsidRPr="0013722C">
        <w:rPr>
          <w:sz w:val="24"/>
          <w:szCs w:val="24"/>
        </w:rPr>
        <w:t xml:space="preserve">days, the security and </w:t>
      </w:r>
      <w:r w:rsidR="00983D9D" w:rsidRPr="0013722C">
        <w:rPr>
          <w:sz w:val="24"/>
          <w:szCs w:val="24"/>
        </w:rPr>
        <w:t>advance</w:t>
      </w:r>
      <w:r w:rsidRPr="0013722C">
        <w:rPr>
          <w:sz w:val="24"/>
          <w:szCs w:val="24"/>
        </w:rPr>
        <w:t xml:space="preserve"> rent amounts deposited by the tenant will be </w:t>
      </w:r>
      <w:r w:rsidR="00983D9D" w:rsidRPr="0013722C">
        <w:rPr>
          <w:sz w:val="24"/>
          <w:szCs w:val="24"/>
        </w:rPr>
        <w:t>forfeited</w:t>
      </w:r>
      <w:r w:rsidRPr="0013722C">
        <w:rPr>
          <w:sz w:val="24"/>
          <w:szCs w:val="24"/>
        </w:rPr>
        <w:t xml:space="preserve"> by the PTCL.</w:t>
      </w:r>
    </w:p>
    <w:p w14:paraId="1F99C5A3" w14:textId="77777777" w:rsidR="00983D9D" w:rsidRDefault="00983D9D" w:rsidP="00983D9D">
      <w:pPr>
        <w:ind w:left="990"/>
        <w:jc w:val="both"/>
        <w:rPr>
          <w:sz w:val="24"/>
          <w:szCs w:val="24"/>
        </w:rPr>
      </w:pPr>
    </w:p>
    <w:p w14:paraId="693FB356" w14:textId="77777777" w:rsidR="00D81FFC" w:rsidRDefault="00D81FFC" w:rsidP="00D80292">
      <w:pPr>
        <w:numPr>
          <w:ilvl w:val="0"/>
          <w:numId w:val="2"/>
        </w:numPr>
        <w:spacing w:line="360" w:lineRule="auto"/>
        <w:jc w:val="both"/>
        <w:rPr>
          <w:sz w:val="24"/>
          <w:szCs w:val="24"/>
        </w:rPr>
      </w:pPr>
      <w:r w:rsidRPr="0013722C">
        <w:rPr>
          <w:sz w:val="24"/>
          <w:szCs w:val="24"/>
        </w:rPr>
        <w:t xml:space="preserve">The agreement will </w:t>
      </w:r>
      <w:r w:rsidR="00B65173" w:rsidRPr="0013722C">
        <w:rPr>
          <w:sz w:val="24"/>
          <w:szCs w:val="24"/>
        </w:rPr>
        <w:t>be</w:t>
      </w:r>
      <w:r w:rsidRPr="0013722C">
        <w:rPr>
          <w:sz w:val="24"/>
          <w:szCs w:val="24"/>
        </w:rPr>
        <w:t xml:space="preserve"> registered with the concerned Authorities.  </w:t>
      </w:r>
    </w:p>
    <w:p w14:paraId="4BCFE221" w14:textId="57F492E6" w:rsidR="002D7F12" w:rsidRDefault="005B0B1F" w:rsidP="00983D9D">
      <w:pPr>
        <w:numPr>
          <w:ilvl w:val="0"/>
          <w:numId w:val="2"/>
        </w:numPr>
        <w:jc w:val="both"/>
        <w:rPr>
          <w:sz w:val="24"/>
          <w:szCs w:val="24"/>
        </w:rPr>
      </w:pPr>
      <w:r w:rsidRPr="0013722C">
        <w:rPr>
          <w:sz w:val="24"/>
          <w:szCs w:val="24"/>
        </w:rPr>
        <w:t>The successful parties shall have to execute</w:t>
      </w:r>
      <w:r w:rsidR="00F61785">
        <w:rPr>
          <w:sz w:val="24"/>
          <w:szCs w:val="24"/>
        </w:rPr>
        <w:t xml:space="preserve"> </w:t>
      </w:r>
      <w:r w:rsidR="00B65173" w:rsidRPr="0013722C">
        <w:rPr>
          <w:sz w:val="24"/>
          <w:szCs w:val="24"/>
        </w:rPr>
        <w:t>agreements</w:t>
      </w:r>
      <w:r w:rsidRPr="0013722C">
        <w:rPr>
          <w:sz w:val="24"/>
          <w:szCs w:val="24"/>
        </w:rPr>
        <w:t xml:space="preserve"> on stamp papers as per terms and condition</w:t>
      </w:r>
      <w:r w:rsidR="00D80292" w:rsidRPr="0013722C">
        <w:rPr>
          <w:sz w:val="24"/>
          <w:szCs w:val="24"/>
        </w:rPr>
        <w:t>s</w:t>
      </w:r>
      <w:r w:rsidRPr="0013722C">
        <w:rPr>
          <w:sz w:val="24"/>
          <w:szCs w:val="24"/>
        </w:rPr>
        <w:t xml:space="preserve"> of PTCL.</w:t>
      </w:r>
    </w:p>
    <w:p w14:paraId="0122D772" w14:textId="77777777" w:rsidR="00983D9D" w:rsidRPr="0013722C" w:rsidRDefault="00983D9D" w:rsidP="00983D9D">
      <w:pPr>
        <w:ind w:left="990"/>
        <w:jc w:val="both"/>
        <w:rPr>
          <w:sz w:val="24"/>
          <w:szCs w:val="24"/>
        </w:rPr>
      </w:pPr>
    </w:p>
    <w:p w14:paraId="30AFE085" w14:textId="77777777" w:rsidR="002D7F12" w:rsidRDefault="00495A85" w:rsidP="00983D9D">
      <w:pPr>
        <w:numPr>
          <w:ilvl w:val="0"/>
          <w:numId w:val="2"/>
        </w:numPr>
        <w:jc w:val="both"/>
        <w:rPr>
          <w:sz w:val="24"/>
          <w:szCs w:val="24"/>
        </w:rPr>
      </w:pPr>
      <w:r w:rsidRPr="0013722C">
        <w:rPr>
          <w:sz w:val="24"/>
          <w:szCs w:val="24"/>
        </w:rPr>
        <w:t xml:space="preserve"> Rates</w:t>
      </w:r>
      <w:r w:rsidR="002D7F12" w:rsidRPr="0013722C">
        <w:rPr>
          <w:sz w:val="24"/>
          <w:szCs w:val="24"/>
        </w:rPr>
        <w:t>/ Tender</w:t>
      </w:r>
      <w:r w:rsidRPr="0013722C">
        <w:rPr>
          <w:sz w:val="24"/>
          <w:szCs w:val="24"/>
        </w:rPr>
        <w:t xml:space="preserve"> Validity </w:t>
      </w:r>
      <w:r w:rsidR="002D7F12" w:rsidRPr="0013722C">
        <w:rPr>
          <w:sz w:val="24"/>
          <w:szCs w:val="24"/>
        </w:rPr>
        <w:t xml:space="preserve">is </w:t>
      </w:r>
      <w:r w:rsidRPr="0013722C">
        <w:rPr>
          <w:sz w:val="24"/>
          <w:szCs w:val="24"/>
        </w:rPr>
        <w:t>Three Months</w:t>
      </w:r>
      <w:r w:rsidR="002D7F12" w:rsidRPr="0013722C">
        <w:rPr>
          <w:sz w:val="24"/>
          <w:szCs w:val="24"/>
        </w:rPr>
        <w:t>.</w:t>
      </w:r>
    </w:p>
    <w:p w14:paraId="66451952" w14:textId="77777777" w:rsidR="00983D9D" w:rsidRDefault="00983D9D" w:rsidP="00983D9D">
      <w:pPr>
        <w:pStyle w:val="ListParagraph"/>
        <w:rPr>
          <w:sz w:val="24"/>
          <w:szCs w:val="24"/>
        </w:rPr>
      </w:pPr>
    </w:p>
    <w:p w14:paraId="03E93D51" w14:textId="77777777" w:rsidR="00495A85" w:rsidRDefault="00495A85" w:rsidP="00983D9D">
      <w:pPr>
        <w:numPr>
          <w:ilvl w:val="0"/>
          <w:numId w:val="2"/>
        </w:numPr>
        <w:jc w:val="both"/>
        <w:rPr>
          <w:sz w:val="24"/>
          <w:szCs w:val="24"/>
        </w:rPr>
      </w:pPr>
      <w:r w:rsidRPr="0013722C">
        <w:rPr>
          <w:sz w:val="24"/>
          <w:szCs w:val="24"/>
        </w:rPr>
        <w:t xml:space="preserve">The Tender Committee reserves </w:t>
      </w:r>
      <w:r w:rsidR="00B65173" w:rsidRPr="0013722C">
        <w:rPr>
          <w:sz w:val="24"/>
          <w:szCs w:val="24"/>
        </w:rPr>
        <w:t>the absolute</w:t>
      </w:r>
      <w:r w:rsidRPr="0013722C">
        <w:rPr>
          <w:sz w:val="24"/>
          <w:szCs w:val="24"/>
        </w:rPr>
        <w:t xml:space="preserve"> and final right to accept or reject any tender or all Tenders without assigning any reason in respect thereof. </w:t>
      </w:r>
    </w:p>
    <w:p w14:paraId="25E1F20B" w14:textId="77777777" w:rsidR="00983D9D" w:rsidRDefault="00983D9D" w:rsidP="00983D9D">
      <w:pPr>
        <w:pStyle w:val="ListParagraph"/>
        <w:rPr>
          <w:sz w:val="24"/>
          <w:szCs w:val="24"/>
        </w:rPr>
      </w:pPr>
    </w:p>
    <w:p w14:paraId="680F4A83" w14:textId="74B0128E" w:rsidR="00BA311C" w:rsidRPr="00983D9D" w:rsidRDefault="0095503A" w:rsidP="00983D9D">
      <w:pPr>
        <w:pStyle w:val="ListParagraph"/>
        <w:numPr>
          <w:ilvl w:val="0"/>
          <w:numId w:val="2"/>
        </w:numPr>
        <w:jc w:val="both"/>
        <w:rPr>
          <w:rFonts w:ascii="Times New Roman" w:eastAsia="Times New Roman" w:hAnsi="Times New Roman" w:cs="Times New Roman"/>
          <w:sz w:val="24"/>
          <w:szCs w:val="24"/>
        </w:rPr>
      </w:pPr>
      <w:r w:rsidRPr="0013722C">
        <w:rPr>
          <w:rFonts w:ascii="Times New Roman" w:eastAsia="Times New Roman" w:hAnsi="Times New Roman" w:cs="Times New Roman"/>
          <w:sz w:val="24"/>
          <w:szCs w:val="24"/>
        </w:rPr>
        <w:t xml:space="preserve">Quoted Rates should be inclusive of all </w:t>
      </w:r>
      <w:r w:rsidR="00823382">
        <w:rPr>
          <w:rFonts w:ascii="Times New Roman" w:eastAsia="Times New Roman" w:hAnsi="Times New Roman" w:cs="Times New Roman"/>
          <w:sz w:val="24"/>
          <w:szCs w:val="24"/>
        </w:rPr>
        <w:t>T</w:t>
      </w:r>
      <w:r w:rsidR="00DB664A" w:rsidRPr="0013722C">
        <w:rPr>
          <w:rFonts w:ascii="Times New Roman" w:eastAsia="Times New Roman" w:hAnsi="Times New Roman" w:cs="Times New Roman"/>
          <w:sz w:val="24"/>
          <w:szCs w:val="24"/>
        </w:rPr>
        <w:t>axes</w:t>
      </w:r>
      <w:r w:rsidR="003C2AD1">
        <w:rPr>
          <w:rFonts w:ascii="Times New Roman" w:eastAsia="Times New Roman" w:hAnsi="Times New Roman" w:cs="Times New Roman"/>
          <w:sz w:val="24"/>
          <w:szCs w:val="24"/>
        </w:rPr>
        <w:t xml:space="preserve"> </w:t>
      </w:r>
      <w:r w:rsidR="005C66D4" w:rsidRPr="00983D9D">
        <w:rPr>
          <w:rFonts w:ascii="Times New Roman" w:eastAsia="Times New Roman" w:hAnsi="Times New Roman" w:cs="Times New Roman"/>
          <w:sz w:val="24"/>
          <w:szCs w:val="24"/>
        </w:rPr>
        <w:t>(</w:t>
      </w:r>
      <w:r w:rsidR="00BA311C" w:rsidRPr="00983D9D">
        <w:rPr>
          <w:rFonts w:ascii="Times New Roman" w:eastAsia="Times New Roman" w:hAnsi="Times New Roman" w:cs="Times New Roman"/>
          <w:sz w:val="24"/>
          <w:szCs w:val="24"/>
        </w:rPr>
        <w:t xml:space="preserve">as per land law of Pakistan </w:t>
      </w:r>
      <w:r w:rsidR="0037727B" w:rsidRPr="00983D9D">
        <w:rPr>
          <w:rFonts w:ascii="Times New Roman" w:eastAsia="Times New Roman" w:hAnsi="Times New Roman" w:cs="Times New Roman"/>
          <w:sz w:val="24"/>
          <w:szCs w:val="24"/>
        </w:rPr>
        <w:t>FBR.</w:t>
      </w:r>
      <w:r w:rsidR="00B257CA" w:rsidRPr="00983D9D">
        <w:rPr>
          <w:rFonts w:ascii="Times New Roman" w:eastAsia="Times New Roman" w:hAnsi="Times New Roman" w:cs="Times New Roman"/>
          <w:sz w:val="24"/>
          <w:szCs w:val="24"/>
        </w:rPr>
        <w:t>)</w:t>
      </w:r>
      <w:r w:rsidR="007049F7" w:rsidRPr="00983D9D">
        <w:rPr>
          <w:rFonts w:ascii="Times New Roman" w:eastAsia="Times New Roman" w:hAnsi="Times New Roman" w:cs="Times New Roman"/>
          <w:sz w:val="24"/>
          <w:szCs w:val="24"/>
        </w:rPr>
        <w:t xml:space="preserve"> of local/provincial</w:t>
      </w:r>
      <w:r w:rsidR="005C66D4" w:rsidRPr="00983D9D">
        <w:rPr>
          <w:rFonts w:ascii="Times New Roman" w:eastAsia="Times New Roman" w:hAnsi="Times New Roman" w:cs="Times New Roman"/>
          <w:sz w:val="24"/>
          <w:szCs w:val="24"/>
        </w:rPr>
        <w:t>)</w:t>
      </w:r>
    </w:p>
    <w:p w14:paraId="2DAA7E79" w14:textId="77777777" w:rsidR="00600263" w:rsidRPr="0013722C" w:rsidRDefault="006114A0" w:rsidP="00983D9D">
      <w:pPr>
        <w:numPr>
          <w:ilvl w:val="0"/>
          <w:numId w:val="2"/>
        </w:numPr>
        <w:spacing w:before="211" w:line="360" w:lineRule="auto"/>
        <w:jc w:val="both"/>
        <w:rPr>
          <w:sz w:val="24"/>
          <w:szCs w:val="24"/>
        </w:rPr>
      </w:pPr>
      <w:r w:rsidRPr="0013722C">
        <w:rPr>
          <w:sz w:val="24"/>
          <w:szCs w:val="24"/>
        </w:rPr>
        <w:t>The PTCL reserves the right to cancel the Tender/contract without assigning any reason.</w:t>
      </w:r>
    </w:p>
    <w:p w14:paraId="00C2BD9B" w14:textId="77777777" w:rsidR="001F591F" w:rsidRDefault="003B02E9" w:rsidP="00983D9D">
      <w:pPr>
        <w:pStyle w:val="ListParagraph"/>
        <w:numPr>
          <w:ilvl w:val="0"/>
          <w:numId w:val="2"/>
        </w:numPr>
        <w:jc w:val="both"/>
        <w:rPr>
          <w:rFonts w:ascii="Times New Roman" w:eastAsia="Times New Roman" w:hAnsi="Times New Roman" w:cs="Times New Roman"/>
          <w:sz w:val="24"/>
          <w:szCs w:val="24"/>
        </w:rPr>
      </w:pPr>
      <w:r w:rsidRPr="0013722C">
        <w:rPr>
          <w:rFonts w:ascii="Times New Roman" w:eastAsia="Times New Roman" w:hAnsi="Times New Roman" w:cs="Times New Roman"/>
          <w:sz w:val="24"/>
          <w:szCs w:val="24"/>
        </w:rPr>
        <w:t>Technical bid must contain proper technical specifications inc</w:t>
      </w:r>
      <w:r w:rsidR="00F53149" w:rsidRPr="0013722C">
        <w:rPr>
          <w:rFonts w:ascii="Times New Roman" w:eastAsia="Times New Roman" w:hAnsi="Times New Roman" w:cs="Times New Roman"/>
          <w:sz w:val="24"/>
          <w:szCs w:val="24"/>
        </w:rPr>
        <w:t xml:space="preserve">luding proper </w:t>
      </w:r>
      <w:r w:rsidR="00387D77" w:rsidRPr="0013722C">
        <w:rPr>
          <w:rFonts w:ascii="Times New Roman" w:eastAsia="Times New Roman" w:hAnsi="Times New Roman" w:cs="Times New Roman"/>
          <w:sz w:val="24"/>
          <w:szCs w:val="24"/>
        </w:rPr>
        <w:t xml:space="preserve">Firm/person information </w:t>
      </w:r>
      <w:r w:rsidR="005903EB" w:rsidRPr="0013722C">
        <w:rPr>
          <w:rFonts w:ascii="Times New Roman" w:eastAsia="Times New Roman" w:hAnsi="Times New Roman" w:cs="Times New Roman"/>
          <w:sz w:val="24"/>
          <w:szCs w:val="24"/>
        </w:rPr>
        <w:t xml:space="preserve">(Directors Partners / </w:t>
      </w:r>
      <w:r w:rsidR="00B65173" w:rsidRPr="0013722C">
        <w:rPr>
          <w:rFonts w:ascii="Times New Roman" w:eastAsia="Times New Roman" w:hAnsi="Times New Roman" w:cs="Times New Roman"/>
          <w:sz w:val="24"/>
          <w:szCs w:val="24"/>
        </w:rPr>
        <w:t>Owners Names</w:t>
      </w:r>
      <w:r w:rsidR="005903EB" w:rsidRPr="0013722C">
        <w:rPr>
          <w:rFonts w:ascii="Times New Roman" w:eastAsia="Times New Roman" w:hAnsi="Times New Roman" w:cs="Times New Roman"/>
          <w:sz w:val="24"/>
          <w:szCs w:val="24"/>
        </w:rPr>
        <w:t>&amp; CNIC Nos)</w:t>
      </w:r>
      <w:r w:rsidR="00387D77" w:rsidRPr="0013722C">
        <w:rPr>
          <w:rFonts w:ascii="Times New Roman" w:eastAsia="Times New Roman" w:hAnsi="Times New Roman" w:cs="Times New Roman"/>
          <w:sz w:val="24"/>
          <w:szCs w:val="24"/>
        </w:rPr>
        <w:t>, Registrati</w:t>
      </w:r>
      <w:r w:rsidR="001C2C97" w:rsidRPr="0013722C">
        <w:rPr>
          <w:rFonts w:ascii="Times New Roman" w:eastAsia="Times New Roman" w:hAnsi="Times New Roman" w:cs="Times New Roman"/>
          <w:sz w:val="24"/>
          <w:szCs w:val="24"/>
        </w:rPr>
        <w:t>on No, NTN No</w:t>
      </w:r>
      <w:r w:rsidR="00983D9D">
        <w:rPr>
          <w:rFonts w:ascii="Times New Roman" w:eastAsia="Times New Roman" w:hAnsi="Times New Roman" w:cs="Times New Roman"/>
          <w:sz w:val="24"/>
          <w:szCs w:val="24"/>
        </w:rPr>
        <w:t>, Bank Statement</w:t>
      </w:r>
      <w:r w:rsidR="001259BA" w:rsidRPr="0013722C">
        <w:rPr>
          <w:rFonts w:ascii="Times New Roman" w:eastAsia="Times New Roman" w:hAnsi="Times New Roman" w:cs="Times New Roman"/>
          <w:sz w:val="24"/>
          <w:szCs w:val="24"/>
        </w:rPr>
        <w:t>/</w:t>
      </w:r>
      <w:r w:rsidR="001F74CA" w:rsidRPr="0013722C">
        <w:rPr>
          <w:rFonts w:ascii="Times New Roman" w:eastAsia="Times New Roman" w:hAnsi="Times New Roman" w:cs="Times New Roman"/>
          <w:sz w:val="24"/>
          <w:szCs w:val="24"/>
        </w:rPr>
        <w:t>financial</w:t>
      </w:r>
      <w:r w:rsidRPr="0013722C">
        <w:rPr>
          <w:rFonts w:ascii="Times New Roman" w:eastAsia="Times New Roman" w:hAnsi="Times New Roman" w:cs="Times New Roman"/>
          <w:sz w:val="24"/>
          <w:szCs w:val="24"/>
        </w:rPr>
        <w:t xml:space="preserve"> strength</w:t>
      </w:r>
      <w:r w:rsidR="00204706" w:rsidRPr="0013722C">
        <w:rPr>
          <w:rFonts w:ascii="Times New Roman" w:eastAsia="Times New Roman" w:hAnsi="Times New Roman" w:cs="Times New Roman"/>
          <w:sz w:val="24"/>
          <w:szCs w:val="24"/>
        </w:rPr>
        <w:t xml:space="preserve">, </w:t>
      </w:r>
      <w:r w:rsidR="00983D9D">
        <w:rPr>
          <w:rFonts w:ascii="Times New Roman" w:eastAsia="Times New Roman" w:hAnsi="Times New Roman" w:cs="Times New Roman"/>
          <w:sz w:val="24"/>
          <w:szCs w:val="24"/>
        </w:rPr>
        <w:t>proper address of office, contact numbers</w:t>
      </w:r>
      <w:r w:rsidR="008351E6" w:rsidRPr="0013722C">
        <w:rPr>
          <w:rFonts w:ascii="Times New Roman" w:eastAsia="Times New Roman" w:hAnsi="Times New Roman" w:cs="Times New Roman"/>
          <w:sz w:val="24"/>
          <w:szCs w:val="24"/>
        </w:rPr>
        <w:t xml:space="preserve">, Email address </w:t>
      </w:r>
      <w:r w:rsidRPr="0013722C">
        <w:rPr>
          <w:rFonts w:ascii="Times New Roman" w:eastAsia="Times New Roman" w:hAnsi="Times New Roman" w:cs="Times New Roman"/>
          <w:sz w:val="24"/>
          <w:szCs w:val="24"/>
        </w:rPr>
        <w:t>etc.</w:t>
      </w:r>
    </w:p>
    <w:p w14:paraId="2B9F282C" w14:textId="77777777" w:rsidR="009E5F60" w:rsidRDefault="00EE443A"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Quantities </w:t>
      </w:r>
      <w:r w:rsidR="009E5F60" w:rsidRPr="0013722C">
        <w:rPr>
          <w:rStyle w:val="Hyperlink"/>
          <w:rFonts w:ascii="Times New Roman" w:eastAsia="Times New Roman" w:hAnsi="Times New Roman" w:cs="Times New Roman"/>
          <w:color w:val="000000" w:themeColor="text1"/>
          <w:sz w:val="24"/>
          <w:szCs w:val="24"/>
          <w:u w:val="none"/>
        </w:rPr>
        <w:t xml:space="preserve">/Areas </w:t>
      </w:r>
      <w:r w:rsidRPr="0013722C">
        <w:rPr>
          <w:rStyle w:val="Hyperlink"/>
          <w:rFonts w:ascii="Times New Roman" w:eastAsia="Times New Roman" w:hAnsi="Times New Roman" w:cs="Times New Roman"/>
          <w:color w:val="000000" w:themeColor="text1"/>
          <w:sz w:val="24"/>
          <w:szCs w:val="24"/>
          <w:u w:val="none"/>
        </w:rPr>
        <w:t xml:space="preserve">provided in the BOQ are </w:t>
      </w:r>
      <w:r w:rsidR="00B65173" w:rsidRPr="0013722C">
        <w:rPr>
          <w:rStyle w:val="Hyperlink"/>
          <w:rFonts w:ascii="Times New Roman" w:eastAsia="Times New Roman" w:hAnsi="Times New Roman" w:cs="Times New Roman"/>
          <w:color w:val="000000" w:themeColor="text1"/>
          <w:sz w:val="24"/>
          <w:szCs w:val="24"/>
          <w:u w:val="none"/>
        </w:rPr>
        <w:t>estimated,</w:t>
      </w:r>
      <w:r w:rsidRPr="0013722C">
        <w:rPr>
          <w:rStyle w:val="Hyperlink"/>
          <w:rFonts w:ascii="Times New Roman" w:eastAsia="Times New Roman" w:hAnsi="Times New Roman" w:cs="Times New Roman"/>
          <w:color w:val="000000" w:themeColor="text1"/>
          <w:sz w:val="24"/>
          <w:szCs w:val="24"/>
          <w:u w:val="none"/>
        </w:rPr>
        <w:t xml:space="preserve"> which </w:t>
      </w:r>
      <w:r w:rsidR="009E5F60" w:rsidRPr="0013722C">
        <w:rPr>
          <w:rStyle w:val="Hyperlink"/>
          <w:rFonts w:ascii="Times New Roman" w:eastAsia="Times New Roman" w:hAnsi="Times New Roman" w:cs="Times New Roman"/>
          <w:color w:val="000000" w:themeColor="text1"/>
          <w:sz w:val="24"/>
          <w:szCs w:val="24"/>
          <w:u w:val="none"/>
        </w:rPr>
        <w:t>will be re</w:t>
      </w:r>
      <w:r w:rsidR="00A10B40" w:rsidRPr="0013722C">
        <w:rPr>
          <w:rStyle w:val="Hyperlink"/>
          <w:rFonts w:ascii="Times New Roman" w:eastAsia="Times New Roman" w:hAnsi="Times New Roman" w:cs="Times New Roman"/>
          <w:color w:val="000000" w:themeColor="text1"/>
          <w:sz w:val="24"/>
          <w:szCs w:val="24"/>
          <w:u w:val="none"/>
        </w:rPr>
        <w:t>-</w:t>
      </w:r>
      <w:r w:rsidR="009E5F60" w:rsidRPr="0013722C">
        <w:rPr>
          <w:rStyle w:val="Hyperlink"/>
          <w:rFonts w:ascii="Times New Roman" w:eastAsia="Times New Roman" w:hAnsi="Times New Roman" w:cs="Times New Roman"/>
          <w:color w:val="000000" w:themeColor="text1"/>
          <w:sz w:val="24"/>
          <w:szCs w:val="24"/>
          <w:u w:val="none"/>
        </w:rPr>
        <w:t xml:space="preserve">measured with coordination of consultant and successful </w:t>
      </w:r>
      <w:r w:rsidR="00D72396" w:rsidRPr="0013722C">
        <w:rPr>
          <w:rStyle w:val="Hyperlink"/>
          <w:rFonts w:ascii="Times New Roman" w:eastAsia="Times New Roman" w:hAnsi="Times New Roman" w:cs="Times New Roman"/>
          <w:color w:val="000000" w:themeColor="text1"/>
          <w:sz w:val="24"/>
          <w:szCs w:val="24"/>
          <w:u w:val="none"/>
        </w:rPr>
        <w:t>Bidders</w:t>
      </w:r>
      <w:r w:rsidR="009E5F60" w:rsidRPr="0013722C">
        <w:rPr>
          <w:rStyle w:val="Hyperlink"/>
          <w:rFonts w:ascii="Times New Roman" w:eastAsia="Times New Roman" w:hAnsi="Times New Roman" w:cs="Times New Roman"/>
          <w:color w:val="000000" w:themeColor="text1"/>
          <w:sz w:val="24"/>
          <w:szCs w:val="24"/>
          <w:u w:val="none"/>
        </w:rPr>
        <w:t>.</w:t>
      </w:r>
    </w:p>
    <w:p w14:paraId="695649CB" w14:textId="77777777" w:rsidR="00B37307" w:rsidRDefault="00B37307" w:rsidP="00B37307">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r w:rsidRPr="00B37307">
        <w:rPr>
          <w:rStyle w:val="Hyperlink"/>
          <w:rFonts w:ascii="Times New Roman" w:eastAsia="Times New Roman" w:hAnsi="Times New Roman" w:cs="Times New Roman"/>
          <w:noProof/>
          <w:color w:val="000000" w:themeColor="text1"/>
          <w:sz w:val="24"/>
          <w:szCs w:val="24"/>
          <w:u w:val="none"/>
        </w:rPr>
        <w:lastRenderedPageBreak/>
        <w:drawing>
          <wp:inline distT="0" distB="0" distL="0" distR="0" wp14:anchorId="795E0CA8" wp14:editId="28187A8D">
            <wp:extent cx="1714500" cy="964406"/>
            <wp:effectExtent l="0" t="0" r="0" b="7620"/>
            <wp:docPr id="17"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2E59D560" w14:textId="77777777" w:rsidR="004145A5" w:rsidRPr="0013722C" w:rsidRDefault="004145A5" w:rsidP="00415A85">
      <w:pPr>
        <w:pStyle w:val="ListParagraph"/>
        <w:numPr>
          <w:ilvl w:val="0"/>
          <w:numId w:val="2"/>
        </w:numPr>
        <w:autoSpaceDE w:val="0"/>
        <w:autoSpaceDN w:val="0"/>
        <w:adjustRightInd w:val="0"/>
        <w:spacing w:after="200" w:line="360" w:lineRule="auto"/>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BOQ must be filled of that site for which party is interested.</w:t>
      </w:r>
    </w:p>
    <w:p w14:paraId="475B9B8A" w14:textId="53211C34" w:rsidR="002B3508" w:rsidRPr="0013722C" w:rsidRDefault="002B3508" w:rsidP="002B3508">
      <w:pPr>
        <w:pStyle w:val="ListParagraph"/>
        <w:numPr>
          <w:ilvl w:val="0"/>
          <w:numId w:val="2"/>
        </w:numPr>
        <w:autoSpaceDE w:val="0"/>
        <w:autoSpaceDN w:val="0"/>
        <w:adjustRightInd w:val="0"/>
        <w:spacing w:after="200" w:line="360" w:lineRule="auto"/>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Establishment </w:t>
      </w:r>
      <w:r w:rsidR="00310EC5" w:rsidRPr="0013722C">
        <w:rPr>
          <w:rStyle w:val="Hyperlink"/>
          <w:rFonts w:ascii="Times New Roman" w:eastAsia="Times New Roman" w:hAnsi="Times New Roman" w:cs="Times New Roman"/>
          <w:color w:val="000000" w:themeColor="text1"/>
          <w:sz w:val="24"/>
          <w:szCs w:val="24"/>
          <w:u w:val="none"/>
        </w:rPr>
        <w:t>of Petrol</w:t>
      </w:r>
      <w:r w:rsidRPr="0013722C">
        <w:rPr>
          <w:rStyle w:val="Hyperlink"/>
          <w:rFonts w:ascii="Times New Roman" w:eastAsia="Times New Roman" w:hAnsi="Times New Roman" w:cs="Times New Roman"/>
          <w:color w:val="000000" w:themeColor="text1"/>
          <w:sz w:val="24"/>
          <w:szCs w:val="24"/>
          <w:u w:val="none"/>
        </w:rPr>
        <w:t xml:space="preserve"> pumps will not be allowed.</w:t>
      </w:r>
    </w:p>
    <w:p w14:paraId="206AEAE8" w14:textId="77777777" w:rsidR="00D36E76" w:rsidRPr="0013722C" w:rsidRDefault="002B3508" w:rsidP="00F91889">
      <w:pPr>
        <w:pStyle w:val="ListParagraph"/>
        <w:numPr>
          <w:ilvl w:val="0"/>
          <w:numId w:val="2"/>
        </w:numPr>
        <w:autoSpaceDE w:val="0"/>
        <w:autoSpaceDN w:val="0"/>
        <w:adjustRightInd w:val="0"/>
        <w:spacing w:after="200" w:line="360" w:lineRule="auto"/>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renting out will be for a period of </w:t>
      </w:r>
      <w:r w:rsidR="00C75D98" w:rsidRPr="0013722C">
        <w:rPr>
          <w:rStyle w:val="Hyperlink"/>
          <w:rFonts w:ascii="Times New Roman" w:eastAsia="Times New Roman" w:hAnsi="Times New Roman" w:cs="Times New Roman"/>
          <w:color w:val="000000" w:themeColor="text1"/>
          <w:sz w:val="24"/>
          <w:szCs w:val="24"/>
          <w:u w:val="none"/>
        </w:rPr>
        <w:t xml:space="preserve">Seven (07) </w:t>
      </w:r>
      <w:r w:rsidRPr="0013722C">
        <w:rPr>
          <w:rStyle w:val="Hyperlink"/>
          <w:rFonts w:ascii="Times New Roman" w:eastAsia="Times New Roman" w:hAnsi="Times New Roman" w:cs="Times New Roman"/>
          <w:color w:val="000000" w:themeColor="text1"/>
          <w:sz w:val="24"/>
          <w:szCs w:val="24"/>
          <w:u w:val="none"/>
        </w:rPr>
        <w:t>years</w:t>
      </w:r>
      <w:r w:rsidR="000C3C35" w:rsidRPr="0013722C">
        <w:rPr>
          <w:rStyle w:val="Hyperlink"/>
          <w:rFonts w:ascii="Times New Roman" w:eastAsia="Times New Roman" w:hAnsi="Times New Roman" w:cs="Times New Roman"/>
          <w:color w:val="000000" w:themeColor="text1"/>
          <w:sz w:val="24"/>
          <w:szCs w:val="24"/>
          <w:u w:val="none"/>
        </w:rPr>
        <w:t xml:space="preserve"> or as approved by PTCL</w:t>
      </w:r>
      <w:r w:rsidR="00D36E76" w:rsidRPr="0013722C">
        <w:rPr>
          <w:rStyle w:val="Hyperlink"/>
          <w:rFonts w:ascii="Times New Roman" w:eastAsia="Times New Roman" w:hAnsi="Times New Roman" w:cs="Times New Roman"/>
          <w:color w:val="000000" w:themeColor="text1"/>
          <w:sz w:val="24"/>
          <w:szCs w:val="24"/>
          <w:u w:val="none"/>
        </w:rPr>
        <w:t>.</w:t>
      </w:r>
    </w:p>
    <w:p w14:paraId="40C27DBA" w14:textId="77777777" w:rsidR="002B3508" w:rsidRDefault="002B3508"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New construction is not allowed on PT</w:t>
      </w:r>
      <w:r w:rsidR="00983D9D">
        <w:rPr>
          <w:rStyle w:val="Hyperlink"/>
          <w:rFonts w:ascii="Times New Roman" w:eastAsia="Times New Roman" w:hAnsi="Times New Roman" w:cs="Times New Roman"/>
          <w:color w:val="000000" w:themeColor="text1"/>
          <w:sz w:val="24"/>
          <w:szCs w:val="24"/>
          <w:u w:val="none"/>
        </w:rPr>
        <w:t xml:space="preserve">CL properties being rented out. </w:t>
      </w:r>
      <w:r w:rsidRPr="0013722C">
        <w:rPr>
          <w:rStyle w:val="Hyperlink"/>
          <w:rFonts w:ascii="Times New Roman" w:eastAsia="Times New Roman" w:hAnsi="Times New Roman" w:cs="Times New Roman"/>
          <w:color w:val="000000" w:themeColor="text1"/>
          <w:sz w:val="24"/>
          <w:szCs w:val="24"/>
          <w:u w:val="none"/>
        </w:rPr>
        <w:t xml:space="preserve">Only prefab/temporary structure for buildings/ Marquees will be allowed. </w:t>
      </w:r>
    </w:p>
    <w:p w14:paraId="005E324C" w14:textId="77777777" w:rsidR="00983D9D" w:rsidRPr="0013722C" w:rsidRDefault="00983D9D" w:rsidP="00983D9D">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p>
    <w:p w14:paraId="38BC4C66" w14:textId="3843CFD5" w:rsidR="002B3508" w:rsidRPr="0013722C" w:rsidRDefault="002B3508" w:rsidP="002B3508">
      <w:pPr>
        <w:pStyle w:val="ListParagraph"/>
        <w:numPr>
          <w:ilvl w:val="0"/>
          <w:numId w:val="2"/>
        </w:numPr>
        <w:autoSpaceDE w:val="0"/>
        <w:autoSpaceDN w:val="0"/>
        <w:adjustRightInd w:val="0"/>
        <w:spacing w:after="200" w:line="360" w:lineRule="auto"/>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For properties with rental values less than 200 K,</w:t>
      </w:r>
      <w:r w:rsidR="00310EC5">
        <w:rPr>
          <w:rStyle w:val="Hyperlink"/>
          <w:rFonts w:ascii="Times New Roman" w:eastAsia="Times New Roman" w:hAnsi="Times New Roman" w:cs="Times New Roman"/>
          <w:color w:val="000000" w:themeColor="text1"/>
          <w:sz w:val="24"/>
          <w:szCs w:val="24"/>
          <w:u w:val="none"/>
        </w:rPr>
        <w:t xml:space="preserve"> </w:t>
      </w:r>
      <w:r w:rsidR="00B65173" w:rsidRPr="0013722C">
        <w:rPr>
          <w:rStyle w:val="Hyperlink"/>
          <w:rFonts w:ascii="Times New Roman" w:eastAsia="Times New Roman" w:hAnsi="Times New Roman" w:cs="Times New Roman"/>
          <w:color w:val="000000" w:themeColor="text1"/>
          <w:sz w:val="24"/>
          <w:szCs w:val="24"/>
          <w:u w:val="none"/>
        </w:rPr>
        <w:t>the annual</w:t>
      </w:r>
      <w:r w:rsidRPr="0013722C">
        <w:rPr>
          <w:rStyle w:val="Hyperlink"/>
          <w:rFonts w:ascii="Times New Roman" w:eastAsia="Times New Roman" w:hAnsi="Times New Roman" w:cs="Times New Roman"/>
          <w:color w:val="000000" w:themeColor="text1"/>
          <w:sz w:val="24"/>
          <w:szCs w:val="24"/>
          <w:u w:val="none"/>
        </w:rPr>
        <w:t xml:space="preserve"> increase </w:t>
      </w:r>
      <w:r w:rsidR="009B29ED" w:rsidRPr="0013722C">
        <w:rPr>
          <w:rStyle w:val="Hyperlink"/>
          <w:rFonts w:ascii="Times New Roman" w:eastAsia="Times New Roman" w:hAnsi="Times New Roman" w:cs="Times New Roman"/>
          <w:color w:val="000000" w:themeColor="text1"/>
          <w:sz w:val="24"/>
          <w:szCs w:val="24"/>
          <w:u w:val="none"/>
        </w:rPr>
        <w:t>will</w:t>
      </w:r>
      <w:r w:rsidRPr="0013722C">
        <w:rPr>
          <w:rStyle w:val="Hyperlink"/>
          <w:rFonts w:ascii="Times New Roman" w:eastAsia="Times New Roman" w:hAnsi="Times New Roman" w:cs="Times New Roman"/>
          <w:color w:val="000000" w:themeColor="text1"/>
          <w:sz w:val="24"/>
          <w:szCs w:val="24"/>
          <w:u w:val="none"/>
        </w:rPr>
        <w:t xml:space="preserve"> be 10 %. </w:t>
      </w:r>
    </w:p>
    <w:p w14:paraId="2ACBC724" w14:textId="77777777" w:rsidR="00495A85" w:rsidRPr="0013722C" w:rsidRDefault="007232D9" w:rsidP="002B3508">
      <w:pPr>
        <w:pStyle w:val="ListParagraph"/>
        <w:numPr>
          <w:ilvl w:val="0"/>
          <w:numId w:val="2"/>
        </w:numPr>
        <w:autoSpaceDE w:val="0"/>
        <w:autoSpaceDN w:val="0"/>
        <w:adjustRightInd w:val="0"/>
        <w:spacing w:after="200" w:line="360" w:lineRule="auto"/>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In case of any query/inquiry, feel free to contact Senior Manager </w:t>
      </w:r>
      <w:r w:rsidR="008C69F8" w:rsidRPr="0013722C">
        <w:rPr>
          <w:rStyle w:val="Hyperlink"/>
          <w:rFonts w:ascii="Times New Roman" w:eastAsia="Times New Roman" w:hAnsi="Times New Roman" w:cs="Times New Roman"/>
          <w:color w:val="000000" w:themeColor="text1"/>
          <w:sz w:val="24"/>
          <w:szCs w:val="24"/>
          <w:u w:val="none"/>
        </w:rPr>
        <w:t>Admin</w:t>
      </w:r>
      <w:r w:rsidRPr="0013722C">
        <w:rPr>
          <w:rStyle w:val="Hyperlink"/>
          <w:rFonts w:ascii="Times New Roman" w:eastAsia="Times New Roman" w:hAnsi="Times New Roman" w:cs="Times New Roman"/>
          <w:color w:val="000000" w:themeColor="text1"/>
          <w:sz w:val="24"/>
          <w:szCs w:val="24"/>
          <w:u w:val="none"/>
        </w:rPr>
        <w:t xml:space="preserve"> Lahore.</w:t>
      </w:r>
    </w:p>
    <w:p w14:paraId="66A36906" w14:textId="77777777" w:rsidR="00287823" w:rsidRDefault="00923A3C" w:rsidP="003514A0">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CDR equal to two </w:t>
      </w:r>
      <w:r w:rsidR="00482B0A" w:rsidRPr="0013722C">
        <w:rPr>
          <w:rStyle w:val="Hyperlink"/>
          <w:rFonts w:ascii="Times New Roman" w:eastAsia="Times New Roman" w:hAnsi="Times New Roman" w:cs="Times New Roman"/>
          <w:color w:val="000000" w:themeColor="text1"/>
          <w:sz w:val="24"/>
          <w:szCs w:val="24"/>
          <w:u w:val="none"/>
        </w:rPr>
        <w:t>months’</w:t>
      </w:r>
      <w:r w:rsidR="00287823" w:rsidRPr="0013722C">
        <w:rPr>
          <w:rStyle w:val="Hyperlink"/>
          <w:rFonts w:ascii="Times New Roman" w:eastAsia="Times New Roman" w:hAnsi="Times New Roman" w:cs="Times New Roman"/>
          <w:color w:val="000000" w:themeColor="text1"/>
          <w:sz w:val="24"/>
          <w:szCs w:val="24"/>
          <w:u w:val="none"/>
        </w:rPr>
        <w:t xml:space="preserve"> rent in favour of </w:t>
      </w:r>
      <w:r w:rsidR="00D80292" w:rsidRPr="0013722C">
        <w:rPr>
          <w:rStyle w:val="Hyperlink"/>
          <w:rFonts w:ascii="Times New Roman" w:eastAsia="Times New Roman" w:hAnsi="Times New Roman" w:cs="Times New Roman"/>
          <w:color w:val="000000" w:themeColor="text1"/>
          <w:sz w:val="24"/>
          <w:szCs w:val="24"/>
          <w:u w:val="none"/>
        </w:rPr>
        <w:t xml:space="preserve">“PTCL” </w:t>
      </w:r>
      <w:r w:rsidR="00287823" w:rsidRPr="0013722C">
        <w:rPr>
          <w:rStyle w:val="Hyperlink"/>
          <w:rFonts w:ascii="Times New Roman" w:eastAsia="Times New Roman" w:hAnsi="Times New Roman" w:cs="Times New Roman"/>
          <w:color w:val="000000" w:themeColor="text1"/>
          <w:sz w:val="24"/>
          <w:szCs w:val="24"/>
          <w:u w:val="none"/>
        </w:rPr>
        <w:t>must be accomplished with commercial bid. A copy of same be attached with Technical Bid.</w:t>
      </w:r>
      <w:r w:rsidR="00287823" w:rsidRPr="0013722C">
        <w:rPr>
          <w:rStyle w:val="Hyperlink"/>
          <w:rFonts w:ascii="Times New Roman" w:eastAsia="Times New Roman" w:hAnsi="Times New Roman" w:cs="Times New Roman"/>
          <w:b/>
          <w:color w:val="000000" w:themeColor="text1"/>
          <w:sz w:val="24"/>
          <w:szCs w:val="24"/>
          <w:u w:val="none"/>
        </w:rPr>
        <w:t xml:space="preserve"> No Bid will be considered without CDR</w:t>
      </w:r>
      <w:r w:rsidR="00287823" w:rsidRPr="0013722C">
        <w:rPr>
          <w:rStyle w:val="Hyperlink"/>
          <w:rFonts w:ascii="Times New Roman" w:eastAsia="Times New Roman" w:hAnsi="Times New Roman" w:cs="Times New Roman"/>
          <w:color w:val="000000" w:themeColor="text1"/>
          <w:sz w:val="24"/>
          <w:szCs w:val="24"/>
          <w:u w:val="none"/>
        </w:rPr>
        <w:t>.</w:t>
      </w:r>
    </w:p>
    <w:p w14:paraId="2600E6D2" w14:textId="77777777" w:rsidR="00983D9D" w:rsidRPr="0013722C" w:rsidRDefault="00983D9D" w:rsidP="00983D9D">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p>
    <w:p w14:paraId="0BA3BF63"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installation of new utility connections and payment of all related dues shall be the responsibility of the Lessee. The Lessor shall provide NOC letter wherever required, it shall not be responsible for such NOC and its related dues, expenses and in case of any delay in obtaining the NOCs, this will not affect the payment of the rent by the Lessee. </w:t>
      </w:r>
    </w:p>
    <w:p w14:paraId="23F1FC2D" w14:textId="77777777" w:rsidR="00480755" w:rsidRPr="00480755" w:rsidRDefault="00480755" w:rsidP="00480755">
      <w:pPr>
        <w:pStyle w:val="ListParagraph"/>
        <w:rPr>
          <w:rStyle w:val="Hyperlink"/>
          <w:rFonts w:ascii="Times New Roman" w:eastAsia="Times New Roman" w:hAnsi="Times New Roman" w:cs="Times New Roman"/>
          <w:color w:val="000000" w:themeColor="text1"/>
          <w:sz w:val="24"/>
          <w:szCs w:val="24"/>
          <w:u w:val="none"/>
        </w:rPr>
      </w:pPr>
    </w:p>
    <w:p w14:paraId="15642191" w14:textId="77777777" w:rsidR="00480755" w:rsidRDefault="00480755"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Pr>
          <w:rFonts w:ascii="Times New Roman" w:hAnsi="Times New Roman" w:cs="Times New Roman"/>
          <w:sz w:val="24"/>
          <w:szCs w:val="24"/>
        </w:rPr>
        <w:t>The Tenant will arrange NOC if required from concerned Agencies for commercial use of property for establishment of his business on its own and will bear himself the requisite dues/fees.</w:t>
      </w:r>
    </w:p>
    <w:p w14:paraId="3D687BA3"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6C5BEC63" w14:textId="4B658802"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Lessee may display name/ boards and signs at the entrance of the Demised Premises provided it is permissible as per the applicable Government Rules and regulations. Any related charges and taxes shall be </w:t>
      </w:r>
      <w:r w:rsidR="00BF619B" w:rsidRPr="0013722C">
        <w:rPr>
          <w:rStyle w:val="Hyperlink"/>
          <w:rFonts w:ascii="Times New Roman" w:eastAsia="Times New Roman" w:hAnsi="Times New Roman" w:cs="Times New Roman"/>
          <w:color w:val="000000" w:themeColor="text1"/>
          <w:sz w:val="24"/>
          <w:szCs w:val="24"/>
          <w:u w:val="none"/>
        </w:rPr>
        <w:t>the responsibility</w:t>
      </w:r>
      <w:r w:rsidRPr="0013722C">
        <w:rPr>
          <w:rStyle w:val="Hyperlink"/>
          <w:rFonts w:ascii="Times New Roman" w:eastAsia="Times New Roman" w:hAnsi="Times New Roman" w:cs="Times New Roman"/>
          <w:color w:val="000000" w:themeColor="text1"/>
          <w:sz w:val="24"/>
          <w:szCs w:val="24"/>
          <w:u w:val="none"/>
        </w:rPr>
        <w:t xml:space="preserve"> of the Lessee. Any use of the Demised Premises for </w:t>
      </w:r>
      <w:r w:rsidR="00BF619B" w:rsidRPr="0013722C">
        <w:rPr>
          <w:rStyle w:val="Hyperlink"/>
          <w:rFonts w:ascii="Times New Roman" w:eastAsia="Times New Roman" w:hAnsi="Times New Roman" w:cs="Times New Roman"/>
          <w:color w:val="000000" w:themeColor="text1"/>
          <w:sz w:val="24"/>
          <w:szCs w:val="24"/>
          <w:u w:val="none"/>
        </w:rPr>
        <w:t>the purpose</w:t>
      </w:r>
      <w:r w:rsidRPr="0013722C">
        <w:rPr>
          <w:rStyle w:val="Hyperlink"/>
          <w:rFonts w:ascii="Times New Roman" w:eastAsia="Times New Roman" w:hAnsi="Times New Roman" w:cs="Times New Roman"/>
          <w:color w:val="000000" w:themeColor="text1"/>
          <w:sz w:val="24"/>
          <w:szCs w:val="24"/>
          <w:u w:val="none"/>
        </w:rPr>
        <w:t xml:space="preserve"> of adverti</w:t>
      </w:r>
      <w:r w:rsidR="003514A0">
        <w:rPr>
          <w:rStyle w:val="Hyperlink"/>
          <w:rFonts w:ascii="Times New Roman" w:eastAsia="Times New Roman" w:hAnsi="Times New Roman" w:cs="Times New Roman"/>
          <w:color w:val="000000" w:themeColor="text1"/>
          <w:sz w:val="24"/>
          <w:szCs w:val="24"/>
          <w:u w:val="none"/>
        </w:rPr>
        <w:t>sing or for display of posters/</w:t>
      </w:r>
      <w:r w:rsidRPr="0013722C">
        <w:rPr>
          <w:rStyle w:val="Hyperlink"/>
          <w:rFonts w:ascii="Times New Roman" w:eastAsia="Times New Roman" w:hAnsi="Times New Roman" w:cs="Times New Roman"/>
          <w:color w:val="000000" w:themeColor="text1"/>
          <w:sz w:val="24"/>
          <w:szCs w:val="24"/>
          <w:u w:val="none"/>
        </w:rPr>
        <w:t xml:space="preserve">advertisements etc. shall be subject to </w:t>
      </w:r>
      <w:r w:rsidR="00310EC5" w:rsidRPr="0013722C">
        <w:rPr>
          <w:rStyle w:val="Hyperlink"/>
          <w:rFonts w:ascii="Times New Roman" w:eastAsia="Times New Roman" w:hAnsi="Times New Roman" w:cs="Times New Roman"/>
          <w:color w:val="000000" w:themeColor="text1"/>
          <w:sz w:val="24"/>
          <w:szCs w:val="24"/>
          <w:u w:val="none"/>
        </w:rPr>
        <w:t>express</w:t>
      </w:r>
      <w:r w:rsidRPr="0013722C">
        <w:rPr>
          <w:rStyle w:val="Hyperlink"/>
          <w:rFonts w:ascii="Times New Roman" w:eastAsia="Times New Roman" w:hAnsi="Times New Roman" w:cs="Times New Roman"/>
          <w:color w:val="000000" w:themeColor="text1"/>
          <w:sz w:val="24"/>
          <w:szCs w:val="24"/>
          <w:u w:val="none"/>
        </w:rPr>
        <w:t xml:space="preserve"> consent from the Lessor and in a manner as agreed between the Parties. </w:t>
      </w:r>
    </w:p>
    <w:p w14:paraId="1D887971"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17A7B80C" w14:textId="38CDF458"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Lessee shall pay the monthly electricity, telephone, gas, water and other utility charges according to the bill(s) raised by the concerned department, body or authority/entity. In case of non-availability</w:t>
      </w:r>
      <w:r w:rsidR="003514A0">
        <w:rPr>
          <w:rStyle w:val="Hyperlink"/>
          <w:rFonts w:ascii="Times New Roman" w:eastAsia="Times New Roman" w:hAnsi="Times New Roman" w:cs="Times New Roman"/>
          <w:color w:val="000000" w:themeColor="text1"/>
          <w:sz w:val="24"/>
          <w:szCs w:val="24"/>
          <w:u w:val="none"/>
        </w:rPr>
        <w:t xml:space="preserve">/ shortage of electricity, gas </w:t>
      </w:r>
      <w:r w:rsidRPr="0013722C">
        <w:rPr>
          <w:rStyle w:val="Hyperlink"/>
          <w:rFonts w:ascii="Times New Roman" w:eastAsia="Times New Roman" w:hAnsi="Times New Roman" w:cs="Times New Roman"/>
          <w:color w:val="000000" w:themeColor="text1"/>
          <w:sz w:val="24"/>
          <w:szCs w:val="24"/>
          <w:u w:val="none"/>
        </w:rPr>
        <w:t>or water, the Lessee will make</w:t>
      </w:r>
      <w:r w:rsidR="003514A0">
        <w:rPr>
          <w:rStyle w:val="Hyperlink"/>
          <w:rFonts w:ascii="Times New Roman" w:eastAsia="Times New Roman" w:hAnsi="Times New Roman" w:cs="Times New Roman"/>
          <w:color w:val="000000" w:themeColor="text1"/>
          <w:sz w:val="24"/>
          <w:szCs w:val="24"/>
          <w:u w:val="none"/>
        </w:rPr>
        <w:t xml:space="preserve"> its own arrangements and at</w:t>
      </w:r>
      <w:r w:rsidR="003A13E1">
        <w:rPr>
          <w:rStyle w:val="Hyperlink"/>
          <w:rFonts w:ascii="Times New Roman" w:eastAsia="Times New Roman" w:hAnsi="Times New Roman" w:cs="Times New Roman"/>
          <w:color w:val="000000" w:themeColor="text1"/>
          <w:sz w:val="24"/>
          <w:szCs w:val="24"/>
          <w:u w:val="none"/>
        </w:rPr>
        <w:t xml:space="preserve"> </w:t>
      </w:r>
      <w:r w:rsidRPr="0013722C">
        <w:rPr>
          <w:rStyle w:val="Hyperlink"/>
          <w:rFonts w:ascii="Times New Roman" w:eastAsia="Times New Roman" w:hAnsi="Times New Roman" w:cs="Times New Roman"/>
          <w:color w:val="000000" w:themeColor="text1"/>
          <w:sz w:val="24"/>
          <w:szCs w:val="24"/>
          <w:u w:val="none"/>
        </w:rPr>
        <w:t>own cost.</w:t>
      </w:r>
    </w:p>
    <w:p w14:paraId="184C6F97"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4761B56B"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Lessee shall not be entitled, under any circumstances, to sell, gift, mortgage, convey the Demi</w:t>
      </w:r>
      <w:r w:rsidR="003514A0">
        <w:rPr>
          <w:rStyle w:val="Hyperlink"/>
          <w:rFonts w:ascii="Times New Roman" w:eastAsia="Times New Roman" w:hAnsi="Times New Roman" w:cs="Times New Roman"/>
          <w:color w:val="000000" w:themeColor="text1"/>
          <w:sz w:val="24"/>
          <w:szCs w:val="24"/>
          <w:u w:val="none"/>
        </w:rPr>
        <w:t>sed Premises to any third party</w:t>
      </w:r>
      <w:r w:rsidRPr="0013722C">
        <w:rPr>
          <w:rStyle w:val="Hyperlink"/>
          <w:rFonts w:ascii="Times New Roman" w:eastAsia="Times New Roman" w:hAnsi="Times New Roman" w:cs="Times New Roman"/>
          <w:color w:val="000000" w:themeColor="text1"/>
          <w:sz w:val="24"/>
          <w:szCs w:val="24"/>
          <w:u w:val="none"/>
        </w:rPr>
        <w:t xml:space="preserve"> or create or allow the creation of any third party interest, charge, </w:t>
      </w:r>
      <w:r w:rsidR="00983D9D" w:rsidRPr="0013722C">
        <w:rPr>
          <w:rStyle w:val="Hyperlink"/>
          <w:rFonts w:ascii="Times New Roman" w:eastAsia="Times New Roman" w:hAnsi="Times New Roman" w:cs="Times New Roman"/>
          <w:color w:val="000000" w:themeColor="text1"/>
          <w:sz w:val="24"/>
          <w:szCs w:val="24"/>
          <w:u w:val="none"/>
        </w:rPr>
        <w:t>lien or</w:t>
      </w:r>
      <w:r w:rsidRPr="0013722C">
        <w:rPr>
          <w:rStyle w:val="Hyperlink"/>
          <w:rFonts w:ascii="Times New Roman" w:eastAsia="Times New Roman" w:hAnsi="Times New Roman" w:cs="Times New Roman"/>
          <w:color w:val="000000" w:themeColor="text1"/>
          <w:sz w:val="24"/>
          <w:szCs w:val="24"/>
          <w:u w:val="none"/>
        </w:rPr>
        <w:t xml:space="preserve"> any right in Demi</w:t>
      </w:r>
      <w:r w:rsidR="003514A0">
        <w:rPr>
          <w:rStyle w:val="Hyperlink"/>
          <w:rFonts w:ascii="Times New Roman" w:eastAsia="Times New Roman" w:hAnsi="Times New Roman" w:cs="Times New Roman"/>
          <w:color w:val="000000" w:themeColor="text1"/>
          <w:sz w:val="24"/>
          <w:szCs w:val="24"/>
          <w:u w:val="none"/>
        </w:rPr>
        <w:t>sed Premises or transfer or sub</w:t>
      </w:r>
      <w:r w:rsidRPr="0013722C">
        <w:rPr>
          <w:rStyle w:val="Hyperlink"/>
          <w:rFonts w:ascii="Times New Roman" w:eastAsia="Times New Roman" w:hAnsi="Times New Roman" w:cs="Times New Roman"/>
          <w:color w:val="000000" w:themeColor="text1"/>
          <w:sz w:val="24"/>
          <w:szCs w:val="24"/>
          <w:u w:val="none"/>
        </w:rPr>
        <w:t xml:space="preserve">let the said Demised Premises or any portion to any third person/ party and /or allowing any other person/party to occupy the Demised Premises or part thereof without the written permission of the Lessor. However, this clause is subject to the exceptions agreed hereunder and automatic transfer of possession to any person/ party, which by operation of law or by virtue of any business arrangement is or becomes a part/ affiliate/ subsidiary of </w:t>
      </w:r>
      <w:r w:rsidR="009F0550" w:rsidRPr="0013722C">
        <w:rPr>
          <w:rStyle w:val="Hyperlink"/>
          <w:rFonts w:ascii="Times New Roman" w:eastAsia="Times New Roman" w:hAnsi="Times New Roman" w:cs="Times New Roman"/>
          <w:color w:val="000000" w:themeColor="text1"/>
          <w:sz w:val="24"/>
          <w:szCs w:val="24"/>
          <w:u w:val="none"/>
        </w:rPr>
        <w:t>Lessee</w:t>
      </w:r>
      <w:r w:rsidRPr="0013722C">
        <w:rPr>
          <w:rStyle w:val="Hyperlink"/>
          <w:rFonts w:ascii="Times New Roman" w:eastAsia="Times New Roman" w:hAnsi="Times New Roman" w:cs="Times New Roman"/>
          <w:color w:val="000000" w:themeColor="text1"/>
          <w:sz w:val="24"/>
          <w:szCs w:val="24"/>
          <w:u w:val="none"/>
        </w:rPr>
        <w:t xml:space="preserve">. </w:t>
      </w:r>
    </w:p>
    <w:p w14:paraId="772B730E" w14:textId="77777777" w:rsidR="00B37307" w:rsidRDefault="00B37307" w:rsidP="00B37307">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r w:rsidRPr="00B37307">
        <w:rPr>
          <w:rStyle w:val="Hyperlink"/>
          <w:rFonts w:ascii="Times New Roman" w:eastAsia="Times New Roman" w:hAnsi="Times New Roman" w:cs="Times New Roman"/>
          <w:noProof/>
          <w:color w:val="000000" w:themeColor="text1"/>
          <w:sz w:val="24"/>
          <w:szCs w:val="24"/>
          <w:u w:val="none"/>
        </w:rPr>
        <w:lastRenderedPageBreak/>
        <w:drawing>
          <wp:inline distT="0" distB="0" distL="0" distR="0" wp14:anchorId="4E222DE4" wp14:editId="1047664A">
            <wp:extent cx="1714500" cy="964406"/>
            <wp:effectExtent l="0" t="0" r="0" b="7620"/>
            <wp:docPr id="18"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58E9CE61"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Lessee shall be entitled to make reasonable changes/ additions/ alterations/ modifications etc. other than structural changes in connection with the installations, to the Demised Premises with permission of the Lessor. Any repairs i.e. electrical, plumbing items/ fixtures etc. shall be the responsibility of the Lessee at his own expense whereas Lessee shall get approval from the Lessor prior to any major repair/maintenance or structural changes.</w:t>
      </w:r>
    </w:p>
    <w:p w14:paraId="1C9F4777"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25856D1C"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That subject to prior intimation and at the cost of the Lessee any change in structure shall only be allowed after approval of the Lessor</w:t>
      </w:r>
      <w:r w:rsidR="003514A0">
        <w:rPr>
          <w:rStyle w:val="Hyperlink"/>
          <w:rFonts w:ascii="Times New Roman" w:eastAsia="Times New Roman" w:hAnsi="Times New Roman" w:cs="Times New Roman"/>
          <w:color w:val="000000" w:themeColor="text1"/>
          <w:sz w:val="24"/>
          <w:szCs w:val="24"/>
          <w:u w:val="none"/>
        </w:rPr>
        <w:t xml:space="preserve"> and building control authority/</w:t>
      </w:r>
      <w:r w:rsidRPr="0013722C">
        <w:rPr>
          <w:rStyle w:val="Hyperlink"/>
          <w:rFonts w:ascii="Times New Roman" w:eastAsia="Times New Roman" w:hAnsi="Times New Roman" w:cs="Times New Roman"/>
          <w:color w:val="000000" w:themeColor="text1"/>
          <w:sz w:val="24"/>
          <w:szCs w:val="24"/>
          <w:u w:val="none"/>
        </w:rPr>
        <w:t>civic agency etc. The Lessee shall be responsible in ensuring that all the requisite approvals are obtained from the requisite authorities or agencies.</w:t>
      </w:r>
    </w:p>
    <w:p w14:paraId="0AB78C96"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3E991FEC"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Demised Premises shall be limited to the Lessee’s staff/ authorized agents/ partners/ contractors/ workers for the purpose of maintenance, improvements, repairs, inspections and expansion/ alteration to the premises. However, the Lessee shall have the right to alter the use of the Demised Premises for any ancillary purpose relating to the lawful business of the Lessee subject to notice to the Lessor and acknowledgement of such notice by the Lessor.</w:t>
      </w:r>
    </w:p>
    <w:p w14:paraId="136A7AE0"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76F8AA8E" w14:textId="03261781"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Lessee shall be solely responsible to </w:t>
      </w:r>
      <w:r w:rsidR="00983D9D">
        <w:rPr>
          <w:rStyle w:val="Hyperlink"/>
          <w:rFonts w:ascii="Times New Roman" w:eastAsia="Times New Roman" w:hAnsi="Times New Roman" w:cs="Times New Roman"/>
          <w:color w:val="000000" w:themeColor="text1"/>
          <w:sz w:val="24"/>
          <w:szCs w:val="24"/>
          <w:u w:val="none"/>
        </w:rPr>
        <w:t>construct/develop the movable/</w:t>
      </w:r>
      <w:r w:rsidR="003A13E1" w:rsidRPr="0013722C">
        <w:rPr>
          <w:rStyle w:val="Hyperlink"/>
          <w:rFonts w:ascii="Times New Roman" w:eastAsia="Times New Roman" w:hAnsi="Times New Roman" w:cs="Times New Roman"/>
          <w:color w:val="000000" w:themeColor="text1"/>
          <w:sz w:val="24"/>
          <w:szCs w:val="24"/>
          <w:u w:val="none"/>
        </w:rPr>
        <w:t>prefabricated</w:t>
      </w:r>
      <w:r w:rsidRPr="0013722C">
        <w:rPr>
          <w:rStyle w:val="Hyperlink"/>
          <w:rFonts w:ascii="Times New Roman" w:eastAsia="Times New Roman" w:hAnsi="Times New Roman" w:cs="Times New Roman"/>
          <w:color w:val="000000" w:themeColor="text1"/>
          <w:sz w:val="24"/>
          <w:szCs w:val="24"/>
          <w:u w:val="none"/>
        </w:rPr>
        <w:t xml:space="preserve"> construction only along with beautification of allocated area within the terms and conditions of this Agreement and with the prior consent of the Lessor according to their requirement. Any permanent construction by the Lessee shall not be permissible.</w:t>
      </w:r>
    </w:p>
    <w:p w14:paraId="3CB3F8DB"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5F5EB95B"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That any installations by the Lessee must meet Lessor’s Health Safety Environment (“HSE”) requirements. The Lessee shall be responsible to maintain high level of HSE conditions.</w:t>
      </w:r>
    </w:p>
    <w:p w14:paraId="4FF9C30E"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3BBCD89D" w14:textId="79AFDCAE"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That the Lessee shall ensure that the Demised Premises is occupied for </w:t>
      </w:r>
      <w:r w:rsidR="009F0550" w:rsidRPr="0013722C">
        <w:rPr>
          <w:rStyle w:val="Hyperlink"/>
          <w:rFonts w:ascii="Times New Roman" w:eastAsia="Times New Roman" w:hAnsi="Times New Roman" w:cs="Times New Roman"/>
          <w:color w:val="000000" w:themeColor="text1"/>
          <w:sz w:val="24"/>
          <w:szCs w:val="24"/>
          <w:u w:val="none"/>
        </w:rPr>
        <w:t>peaceful</w:t>
      </w:r>
      <w:r w:rsidRPr="0013722C">
        <w:rPr>
          <w:rStyle w:val="Hyperlink"/>
          <w:rFonts w:ascii="Times New Roman" w:eastAsia="Times New Roman" w:hAnsi="Times New Roman" w:cs="Times New Roman"/>
          <w:color w:val="000000" w:themeColor="text1"/>
          <w:sz w:val="24"/>
          <w:szCs w:val="24"/>
          <w:u w:val="none"/>
        </w:rPr>
        <w:t xml:space="preserve"> use and in accordance with laws, regulations and the instructions as given by the Lessor from time to time. The Lessee shall also be responsible f</w:t>
      </w:r>
      <w:r w:rsidR="00983D9D">
        <w:rPr>
          <w:rStyle w:val="Hyperlink"/>
          <w:rFonts w:ascii="Times New Roman" w:eastAsia="Times New Roman" w:hAnsi="Times New Roman" w:cs="Times New Roman"/>
          <w:color w:val="000000" w:themeColor="text1"/>
          <w:sz w:val="24"/>
          <w:szCs w:val="24"/>
          <w:u w:val="none"/>
        </w:rPr>
        <w:t xml:space="preserve">or avoiding </w:t>
      </w:r>
      <w:r w:rsidR="009F0550">
        <w:rPr>
          <w:rStyle w:val="Hyperlink"/>
          <w:rFonts w:ascii="Times New Roman" w:eastAsia="Times New Roman" w:hAnsi="Times New Roman" w:cs="Times New Roman"/>
          <w:color w:val="000000" w:themeColor="text1"/>
          <w:sz w:val="24"/>
          <w:szCs w:val="24"/>
          <w:u w:val="none"/>
        </w:rPr>
        <w:t>causing</w:t>
      </w:r>
      <w:r w:rsidR="00983D9D">
        <w:rPr>
          <w:rStyle w:val="Hyperlink"/>
          <w:rFonts w:ascii="Times New Roman" w:eastAsia="Times New Roman" w:hAnsi="Times New Roman" w:cs="Times New Roman"/>
          <w:color w:val="000000" w:themeColor="text1"/>
          <w:sz w:val="24"/>
          <w:szCs w:val="24"/>
          <w:u w:val="none"/>
        </w:rPr>
        <w:t xml:space="preserve"> any unrest</w:t>
      </w:r>
      <w:r w:rsidRPr="0013722C">
        <w:rPr>
          <w:rStyle w:val="Hyperlink"/>
          <w:rFonts w:ascii="Times New Roman" w:eastAsia="Times New Roman" w:hAnsi="Times New Roman" w:cs="Times New Roman"/>
          <w:color w:val="000000" w:themeColor="text1"/>
          <w:sz w:val="24"/>
          <w:szCs w:val="24"/>
          <w:u w:val="none"/>
        </w:rPr>
        <w:t xml:space="preserve">/illegal activities such as aerial firing/ fireworks etc. which could result in any violations of </w:t>
      </w:r>
      <w:r w:rsidR="003A13E1" w:rsidRPr="0013722C">
        <w:rPr>
          <w:rStyle w:val="Hyperlink"/>
          <w:rFonts w:ascii="Times New Roman" w:eastAsia="Times New Roman" w:hAnsi="Times New Roman" w:cs="Times New Roman"/>
          <w:color w:val="000000" w:themeColor="text1"/>
          <w:sz w:val="24"/>
          <w:szCs w:val="24"/>
          <w:u w:val="none"/>
        </w:rPr>
        <w:t>law-and-order</w:t>
      </w:r>
      <w:r w:rsidRPr="0013722C">
        <w:rPr>
          <w:rStyle w:val="Hyperlink"/>
          <w:rFonts w:ascii="Times New Roman" w:eastAsia="Times New Roman" w:hAnsi="Times New Roman" w:cs="Times New Roman"/>
          <w:color w:val="000000" w:themeColor="text1"/>
          <w:sz w:val="24"/>
          <w:szCs w:val="24"/>
          <w:u w:val="none"/>
        </w:rPr>
        <w:t xml:space="preserve"> situation causing any harm or damage to others in the vicinity.</w:t>
      </w:r>
    </w:p>
    <w:p w14:paraId="56CEC16C"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54DF2386"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That the Lessee shall not do or allow in or about the Demised Premises anything which may become </w:t>
      </w:r>
      <w:r w:rsidR="009F0550" w:rsidRPr="0013722C">
        <w:rPr>
          <w:rStyle w:val="Hyperlink"/>
          <w:rFonts w:ascii="Times New Roman" w:eastAsia="Times New Roman" w:hAnsi="Times New Roman" w:cs="Times New Roman"/>
          <w:color w:val="000000" w:themeColor="text1"/>
          <w:sz w:val="24"/>
          <w:szCs w:val="24"/>
          <w:u w:val="none"/>
        </w:rPr>
        <w:t>a nuisance</w:t>
      </w:r>
      <w:r w:rsidRPr="0013722C">
        <w:rPr>
          <w:rStyle w:val="Hyperlink"/>
          <w:rFonts w:ascii="Times New Roman" w:eastAsia="Times New Roman" w:hAnsi="Times New Roman" w:cs="Times New Roman"/>
          <w:color w:val="000000" w:themeColor="text1"/>
          <w:sz w:val="24"/>
          <w:szCs w:val="24"/>
          <w:u w:val="none"/>
        </w:rPr>
        <w:t xml:space="preserve">, annoyance or cause damages to the neighboring owners, other lessees, occupiers of the vicinity. </w:t>
      </w:r>
    </w:p>
    <w:p w14:paraId="0F62BCF9"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59F86882"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That the Lessee’s right of Lease shall be confined to the Demised Premises and shall not be entitled to claim any right on any other part of the Premises.</w:t>
      </w:r>
    </w:p>
    <w:p w14:paraId="29CE2B14"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65576EA9"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That the Demised Premises shall be handed over on “as is where is” basis. Any subsequent maintenance up-keep shall be the sole responsibility (financial or otherwise) of the Lessee and shall be carried out in consultation with the Lessor.</w:t>
      </w:r>
    </w:p>
    <w:p w14:paraId="663D45C6" w14:textId="77777777" w:rsidR="00B37307" w:rsidRPr="00B37307" w:rsidRDefault="00B37307" w:rsidP="00B37307">
      <w:pPr>
        <w:pStyle w:val="ListParagraph"/>
        <w:rPr>
          <w:rStyle w:val="Hyperlink"/>
          <w:rFonts w:ascii="Times New Roman" w:eastAsia="Times New Roman" w:hAnsi="Times New Roman" w:cs="Times New Roman"/>
          <w:color w:val="000000" w:themeColor="text1"/>
          <w:sz w:val="24"/>
          <w:szCs w:val="24"/>
          <w:u w:val="none"/>
        </w:rPr>
      </w:pPr>
    </w:p>
    <w:p w14:paraId="57AAAAD9" w14:textId="77777777" w:rsidR="00B37307" w:rsidRDefault="00B37307" w:rsidP="00B37307">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r w:rsidRPr="00B37307">
        <w:rPr>
          <w:rStyle w:val="Hyperlink"/>
          <w:rFonts w:ascii="Times New Roman" w:eastAsia="Times New Roman" w:hAnsi="Times New Roman" w:cs="Times New Roman"/>
          <w:noProof/>
          <w:color w:val="000000" w:themeColor="text1"/>
          <w:sz w:val="24"/>
          <w:szCs w:val="24"/>
          <w:u w:val="none"/>
        </w:rPr>
        <w:drawing>
          <wp:inline distT="0" distB="0" distL="0" distR="0" wp14:anchorId="1E2BCBEC" wp14:editId="113AE891">
            <wp:extent cx="1714500" cy="964406"/>
            <wp:effectExtent l="0" t="0" r="0" b="7620"/>
            <wp:docPr id="19"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49693294" w14:textId="142E0E11" w:rsidR="0024197D" w:rsidRPr="008427E1"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8427E1">
        <w:rPr>
          <w:rStyle w:val="Hyperlink"/>
          <w:rFonts w:ascii="Times New Roman" w:eastAsia="Times New Roman" w:hAnsi="Times New Roman" w:cs="Times New Roman"/>
          <w:color w:val="000000" w:themeColor="text1"/>
          <w:sz w:val="24"/>
          <w:szCs w:val="24"/>
          <w:u w:val="none"/>
        </w:rPr>
        <w:t>That the Less</w:t>
      </w:r>
      <w:r w:rsidR="003A13E1">
        <w:rPr>
          <w:rStyle w:val="Hyperlink"/>
          <w:rFonts w:ascii="Times New Roman" w:eastAsia="Times New Roman" w:hAnsi="Times New Roman" w:cs="Times New Roman"/>
          <w:color w:val="000000" w:themeColor="text1"/>
          <w:sz w:val="24"/>
          <w:szCs w:val="24"/>
          <w:u w:val="none"/>
        </w:rPr>
        <w:t>or</w:t>
      </w:r>
      <w:r w:rsidRPr="008427E1">
        <w:rPr>
          <w:rStyle w:val="Hyperlink"/>
          <w:rFonts w:ascii="Times New Roman" w:eastAsia="Times New Roman" w:hAnsi="Times New Roman" w:cs="Times New Roman"/>
          <w:color w:val="000000" w:themeColor="text1"/>
          <w:sz w:val="24"/>
          <w:szCs w:val="24"/>
          <w:u w:val="none"/>
        </w:rPr>
        <w:t xml:space="preserve"> reserves its right to install / affix communication tower within the stated Demised Premises (if required).</w:t>
      </w:r>
    </w:p>
    <w:p w14:paraId="63C6393F"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468F0BCA" w14:textId="5E4CDB8B"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In </w:t>
      </w:r>
      <w:r w:rsidR="009F0550" w:rsidRPr="0013722C">
        <w:rPr>
          <w:rStyle w:val="Hyperlink"/>
          <w:rFonts w:ascii="Times New Roman" w:eastAsia="Times New Roman" w:hAnsi="Times New Roman" w:cs="Times New Roman"/>
          <w:color w:val="000000" w:themeColor="text1"/>
          <w:sz w:val="24"/>
          <w:szCs w:val="24"/>
          <w:u w:val="none"/>
        </w:rPr>
        <w:t>the case</w:t>
      </w:r>
      <w:r w:rsidRPr="0013722C">
        <w:rPr>
          <w:rStyle w:val="Hyperlink"/>
          <w:rFonts w:ascii="Times New Roman" w:eastAsia="Times New Roman" w:hAnsi="Times New Roman" w:cs="Times New Roman"/>
          <w:color w:val="000000" w:themeColor="text1"/>
          <w:sz w:val="24"/>
          <w:szCs w:val="24"/>
          <w:u w:val="none"/>
        </w:rPr>
        <w:t xml:space="preserve"> of installation of </w:t>
      </w:r>
      <w:r w:rsidR="001F04EC" w:rsidRPr="0013722C">
        <w:rPr>
          <w:rStyle w:val="Hyperlink"/>
          <w:rFonts w:ascii="Times New Roman" w:eastAsia="Times New Roman" w:hAnsi="Times New Roman" w:cs="Times New Roman"/>
          <w:color w:val="000000" w:themeColor="text1"/>
          <w:sz w:val="24"/>
          <w:szCs w:val="24"/>
          <w:u w:val="none"/>
        </w:rPr>
        <w:t>a communication</w:t>
      </w:r>
      <w:r w:rsidRPr="0013722C">
        <w:rPr>
          <w:rStyle w:val="Hyperlink"/>
          <w:rFonts w:ascii="Times New Roman" w:eastAsia="Times New Roman" w:hAnsi="Times New Roman" w:cs="Times New Roman"/>
          <w:color w:val="000000" w:themeColor="text1"/>
          <w:sz w:val="24"/>
          <w:szCs w:val="24"/>
          <w:u w:val="none"/>
        </w:rPr>
        <w:t xml:space="preserve"> tower and if required, a small room will be allocated to the Lessor technical staff deputed at the Demises Premises by the Lessor, without claiming any charges / fee.</w:t>
      </w:r>
    </w:p>
    <w:p w14:paraId="78C41F6B"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16F64050"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If the Demised Premises or any major portion thereof may at any time during the period of this Agreement is destroyed or damaged by events outside the control of the Lessee including but not limited to earthquake, tempest, violence of any army or mob or other irresistible forces not caused by any willful act or default of the Lessee, its servants, agents or licensees ("Force Majeure Events”), so as to be unﬁt for the Purpose for which they are rented, the Lessee (subject to prior acceptance of the Force Majeure Event) may terminate, in whole or in part, this Agreement after submitting written notice thirty (30) days in advance to Lessor and the Lessor shall thereupon refund to the Lessee the amount of rent paid in advance, for the period falling unutilized duration; provided that, in the event of the Lessee being desirous to continue the Agreement and the Lessor agreeing to the repairs of the damaged portion of the Demised Premises, the Lessee shall vacate the whole or such damaged portion of the Demised Premises as may be required to enable the Lessor to repair such damage, and in such event the whole or part of the rent, according to the circumstances, shall abate until the Demised Premises are restored to their former condition and the rent shall become payable only from the date of completion of such restoration.</w:t>
      </w:r>
    </w:p>
    <w:p w14:paraId="000DFB08" w14:textId="77777777" w:rsidR="00983D9D" w:rsidRPr="0013722C" w:rsidRDefault="00983D9D" w:rsidP="00983D9D">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p>
    <w:p w14:paraId="33641DB3"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That the Lessee shall be fully responsible for the security of the Demised Property, installations etc. at its own cost and further arrangements including but not limited to the arrangement of the fire extinguishers etc. shall be arranged by the Lessee on its own, and the Lessor shall not be held responsible for any damage or loss in case of any mishap or accident. The Lessor shall not be responsible for any kind of loss or losses due to theft, ﬁre, accident, rain or any damage to the goods in the Demised Premises.</w:t>
      </w:r>
    </w:p>
    <w:p w14:paraId="22D433EC" w14:textId="77777777" w:rsidR="00983D9D" w:rsidRPr="00983D9D" w:rsidRDefault="00983D9D" w:rsidP="00983D9D">
      <w:pPr>
        <w:pStyle w:val="ListParagraph"/>
        <w:rPr>
          <w:rStyle w:val="Hyperlink"/>
          <w:rFonts w:ascii="Times New Roman" w:eastAsia="Times New Roman" w:hAnsi="Times New Roman" w:cs="Times New Roman"/>
          <w:color w:val="000000" w:themeColor="text1"/>
          <w:sz w:val="24"/>
          <w:szCs w:val="24"/>
          <w:u w:val="none"/>
        </w:rPr>
      </w:pPr>
    </w:p>
    <w:p w14:paraId="41D8A852" w14:textId="77777777" w:rsidR="0024197D" w:rsidRDefault="0024197D" w:rsidP="00983D9D">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That the Lessor shall be allowed to inspect the Demised Premises at any time of the day by giving a reasonable notice to the Lessee for the purposes of ascertaining and ensuring the observance of the covenants contained herein this Agreement.</w:t>
      </w:r>
    </w:p>
    <w:p w14:paraId="2FBE257C"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2CB0DBC4"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Lessee shall not store any explosive or prohibited materials in any part of the Demised Premises and shall not use the Demised Premises for any illegal or immoral purposes or any other purposes prohibited by law / local or municipal authorities.</w:t>
      </w:r>
    </w:p>
    <w:p w14:paraId="17EBC041"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4A3B2D1E"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In case the material breach by the Lessee, the Lessor shall have the option to terminate the Agreement without notice after giving thirty (30) days to the Lessee to rectify the breach. In such case, the Lessor shall not be liable to pay any claims or damages etc., however, shall be entitled for any losses or damages under the Agreement.</w:t>
      </w:r>
    </w:p>
    <w:p w14:paraId="5B3EB7E1" w14:textId="77777777" w:rsidR="00FE6248" w:rsidRPr="00FE6248" w:rsidRDefault="00FE6248" w:rsidP="00FE6248">
      <w:pPr>
        <w:pStyle w:val="ListParagraph"/>
        <w:rPr>
          <w:rStyle w:val="Hyperlink"/>
          <w:rFonts w:ascii="Times New Roman" w:eastAsia="Times New Roman" w:hAnsi="Times New Roman" w:cs="Times New Roman"/>
          <w:color w:val="000000" w:themeColor="text1"/>
          <w:sz w:val="24"/>
          <w:szCs w:val="24"/>
          <w:u w:val="none"/>
        </w:rPr>
      </w:pPr>
    </w:p>
    <w:p w14:paraId="102126BB" w14:textId="77777777" w:rsidR="00FE6248" w:rsidRDefault="00FE6248" w:rsidP="00FE6248">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p>
    <w:p w14:paraId="62D78E4D" w14:textId="77777777" w:rsidR="00146FAA" w:rsidRPr="00146FAA" w:rsidRDefault="00FE6248" w:rsidP="00FE6248">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r w:rsidRPr="00FE6248">
        <w:rPr>
          <w:rStyle w:val="Hyperlink"/>
          <w:rFonts w:ascii="Times New Roman" w:eastAsia="Times New Roman" w:hAnsi="Times New Roman" w:cs="Times New Roman"/>
          <w:noProof/>
          <w:color w:val="000000" w:themeColor="text1"/>
          <w:sz w:val="24"/>
          <w:szCs w:val="24"/>
          <w:u w:val="none"/>
        </w:rPr>
        <w:drawing>
          <wp:inline distT="0" distB="0" distL="0" distR="0" wp14:anchorId="1BF8AF43" wp14:editId="2E6853BD">
            <wp:extent cx="1714500" cy="964406"/>
            <wp:effectExtent l="0" t="0" r="0" b="7620"/>
            <wp:docPr id="20"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027B0CEC"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That the Agreement can be terminated on three (03) months advance “Vacation Notice” from either side. PTCL shall refund the unutilized rent paid in advance to the Lessee if any at the time of vacation, by the Lessee for the term extending beyond the month in which the Agreement shall come to an end pursuant to the notice of termination by the Lessor</w:t>
      </w:r>
      <w:r w:rsidR="00E96A77" w:rsidRPr="0013722C">
        <w:rPr>
          <w:rStyle w:val="Hyperlink"/>
          <w:rFonts w:ascii="Times New Roman" w:eastAsia="Times New Roman" w:hAnsi="Times New Roman" w:cs="Times New Roman"/>
          <w:color w:val="000000" w:themeColor="text1"/>
          <w:sz w:val="24"/>
          <w:szCs w:val="24"/>
          <w:u w:val="none"/>
        </w:rPr>
        <w:t>.</w:t>
      </w:r>
    </w:p>
    <w:p w14:paraId="45AB7142"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5D24BB4E"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That in case Lessee decides to terminate the Agreement during Term of the Agreement, the Lessor shall not be liable to pay for any expenses on account of the renovation etc. if done earlier, however, the Lessee shall be allowed to remove or take away the equipment/ ﬁxtures etc. that were arranged at its own expense during the Term of the Agreement and without any expense or cost of the Lessor. </w:t>
      </w:r>
    </w:p>
    <w:p w14:paraId="6532975E"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60E5F0E6"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That in case of early termination of Agreement by the Lessor, the Lessor shall refund the rent amount in excess of actual rent period, after adjusting the amount of any outstanding utility bills and of other shortcomings as per the inventory duly signed by both the Parties.</w:t>
      </w:r>
    </w:p>
    <w:p w14:paraId="70579C24"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6C0E0331"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Lessee hereby undertakes and agrees to hand over the vacant and peaceful possession of the Demised Premises to the Lessor upon expiry/termination of this Agreement and further undertakes to ensure that there is no lien</w:t>
      </w:r>
      <w:r w:rsidR="003514A0">
        <w:rPr>
          <w:rStyle w:val="Hyperlink"/>
          <w:rFonts w:ascii="Times New Roman" w:eastAsia="Times New Roman" w:hAnsi="Times New Roman" w:cs="Times New Roman"/>
          <w:color w:val="000000" w:themeColor="text1"/>
          <w:sz w:val="24"/>
          <w:szCs w:val="24"/>
          <w:u w:val="none"/>
        </w:rPr>
        <w:t>/charge/</w:t>
      </w:r>
      <w:r w:rsidRPr="0013722C">
        <w:rPr>
          <w:rStyle w:val="Hyperlink"/>
          <w:rFonts w:ascii="Times New Roman" w:eastAsia="Times New Roman" w:hAnsi="Times New Roman" w:cs="Times New Roman"/>
          <w:color w:val="000000" w:themeColor="text1"/>
          <w:sz w:val="24"/>
          <w:szCs w:val="24"/>
          <w:u w:val="none"/>
        </w:rPr>
        <w:t>claim of any kind against the Demised Premises.</w:t>
      </w:r>
    </w:p>
    <w:p w14:paraId="709D6137"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60A762E8"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That Lessee shall indemnify and save harmless PTCL from and against all  losses and all claims, demands, payments, suits, actions, recoveries and judgment of every nature and description made and related costs and expenses brought or recovered against PTCL related to the representations as to the Demised Premises that the same is in good tenable condition and there exists no impediment in any manner whatsoever that may result in any loss, monetary or physical to PTCL arising out of any negligence or failure on part of the Lessee.</w:t>
      </w:r>
    </w:p>
    <w:p w14:paraId="108A35BA"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213BD313"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This Agreement shall be construed under and governed by the laws of Islamic Republic of Pakistan. The Lessee shall comply with the provisions contained in Statutory Rules and Orders Notification (S.R.O), notified by the Government of Pakistan or any relevant regulatory body or authority. </w:t>
      </w:r>
    </w:p>
    <w:p w14:paraId="0F1D43B7"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70BB85B7" w14:textId="77777777" w:rsidR="00FE6248"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In the event of the dispute or differences arising between the Parties in connection with this Agreement, the Lessor and the Lessee shall make every reasonable effort to resolve amicably by direct informal negotiations. Except as otherwise provided in this Agreement, any difference, dispute or question arising out of or with reference to this Agreement which cannot be settled amicably shall within thirty (30) days from the date that either Party informs the other in writing that such difference, dispute or question exists be referred to arbitration. Within thirty (30) days of the aforesaid notice, Parties </w:t>
      </w:r>
      <w:r w:rsidRPr="0013722C">
        <w:rPr>
          <w:rStyle w:val="Hyperlink"/>
          <w:rFonts w:ascii="Times New Roman" w:eastAsia="Times New Roman" w:hAnsi="Times New Roman" w:cs="Times New Roman"/>
          <w:color w:val="000000" w:themeColor="text1"/>
          <w:sz w:val="24"/>
          <w:szCs w:val="24"/>
          <w:u w:val="none"/>
        </w:rPr>
        <w:lastRenderedPageBreak/>
        <w:t xml:space="preserve">shall nominate and mutually agree upon a sole arbitrator for commencement of the arbitration proceedings. The arbitration shall be conducted in accordance with the rules of procedure set forth in the Pakistan Arbitration Act, 1940 as amended. The arbitration shall be held in Islamabad. The award of the arbitrator </w:t>
      </w:r>
    </w:p>
    <w:p w14:paraId="6505AD32" w14:textId="77777777" w:rsidR="00FE6248" w:rsidRPr="00FE6248" w:rsidRDefault="00FE6248" w:rsidP="00FE6248">
      <w:pPr>
        <w:pStyle w:val="ListParagraph"/>
        <w:rPr>
          <w:rStyle w:val="Hyperlink"/>
          <w:rFonts w:ascii="Times New Roman" w:eastAsia="Times New Roman" w:hAnsi="Times New Roman" w:cs="Times New Roman"/>
          <w:color w:val="000000" w:themeColor="text1"/>
          <w:sz w:val="24"/>
          <w:szCs w:val="24"/>
          <w:u w:val="none"/>
        </w:rPr>
      </w:pPr>
    </w:p>
    <w:p w14:paraId="10718E34" w14:textId="77777777" w:rsidR="0024197D" w:rsidRDefault="0024197D" w:rsidP="00FE6248">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shall be final and binding on all Parties. Enforcement of arbitral award may be entered into through the Court having jurisdiction. The cost of the arbitrator shall be borne equally by the Parties, unless stated otherwise in the award. In the event of an arbitrator resigning or becoming incapable or unable to act, the Party nominating such arbitrator shall be entitled to appoint another arbitrator in the place of the outgoing arbitrator. Proceeding shall continue without recommencing as if such arbitrator had been originally nominated.</w:t>
      </w:r>
    </w:p>
    <w:p w14:paraId="6F69254C" w14:textId="77777777" w:rsidR="00146FAA" w:rsidRPr="0013722C" w:rsidRDefault="00146FAA" w:rsidP="00146FAA">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p>
    <w:p w14:paraId="2FC8CE98" w14:textId="77777777" w:rsidR="0024197D" w:rsidRPr="0013722C" w:rsidRDefault="0024197D" w:rsidP="0024197D">
      <w:pPr>
        <w:pStyle w:val="ListParagraph"/>
        <w:numPr>
          <w:ilvl w:val="0"/>
          <w:numId w:val="2"/>
        </w:numPr>
        <w:autoSpaceDE w:val="0"/>
        <w:autoSpaceDN w:val="0"/>
        <w:adjustRightInd w:val="0"/>
        <w:spacing w:after="200" w:line="360" w:lineRule="auto"/>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Anti-Bribery and Anti-Corruption Practices:</w:t>
      </w:r>
    </w:p>
    <w:p w14:paraId="45AA6BF8" w14:textId="77777777" w:rsidR="0024197D" w:rsidRDefault="0024197D" w:rsidP="00146FAA">
      <w:pPr>
        <w:pStyle w:val="ListParagraph"/>
        <w:numPr>
          <w:ilvl w:val="0"/>
          <w:numId w:val="2"/>
        </w:numPr>
        <w:autoSpaceDE w:val="0"/>
        <w:autoSpaceDN w:val="0"/>
        <w:adjustRightInd w:val="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Lessee agrees to comply with the laws and regulations that apply to it and its business with PTCL, particularly anti-bribery and anti-corruption laws and regulations. </w:t>
      </w:r>
    </w:p>
    <w:p w14:paraId="35FCDF43" w14:textId="77777777" w:rsidR="00146FAA" w:rsidRPr="0013722C" w:rsidRDefault="00146FAA" w:rsidP="00146FAA">
      <w:pPr>
        <w:pStyle w:val="ListParagraph"/>
        <w:autoSpaceDE w:val="0"/>
        <w:autoSpaceDN w:val="0"/>
        <w:adjustRightInd w:val="0"/>
        <w:ind w:left="990"/>
        <w:contextualSpacing/>
        <w:jc w:val="both"/>
        <w:rPr>
          <w:rStyle w:val="Hyperlink"/>
          <w:rFonts w:ascii="Times New Roman" w:eastAsia="Times New Roman" w:hAnsi="Times New Roman" w:cs="Times New Roman"/>
          <w:color w:val="000000" w:themeColor="text1"/>
          <w:sz w:val="24"/>
          <w:szCs w:val="24"/>
          <w:u w:val="none"/>
        </w:rPr>
      </w:pPr>
    </w:p>
    <w:p w14:paraId="410DE2D5" w14:textId="77777777" w:rsidR="0024197D" w:rsidRDefault="0024197D" w:rsidP="00146FAA">
      <w:pPr>
        <w:pStyle w:val="ListParagraph"/>
        <w:numPr>
          <w:ilvl w:val="0"/>
          <w:numId w:val="2"/>
        </w:numPr>
        <w:autoSpaceDE w:val="0"/>
        <w:autoSpaceDN w:val="0"/>
        <w:adjustRightInd w:val="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Lessee warrants and represents that it has set up internal control processes and Anti-Bribery and Anti-Corruption (“ABAC”) policies to ensure that its personnel are always conducting business with PTCL in accordance with such processes, policies and applicable laws and regulations.</w:t>
      </w:r>
    </w:p>
    <w:p w14:paraId="4CC3E8E2"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12CA0856"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Lessee agrees that the obligations under this clause shall extend to include its owners, directors, officers, employees, sub-contractors, and agents hence the Lessor shall be liable for any breach of this clause by any of its owners, directors, officers, employees, sub-contractors, and agents. </w:t>
      </w:r>
    </w:p>
    <w:p w14:paraId="6BAE83BC"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2100C1DA"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Lessee further agrees to cooperate in good faith with Lessee and its auditors, attorneys and representatives in the event of any actual or alleged violation of anti-bribery and anti-corruption laws by the Lessee (including its owners, directors, officers, employees, sub-contractors, and agents). Such cooperation includes but shall not be limited to providing PTCL and its representatives prompt and complete access to relevant records and personnel as requested by Lessee in order to analyze facts of the matter. </w:t>
      </w:r>
    </w:p>
    <w:p w14:paraId="35199A18"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323952A7"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Any breach of this clause shall be deemed material breach of this Agreement allowing PTCL, at its sole discretion, to terminate this Agreement with immediate effect, and take necessary action.  </w:t>
      </w:r>
    </w:p>
    <w:p w14:paraId="5C249287"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02163849"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Lessee agrees that: it will maintain all its records for the entire duration of the Agreement, and for at least three (03) years thereafter or for as long as required under the applicable law; and make readily available to PTCL, any books, records or accounts, and personnel related to the business/Agreement entered into with PTCL, and make its personnel accessible to PTCL in this regard, if so requested for the purpose of any investigation and/or audit that PTCL may have to carry out for a legitimate reason determined by PTCL.</w:t>
      </w:r>
    </w:p>
    <w:p w14:paraId="297A09EF" w14:textId="77777777" w:rsidR="00146FAA" w:rsidRPr="00146FAA" w:rsidRDefault="00146FAA" w:rsidP="00146FAA">
      <w:pPr>
        <w:pStyle w:val="ListParagraph"/>
        <w:rPr>
          <w:rStyle w:val="Hyperlink"/>
          <w:rFonts w:ascii="Times New Roman" w:eastAsia="Times New Roman" w:hAnsi="Times New Roman" w:cs="Times New Roman"/>
          <w:color w:val="000000" w:themeColor="text1"/>
          <w:sz w:val="24"/>
          <w:szCs w:val="24"/>
          <w:u w:val="none"/>
        </w:rPr>
      </w:pPr>
    </w:p>
    <w:p w14:paraId="49DBDF42"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If any clause of this Agreement is determined by any court or other competent authority to be unlawful and or/unenforceable, the other Clauses of this Agreement shall continue in effect.</w:t>
      </w:r>
    </w:p>
    <w:p w14:paraId="1310B1C2" w14:textId="77777777" w:rsidR="00FE6248" w:rsidRPr="00FE6248" w:rsidRDefault="00FE6248" w:rsidP="00FE6248">
      <w:pPr>
        <w:pStyle w:val="ListParagraph"/>
        <w:rPr>
          <w:rStyle w:val="Hyperlink"/>
          <w:rFonts w:ascii="Times New Roman" w:eastAsia="Times New Roman" w:hAnsi="Times New Roman" w:cs="Times New Roman"/>
          <w:color w:val="000000" w:themeColor="text1"/>
          <w:sz w:val="24"/>
          <w:szCs w:val="24"/>
          <w:u w:val="none"/>
        </w:rPr>
      </w:pPr>
    </w:p>
    <w:p w14:paraId="02801D99" w14:textId="77777777" w:rsidR="00FE6248" w:rsidRDefault="00FE6248" w:rsidP="00FE6248">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24"/>
          <w:szCs w:val="24"/>
          <w:u w:val="none"/>
        </w:rPr>
      </w:pPr>
      <w:r w:rsidRPr="00FE6248">
        <w:rPr>
          <w:rStyle w:val="Hyperlink"/>
          <w:rFonts w:ascii="Times New Roman" w:eastAsia="Times New Roman" w:hAnsi="Times New Roman" w:cs="Times New Roman"/>
          <w:noProof/>
          <w:color w:val="000000" w:themeColor="text1"/>
          <w:sz w:val="24"/>
          <w:szCs w:val="24"/>
          <w:u w:val="none"/>
        </w:rPr>
        <w:drawing>
          <wp:inline distT="0" distB="0" distL="0" distR="0" wp14:anchorId="263D4F98" wp14:editId="19232FCC">
            <wp:extent cx="1714500" cy="964406"/>
            <wp:effectExtent l="0" t="0" r="0" b="7620"/>
            <wp:docPr id="22"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07FC19F4"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Agreement </w:t>
      </w:r>
      <w:r w:rsidR="00517ABF" w:rsidRPr="0013722C">
        <w:rPr>
          <w:rStyle w:val="Hyperlink"/>
          <w:rFonts w:ascii="Times New Roman" w:eastAsia="Times New Roman" w:hAnsi="Times New Roman" w:cs="Times New Roman"/>
          <w:color w:val="000000" w:themeColor="text1"/>
          <w:sz w:val="24"/>
          <w:szCs w:val="24"/>
          <w:u w:val="none"/>
        </w:rPr>
        <w:t>shall</w:t>
      </w:r>
      <w:r w:rsidR="00146FAA">
        <w:rPr>
          <w:rStyle w:val="Hyperlink"/>
          <w:rFonts w:ascii="Times New Roman" w:eastAsia="Times New Roman" w:hAnsi="Times New Roman" w:cs="Times New Roman"/>
          <w:color w:val="000000" w:themeColor="text1"/>
          <w:sz w:val="24"/>
          <w:szCs w:val="24"/>
          <w:u w:val="none"/>
        </w:rPr>
        <w:t xml:space="preserve"> b</w:t>
      </w:r>
      <w:r w:rsidRPr="0013722C">
        <w:rPr>
          <w:rStyle w:val="Hyperlink"/>
          <w:rFonts w:ascii="Times New Roman" w:eastAsia="Times New Roman" w:hAnsi="Times New Roman" w:cs="Times New Roman"/>
          <w:color w:val="000000" w:themeColor="text1"/>
          <w:sz w:val="24"/>
          <w:szCs w:val="24"/>
          <w:u w:val="none"/>
        </w:rPr>
        <w:t>e executed in good faith by the Parties and forms the arrangement for the Purpose as mentioned herein under the terms and conditions contained in this Agreement.</w:t>
      </w:r>
    </w:p>
    <w:p w14:paraId="6D7C4EED" w14:textId="77777777" w:rsidR="00146FAA" w:rsidRPr="00FE6248" w:rsidRDefault="00146FAA" w:rsidP="00146FAA">
      <w:pPr>
        <w:pStyle w:val="ListParagraph"/>
        <w:autoSpaceDE w:val="0"/>
        <w:autoSpaceDN w:val="0"/>
        <w:adjustRightInd w:val="0"/>
        <w:spacing w:after="200"/>
        <w:ind w:left="990"/>
        <w:contextualSpacing/>
        <w:jc w:val="both"/>
        <w:rPr>
          <w:rStyle w:val="Hyperlink"/>
          <w:rFonts w:ascii="Times New Roman" w:eastAsia="Times New Roman" w:hAnsi="Times New Roman" w:cs="Times New Roman"/>
          <w:color w:val="000000" w:themeColor="text1"/>
          <w:sz w:val="18"/>
          <w:szCs w:val="24"/>
          <w:u w:val="none"/>
        </w:rPr>
      </w:pPr>
    </w:p>
    <w:p w14:paraId="54ECCE27"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It is mutually agreed that this Agreement constitutes the entire agreement between the Parties and shall be deemed to have superseded any other Agreement hitherto executed between the Parties without prejudice to any claim or dues of either Party against the other under any of the superseded agreement(s).</w:t>
      </w:r>
    </w:p>
    <w:p w14:paraId="1BAD86A9" w14:textId="77777777" w:rsidR="00146FAA" w:rsidRPr="00FE6248" w:rsidRDefault="00146FAA" w:rsidP="00146FAA">
      <w:pPr>
        <w:pStyle w:val="ListParagraph"/>
        <w:rPr>
          <w:rStyle w:val="Hyperlink"/>
          <w:rFonts w:ascii="Times New Roman" w:eastAsia="Times New Roman" w:hAnsi="Times New Roman" w:cs="Times New Roman"/>
          <w:color w:val="000000" w:themeColor="text1"/>
          <w:sz w:val="18"/>
          <w:szCs w:val="24"/>
          <w:u w:val="none"/>
        </w:rPr>
      </w:pPr>
    </w:p>
    <w:p w14:paraId="6B13C8B9"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property in case is on lease, prior permission from the governing body must be on hand before proceeding with this Agreement.</w:t>
      </w:r>
    </w:p>
    <w:p w14:paraId="71085E69" w14:textId="77777777" w:rsidR="00146FAA" w:rsidRPr="00FE6248" w:rsidRDefault="00146FAA" w:rsidP="00146FAA">
      <w:pPr>
        <w:pStyle w:val="ListParagraph"/>
        <w:rPr>
          <w:rStyle w:val="Hyperlink"/>
          <w:rFonts w:ascii="Times New Roman" w:eastAsia="Times New Roman" w:hAnsi="Times New Roman" w:cs="Times New Roman"/>
          <w:color w:val="000000" w:themeColor="text1"/>
          <w:sz w:val="18"/>
          <w:szCs w:val="24"/>
          <w:u w:val="none"/>
        </w:rPr>
      </w:pPr>
    </w:p>
    <w:p w14:paraId="691AD010"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Lessee shall not make any kind of change in the structure or otherwise unless prior written permission from Lessor is granted and the Lessee shall also ensure that no fire/electricity short circuit and such other issues occur due to the Lessee’s negligence.  In case of such negligence by the Lessee, the Lessor is entitled for damages available in law.</w:t>
      </w:r>
    </w:p>
    <w:p w14:paraId="44ACE1A2" w14:textId="77777777" w:rsidR="00146FAA" w:rsidRPr="00FE6248" w:rsidRDefault="00146FAA" w:rsidP="00146FAA">
      <w:pPr>
        <w:pStyle w:val="ListParagraph"/>
        <w:rPr>
          <w:rStyle w:val="Hyperlink"/>
          <w:rFonts w:ascii="Times New Roman" w:eastAsia="Times New Roman" w:hAnsi="Times New Roman" w:cs="Times New Roman"/>
          <w:color w:val="000000" w:themeColor="text1"/>
          <w:sz w:val="18"/>
          <w:szCs w:val="24"/>
          <w:u w:val="none"/>
        </w:rPr>
      </w:pPr>
    </w:p>
    <w:p w14:paraId="3758EC4D"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The Le</w:t>
      </w:r>
      <w:r w:rsidR="00B658B6">
        <w:rPr>
          <w:rStyle w:val="Hyperlink"/>
          <w:rFonts w:ascii="Times New Roman" w:eastAsia="Times New Roman" w:hAnsi="Times New Roman" w:cs="Times New Roman"/>
          <w:color w:val="000000" w:themeColor="text1"/>
          <w:sz w:val="24"/>
          <w:szCs w:val="24"/>
          <w:u w:val="none"/>
        </w:rPr>
        <w:t>ssee is bound to only carry out/</w:t>
      </w:r>
      <w:r w:rsidRPr="0013722C">
        <w:rPr>
          <w:rStyle w:val="Hyperlink"/>
          <w:rFonts w:ascii="Times New Roman" w:eastAsia="Times New Roman" w:hAnsi="Times New Roman" w:cs="Times New Roman"/>
          <w:color w:val="000000" w:themeColor="text1"/>
          <w:sz w:val="24"/>
          <w:szCs w:val="24"/>
          <w:u w:val="none"/>
        </w:rPr>
        <w:t>operate activities which are mentioned in Agreement and are the part and portion of documents.</w:t>
      </w:r>
    </w:p>
    <w:p w14:paraId="696E27C0" w14:textId="77777777" w:rsidR="00146FAA" w:rsidRPr="00FE6248" w:rsidRDefault="00146FAA" w:rsidP="00146FAA">
      <w:pPr>
        <w:pStyle w:val="ListParagraph"/>
        <w:rPr>
          <w:rStyle w:val="Hyperlink"/>
          <w:rFonts w:ascii="Times New Roman" w:eastAsia="Times New Roman" w:hAnsi="Times New Roman" w:cs="Times New Roman"/>
          <w:color w:val="000000" w:themeColor="text1"/>
          <w:sz w:val="18"/>
          <w:szCs w:val="24"/>
          <w:u w:val="none"/>
        </w:rPr>
      </w:pPr>
    </w:p>
    <w:p w14:paraId="41F7F287" w14:textId="4E244605"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Lessor shall visit the site on </w:t>
      </w:r>
      <w:r w:rsidR="001F04EC" w:rsidRPr="0013722C">
        <w:rPr>
          <w:rStyle w:val="Hyperlink"/>
          <w:rFonts w:ascii="Times New Roman" w:eastAsia="Times New Roman" w:hAnsi="Times New Roman" w:cs="Times New Roman"/>
          <w:color w:val="000000" w:themeColor="text1"/>
          <w:sz w:val="24"/>
          <w:szCs w:val="24"/>
          <w:u w:val="none"/>
        </w:rPr>
        <w:t>a monthly</w:t>
      </w:r>
      <w:r w:rsidRPr="0013722C">
        <w:rPr>
          <w:rStyle w:val="Hyperlink"/>
          <w:rFonts w:ascii="Times New Roman" w:eastAsia="Times New Roman" w:hAnsi="Times New Roman" w:cs="Times New Roman"/>
          <w:color w:val="000000" w:themeColor="text1"/>
          <w:sz w:val="24"/>
          <w:szCs w:val="24"/>
          <w:u w:val="none"/>
        </w:rPr>
        <w:t xml:space="preserve"> basis and shall prepare the visit report which shall have the sign of Lessee as well.</w:t>
      </w:r>
    </w:p>
    <w:p w14:paraId="601FEF98" w14:textId="77777777" w:rsidR="00146FAA" w:rsidRPr="00FE6248" w:rsidRDefault="00146FAA" w:rsidP="00146FAA">
      <w:pPr>
        <w:pStyle w:val="ListParagraph"/>
        <w:rPr>
          <w:rStyle w:val="Hyperlink"/>
          <w:rFonts w:ascii="Times New Roman" w:eastAsia="Times New Roman" w:hAnsi="Times New Roman" w:cs="Times New Roman"/>
          <w:color w:val="000000" w:themeColor="text1"/>
          <w:sz w:val="12"/>
          <w:szCs w:val="24"/>
          <w:u w:val="none"/>
        </w:rPr>
      </w:pPr>
    </w:p>
    <w:p w14:paraId="44379028"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In case of nonpayment or delay in making payments by the Lessee, PTCL shall be allowed to lock the premises till the clearance of dues. </w:t>
      </w:r>
    </w:p>
    <w:p w14:paraId="22A224A0" w14:textId="77777777" w:rsidR="00146FAA" w:rsidRPr="00FE6248" w:rsidRDefault="00146FAA" w:rsidP="00146FAA">
      <w:pPr>
        <w:pStyle w:val="ListParagraph"/>
        <w:rPr>
          <w:rStyle w:val="Hyperlink"/>
          <w:rFonts w:ascii="Times New Roman" w:eastAsia="Times New Roman" w:hAnsi="Times New Roman" w:cs="Times New Roman"/>
          <w:color w:val="000000" w:themeColor="text1"/>
          <w:sz w:val="12"/>
          <w:szCs w:val="24"/>
          <w:u w:val="none"/>
        </w:rPr>
      </w:pPr>
    </w:p>
    <w:p w14:paraId="4163DCA6" w14:textId="77777777" w:rsidR="0024197D" w:rsidRDefault="0024197D" w:rsidP="00146FAA">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The covered area of this building is being calculated and measured as ___________ whereas the open area is calculated and measured as _____________ at the time of signing this Agreement. </w:t>
      </w:r>
    </w:p>
    <w:p w14:paraId="2F14B3EF" w14:textId="77777777" w:rsidR="00146FAA" w:rsidRPr="00FE6248" w:rsidRDefault="00146FAA" w:rsidP="00146FAA">
      <w:pPr>
        <w:pStyle w:val="ListParagraph"/>
        <w:rPr>
          <w:rStyle w:val="Hyperlink"/>
          <w:rFonts w:ascii="Times New Roman" w:eastAsia="Times New Roman" w:hAnsi="Times New Roman" w:cs="Times New Roman"/>
          <w:color w:val="000000" w:themeColor="text1"/>
          <w:sz w:val="14"/>
          <w:szCs w:val="24"/>
          <w:u w:val="none"/>
        </w:rPr>
      </w:pPr>
    </w:p>
    <w:p w14:paraId="48479351" w14:textId="77777777" w:rsidR="0024197D" w:rsidRDefault="0024197D" w:rsidP="007B397F">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Penalty holding certain financial limit must be imposed on the Lessee in case of:</w:t>
      </w:r>
    </w:p>
    <w:p w14:paraId="6EBA07A1" w14:textId="77777777" w:rsidR="0024197D" w:rsidRPr="0013722C" w:rsidRDefault="0024197D" w:rsidP="007B397F">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Default</w:t>
      </w:r>
    </w:p>
    <w:p w14:paraId="71C3A1CC" w14:textId="77777777" w:rsidR="0024197D" w:rsidRPr="0013722C" w:rsidRDefault="0024197D" w:rsidP="007B397F">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Subletting</w:t>
      </w:r>
    </w:p>
    <w:p w14:paraId="7923081E" w14:textId="10339F41" w:rsidR="0024197D" w:rsidRPr="0013722C" w:rsidRDefault="0024197D" w:rsidP="007B397F">
      <w:pPr>
        <w:pStyle w:val="ListParagraph"/>
        <w:numPr>
          <w:ilvl w:val="0"/>
          <w:numId w:val="2"/>
        </w:numPr>
        <w:autoSpaceDE w:val="0"/>
        <w:autoSpaceDN w:val="0"/>
        <w:adjustRightInd w:val="0"/>
        <w:spacing w:after="200"/>
        <w:contextualSpacing/>
        <w:jc w:val="both"/>
        <w:rPr>
          <w:rStyle w:val="Hyperlink"/>
          <w:rFonts w:ascii="Times New Roman" w:eastAsia="Times New Roman" w:hAnsi="Times New Roman" w:cs="Times New Roman"/>
          <w:color w:val="000000" w:themeColor="text1"/>
          <w:sz w:val="24"/>
          <w:szCs w:val="24"/>
          <w:u w:val="none"/>
        </w:rPr>
      </w:pPr>
      <w:r w:rsidRPr="0013722C">
        <w:rPr>
          <w:rStyle w:val="Hyperlink"/>
          <w:rFonts w:ascii="Times New Roman" w:eastAsia="Times New Roman" w:hAnsi="Times New Roman" w:cs="Times New Roman"/>
          <w:color w:val="000000" w:themeColor="text1"/>
          <w:sz w:val="24"/>
          <w:szCs w:val="24"/>
          <w:u w:val="none"/>
        </w:rPr>
        <w:t xml:space="preserve">Operating any other business than mentioned in </w:t>
      </w:r>
      <w:r w:rsidR="00797855">
        <w:rPr>
          <w:rStyle w:val="Hyperlink"/>
          <w:rFonts w:ascii="Times New Roman" w:eastAsia="Times New Roman" w:hAnsi="Times New Roman" w:cs="Times New Roman"/>
          <w:color w:val="000000" w:themeColor="text1"/>
          <w:sz w:val="24"/>
          <w:szCs w:val="24"/>
          <w:u w:val="none"/>
        </w:rPr>
        <w:t>the agreement</w:t>
      </w:r>
      <w:r w:rsidR="001F04EC">
        <w:rPr>
          <w:rStyle w:val="Hyperlink"/>
          <w:rFonts w:ascii="Times New Roman" w:eastAsia="Times New Roman" w:hAnsi="Times New Roman" w:cs="Times New Roman"/>
          <w:color w:val="000000" w:themeColor="text1"/>
          <w:sz w:val="24"/>
          <w:szCs w:val="24"/>
          <w:u w:val="none"/>
        </w:rPr>
        <w:t>.</w:t>
      </w:r>
    </w:p>
    <w:tbl>
      <w:tblPr>
        <w:tblW w:w="10908" w:type="dxa"/>
        <w:tblLayout w:type="fixed"/>
        <w:tblLook w:val="0000" w:firstRow="0" w:lastRow="0" w:firstColumn="0" w:lastColumn="0" w:noHBand="0" w:noVBand="0"/>
      </w:tblPr>
      <w:tblGrid>
        <w:gridCol w:w="6008"/>
        <w:gridCol w:w="4900"/>
      </w:tblGrid>
      <w:tr w:rsidR="00495A85" w:rsidRPr="0013722C" w14:paraId="5E09B25C" w14:textId="77777777" w:rsidTr="00F91889">
        <w:tc>
          <w:tcPr>
            <w:tcW w:w="6008" w:type="dxa"/>
          </w:tcPr>
          <w:p w14:paraId="4FFB4E39" w14:textId="77777777" w:rsidR="00495A85" w:rsidRPr="0013722C" w:rsidRDefault="00495A85" w:rsidP="00106219">
            <w:pPr>
              <w:pStyle w:val="BodyText3"/>
              <w:spacing w:line="360" w:lineRule="auto"/>
              <w:jc w:val="both"/>
            </w:pPr>
          </w:p>
        </w:tc>
        <w:tc>
          <w:tcPr>
            <w:tcW w:w="4900" w:type="dxa"/>
          </w:tcPr>
          <w:p w14:paraId="7D7801D6" w14:textId="77777777" w:rsidR="007B397F" w:rsidRDefault="007B397F" w:rsidP="00146FAA">
            <w:pPr>
              <w:pStyle w:val="BodyText3"/>
              <w:jc w:val="center"/>
              <w:rPr>
                <w:b/>
              </w:rPr>
            </w:pPr>
          </w:p>
          <w:p w14:paraId="79A1554B" w14:textId="77777777" w:rsidR="007B397F" w:rsidRDefault="007B397F" w:rsidP="00146FAA">
            <w:pPr>
              <w:pStyle w:val="BodyText3"/>
              <w:jc w:val="center"/>
              <w:rPr>
                <w:b/>
              </w:rPr>
            </w:pPr>
          </w:p>
          <w:p w14:paraId="76F4CD20" w14:textId="3A05552C" w:rsidR="00146FAA" w:rsidRDefault="006B3989" w:rsidP="00146FAA">
            <w:pPr>
              <w:pStyle w:val="BodyText3"/>
              <w:jc w:val="center"/>
              <w:rPr>
                <w:b/>
              </w:rPr>
            </w:pPr>
            <w:r w:rsidRPr="0013722C">
              <w:rPr>
                <w:b/>
              </w:rPr>
              <w:t>H</w:t>
            </w:r>
            <w:r w:rsidR="00146FAA">
              <w:rPr>
                <w:b/>
              </w:rPr>
              <w:t>ead</w:t>
            </w:r>
            <w:r w:rsidR="00797855">
              <w:rPr>
                <w:b/>
              </w:rPr>
              <w:t xml:space="preserve"> </w:t>
            </w:r>
            <w:r w:rsidR="00146FAA">
              <w:rPr>
                <w:b/>
              </w:rPr>
              <w:t>(People Experience)</w:t>
            </w:r>
          </w:p>
          <w:p w14:paraId="286E3E76" w14:textId="77777777" w:rsidR="00495A85" w:rsidRPr="0013722C" w:rsidRDefault="006B3989" w:rsidP="00146FAA">
            <w:pPr>
              <w:pStyle w:val="BodyText3"/>
              <w:jc w:val="center"/>
              <w:rPr>
                <w:b/>
              </w:rPr>
            </w:pPr>
            <w:r w:rsidRPr="0013722C">
              <w:rPr>
                <w:b/>
              </w:rPr>
              <w:t>BZC</w:t>
            </w:r>
          </w:p>
          <w:p w14:paraId="285EF5D5" w14:textId="77777777" w:rsidR="00A63C2A" w:rsidRPr="0013722C" w:rsidRDefault="00D85BFB" w:rsidP="00146FAA">
            <w:pPr>
              <w:pStyle w:val="BodyText3"/>
              <w:jc w:val="center"/>
            </w:pPr>
            <w:r w:rsidRPr="0013722C">
              <w:rPr>
                <w:b/>
              </w:rPr>
              <w:t>Lahore.</w:t>
            </w:r>
            <w:r w:rsidR="00495A85" w:rsidRPr="0013722C">
              <w:rPr>
                <w:b/>
              </w:rPr>
              <w:t xml:space="preserve"> # 0</w:t>
            </w:r>
            <w:r w:rsidRPr="0013722C">
              <w:rPr>
                <w:b/>
              </w:rPr>
              <w:t>42</w:t>
            </w:r>
            <w:r w:rsidR="00495A85" w:rsidRPr="0013722C">
              <w:rPr>
                <w:b/>
              </w:rPr>
              <w:t>-</w:t>
            </w:r>
            <w:r w:rsidRPr="0013722C">
              <w:rPr>
                <w:b/>
              </w:rPr>
              <w:t>3</w:t>
            </w:r>
            <w:r w:rsidR="002D67E4" w:rsidRPr="0013722C">
              <w:rPr>
                <w:b/>
              </w:rPr>
              <w:t>6629</w:t>
            </w:r>
            <w:r w:rsidR="004F572D" w:rsidRPr="0013722C">
              <w:rPr>
                <w:b/>
              </w:rPr>
              <w:t>421</w:t>
            </w:r>
          </w:p>
        </w:tc>
      </w:tr>
    </w:tbl>
    <w:p w14:paraId="350C664A" w14:textId="77777777" w:rsidR="00495A85" w:rsidRPr="00146FAA" w:rsidRDefault="00495A85" w:rsidP="00B7118A">
      <w:pPr>
        <w:pStyle w:val="BodyText3"/>
        <w:jc w:val="both"/>
        <w:rPr>
          <w:sz w:val="24"/>
          <w:szCs w:val="24"/>
          <w:u w:val="single"/>
        </w:rPr>
      </w:pPr>
      <w:r w:rsidRPr="00146FAA">
        <w:rPr>
          <w:sz w:val="24"/>
          <w:szCs w:val="24"/>
        </w:rPr>
        <w:t>Name of Contractor</w:t>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p>
    <w:p w14:paraId="37BCE9D1" w14:textId="77777777" w:rsidR="00495A85" w:rsidRPr="00146FAA" w:rsidRDefault="00495A85" w:rsidP="00B7118A">
      <w:pPr>
        <w:pStyle w:val="BodyText3"/>
        <w:jc w:val="both"/>
        <w:rPr>
          <w:sz w:val="24"/>
          <w:szCs w:val="24"/>
          <w:u w:val="single"/>
        </w:rPr>
      </w:pP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p>
    <w:p w14:paraId="6562D4F5" w14:textId="77777777" w:rsidR="00495A85" w:rsidRPr="00146FAA" w:rsidRDefault="00495A85" w:rsidP="00B7118A">
      <w:pPr>
        <w:pStyle w:val="BodyText3"/>
        <w:jc w:val="both"/>
        <w:rPr>
          <w:sz w:val="24"/>
          <w:szCs w:val="24"/>
          <w:u w:val="single"/>
        </w:rPr>
      </w:pPr>
      <w:r w:rsidRPr="00146FAA">
        <w:rPr>
          <w:sz w:val="24"/>
          <w:szCs w:val="24"/>
        </w:rPr>
        <w:t xml:space="preserve">Signature </w:t>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p>
    <w:p w14:paraId="1B90B9A3" w14:textId="77777777" w:rsidR="00495A85" w:rsidRPr="00146FAA" w:rsidRDefault="00495A85" w:rsidP="00B7118A">
      <w:pPr>
        <w:pStyle w:val="BodyText3"/>
        <w:jc w:val="both"/>
        <w:rPr>
          <w:sz w:val="24"/>
          <w:szCs w:val="24"/>
          <w:u w:val="single"/>
        </w:rPr>
      </w:pPr>
      <w:r w:rsidRPr="00146FAA">
        <w:rPr>
          <w:sz w:val="24"/>
          <w:szCs w:val="24"/>
        </w:rPr>
        <w:t xml:space="preserve">Stamp </w:t>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r w:rsidRPr="00146FAA">
        <w:rPr>
          <w:sz w:val="24"/>
          <w:szCs w:val="24"/>
          <w:u w:val="single"/>
        </w:rPr>
        <w:tab/>
      </w:r>
      <w:r w:rsidR="00FE6248">
        <w:rPr>
          <w:sz w:val="24"/>
          <w:szCs w:val="24"/>
          <w:u w:val="single"/>
        </w:rPr>
        <w:tab/>
      </w:r>
    </w:p>
    <w:p w14:paraId="1A2E54A5" w14:textId="77777777" w:rsidR="00F633DF" w:rsidRPr="00FE6248" w:rsidRDefault="00FE6248" w:rsidP="00106219">
      <w:pPr>
        <w:spacing w:line="360" w:lineRule="auto"/>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71FAC8" w14:textId="77777777" w:rsidR="000560E5" w:rsidRDefault="000560E5">
      <w:pPr>
        <w:spacing w:after="200" w:line="276" w:lineRule="auto"/>
      </w:pPr>
    </w:p>
    <w:p w14:paraId="75AEB760" w14:textId="77777777" w:rsidR="00E72EF6" w:rsidRPr="0013722C" w:rsidRDefault="00706CE1" w:rsidP="00E72EF6">
      <w:pPr>
        <w:pStyle w:val="Title"/>
        <w:spacing w:line="360" w:lineRule="auto"/>
        <w:ind w:right="9400"/>
        <w:jc w:val="left"/>
        <w:rPr>
          <w:b w:val="0"/>
          <w:u w:val="none"/>
        </w:rPr>
      </w:pPr>
      <w:r w:rsidRPr="00706CE1">
        <w:rPr>
          <w:b w:val="0"/>
          <w:noProof/>
          <w:u w:val="none"/>
        </w:rPr>
        <w:drawing>
          <wp:inline distT="0" distB="0" distL="0" distR="0" wp14:anchorId="75ED53B6" wp14:editId="2CB16C92">
            <wp:extent cx="1714500" cy="964406"/>
            <wp:effectExtent l="0" t="0" r="0" b="7620"/>
            <wp:docPr id="23"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4ABDCD4B" w14:textId="77777777" w:rsidR="00E72EF6" w:rsidRPr="0013722C" w:rsidRDefault="00E72EF6" w:rsidP="00146FAA">
      <w:pPr>
        <w:pStyle w:val="Title"/>
      </w:pPr>
      <w:r w:rsidRPr="0013722C">
        <w:t>PAKISTAN TELECOMMUNICATION COPMANY LIMITED</w:t>
      </w:r>
    </w:p>
    <w:p w14:paraId="6E7993FB" w14:textId="77777777" w:rsidR="00E72EF6" w:rsidRDefault="00E72EF6" w:rsidP="00146FAA">
      <w:pPr>
        <w:pStyle w:val="Heading1"/>
        <w:tabs>
          <w:tab w:val="left" w:pos="3780"/>
        </w:tabs>
        <w:jc w:val="center"/>
        <w:rPr>
          <w:b w:val="0"/>
          <w:sz w:val="24"/>
          <w:u w:val="none"/>
        </w:rPr>
      </w:pPr>
      <w:r w:rsidRPr="0013722C">
        <w:rPr>
          <w:b w:val="0"/>
          <w:sz w:val="24"/>
          <w:u w:val="none"/>
        </w:rPr>
        <w:t>O/O</w:t>
      </w:r>
      <w:r w:rsidR="00146FAA">
        <w:rPr>
          <w:b w:val="0"/>
          <w:sz w:val="24"/>
          <w:u w:val="none"/>
        </w:rPr>
        <w:t xml:space="preserve"> Head (People Experience), Central,</w:t>
      </w:r>
      <w:r w:rsidRPr="0013722C">
        <w:rPr>
          <w:b w:val="0"/>
          <w:sz w:val="24"/>
          <w:u w:val="none"/>
        </w:rPr>
        <w:t xml:space="preserve"> Lahore</w:t>
      </w:r>
    </w:p>
    <w:p w14:paraId="492EE6F0" w14:textId="77777777" w:rsidR="00146FAA" w:rsidRPr="00146FAA" w:rsidRDefault="00146FAA" w:rsidP="00146FAA"/>
    <w:p w14:paraId="275E6E9D" w14:textId="77777777" w:rsidR="00E72EF6" w:rsidRDefault="00E72EF6" w:rsidP="00E72EF6">
      <w:pPr>
        <w:jc w:val="center"/>
        <w:rPr>
          <w:b/>
          <w:sz w:val="32"/>
          <w:szCs w:val="32"/>
          <w:u w:val="single"/>
        </w:rPr>
      </w:pPr>
      <w:r w:rsidRPr="0013722C">
        <w:rPr>
          <w:b/>
          <w:sz w:val="32"/>
          <w:szCs w:val="32"/>
          <w:u w:val="single"/>
        </w:rPr>
        <w:t>Documents Required</w:t>
      </w:r>
    </w:p>
    <w:p w14:paraId="6CC64650" w14:textId="77777777" w:rsidR="00146FAA" w:rsidRPr="0013722C" w:rsidRDefault="00146FAA" w:rsidP="00E72EF6">
      <w:pPr>
        <w:jc w:val="center"/>
        <w:rPr>
          <w:b/>
          <w:sz w:val="32"/>
          <w:szCs w:val="32"/>
          <w:u w:val="single"/>
        </w:rPr>
      </w:pPr>
    </w:p>
    <w:p w14:paraId="0D845DA2" w14:textId="77777777" w:rsidR="00E72EF6" w:rsidRDefault="00E72EF6" w:rsidP="00146FAA">
      <w:pPr>
        <w:pStyle w:val="ListParagraph"/>
        <w:numPr>
          <w:ilvl w:val="0"/>
          <w:numId w:val="5"/>
        </w:numPr>
        <w:spacing w:after="200"/>
        <w:contextualSpacing/>
        <w:jc w:val="both"/>
        <w:rPr>
          <w:rFonts w:ascii="Times New Roman" w:eastAsia="Times New Roman" w:hAnsi="Times New Roman" w:cs="Times New Roman"/>
          <w:sz w:val="24"/>
          <w:szCs w:val="24"/>
        </w:rPr>
      </w:pPr>
      <w:r w:rsidRPr="00146FAA">
        <w:rPr>
          <w:rFonts w:ascii="Times New Roman" w:eastAsia="Times New Roman" w:hAnsi="Times New Roman" w:cs="Times New Roman"/>
          <w:sz w:val="24"/>
          <w:szCs w:val="24"/>
        </w:rPr>
        <w:t>Copies of Firm registration and incorporation, sales tax, NTN, certificates Memorandum of article if applicable.</w:t>
      </w:r>
    </w:p>
    <w:p w14:paraId="2A08B8FD" w14:textId="77777777" w:rsidR="00146FAA" w:rsidRPr="00146FAA" w:rsidRDefault="00146FAA" w:rsidP="00146FAA">
      <w:pPr>
        <w:pStyle w:val="ListParagraph"/>
        <w:spacing w:after="200"/>
        <w:contextualSpacing/>
        <w:jc w:val="both"/>
        <w:rPr>
          <w:rFonts w:ascii="Times New Roman" w:eastAsia="Times New Roman" w:hAnsi="Times New Roman" w:cs="Times New Roman"/>
          <w:sz w:val="24"/>
          <w:szCs w:val="24"/>
        </w:rPr>
      </w:pPr>
    </w:p>
    <w:p w14:paraId="2BAD9109" w14:textId="77777777" w:rsidR="00E72EF6" w:rsidRDefault="00E72EF6" w:rsidP="00146FAA">
      <w:pPr>
        <w:pStyle w:val="ListParagraph"/>
        <w:numPr>
          <w:ilvl w:val="0"/>
          <w:numId w:val="5"/>
        </w:numPr>
        <w:spacing w:after="200"/>
        <w:contextualSpacing/>
        <w:jc w:val="both"/>
        <w:rPr>
          <w:rFonts w:ascii="Times New Roman" w:eastAsia="Times New Roman" w:hAnsi="Times New Roman" w:cs="Times New Roman"/>
          <w:sz w:val="24"/>
          <w:szCs w:val="24"/>
        </w:rPr>
      </w:pPr>
      <w:r w:rsidRPr="00146FAA">
        <w:rPr>
          <w:rFonts w:ascii="Times New Roman" w:eastAsia="Times New Roman" w:hAnsi="Times New Roman" w:cs="Times New Roman"/>
          <w:sz w:val="24"/>
          <w:szCs w:val="24"/>
        </w:rPr>
        <w:t>Company financial statements and balance sheet (Audit reports) for the last two fiscal years along with copies of final income tax return for the last two financial years if applicable.</w:t>
      </w:r>
    </w:p>
    <w:p w14:paraId="3CA1D8EA" w14:textId="77777777" w:rsidR="00146FAA" w:rsidRPr="00146FAA" w:rsidRDefault="00146FAA" w:rsidP="00146FAA">
      <w:pPr>
        <w:pStyle w:val="ListParagraph"/>
        <w:rPr>
          <w:rFonts w:ascii="Times New Roman" w:eastAsia="Times New Roman" w:hAnsi="Times New Roman" w:cs="Times New Roman"/>
          <w:sz w:val="24"/>
          <w:szCs w:val="24"/>
        </w:rPr>
      </w:pPr>
    </w:p>
    <w:p w14:paraId="280B7043" w14:textId="77777777" w:rsidR="00E72EF6" w:rsidRPr="00146FAA" w:rsidRDefault="00E72EF6" w:rsidP="00146FAA">
      <w:pPr>
        <w:pStyle w:val="ListParagraph"/>
        <w:numPr>
          <w:ilvl w:val="0"/>
          <w:numId w:val="5"/>
        </w:numPr>
        <w:spacing w:after="200" w:line="480" w:lineRule="auto"/>
        <w:contextualSpacing/>
        <w:jc w:val="both"/>
        <w:rPr>
          <w:rFonts w:ascii="Times New Roman" w:eastAsia="Times New Roman" w:hAnsi="Times New Roman" w:cs="Times New Roman"/>
          <w:sz w:val="24"/>
          <w:szCs w:val="24"/>
        </w:rPr>
      </w:pPr>
      <w:r w:rsidRPr="00146FAA">
        <w:rPr>
          <w:rFonts w:ascii="Times New Roman" w:eastAsia="Times New Roman" w:hAnsi="Times New Roman" w:cs="Times New Roman"/>
          <w:sz w:val="24"/>
          <w:szCs w:val="24"/>
        </w:rPr>
        <w:t>Original power of attorney of authorized signatories /personnel.</w:t>
      </w:r>
    </w:p>
    <w:p w14:paraId="59DE795A" w14:textId="77777777" w:rsidR="00E72EF6" w:rsidRPr="00146FAA" w:rsidRDefault="00E72EF6" w:rsidP="00146FAA">
      <w:pPr>
        <w:pStyle w:val="ListParagraph"/>
        <w:numPr>
          <w:ilvl w:val="0"/>
          <w:numId w:val="5"/>
        </w:numPr>
        <w:spacing w:after="200" w:line="480" w:lineRule="auto"/>
        <w:contextualSpacing/>
        <w:jc w:val="both"/>
        <w:rPr>
          <w:rFonts w:ascii="Times New Roman" w:eastAsia="Times New Roman" w:hAnsi="Times New Roman" w:cs="Times New Roman"/>
          <w:sz w:val="24"/>
          <w:szCs w:val="24"/>
        </w:rPr>
      </w:pPr>
      <w:r w:rsidRPr="00146FAA">
        <w:rPr>
          <w:rFonts w:ascii="Times New Roman" w:eastAsia="Times New Roman" w:hAnsi="Times New Roman" w:cs="Times New Roman"/>
          <w:sz w:val="24"/>
          <w:szCs w:val="24"/>
        </w:rPr>
        <w:t>Copies of valid foreign agency agreement/dealership /distribution ship, if applicable.</w:t>
      </w:r>
    </w:p>
    <w:p w14:paraId="46E268AE" w14:textId="77777777" w:rsidR="00E72EF6" w:rsidRDefault="00E72EF6" w:rsidP="00146FAA">
      <w:pPr>
        <w:pStyle w:val="ListParagraph"/>
        <w:numPr>
          <w:ilvl w:val="0"/>
          <w:numId w:val="5"/>
        </w:numPr>
        <w:spacing w:after="200"/>
        <w:contextualSpacing/>
        <w:jc w:val="both"/>
        <w:rPr>
          <w:rFonts w:ascii="Times New Roman" w:eastAsia="Times New Roman" w:hAnsi="Times New Roman" w:cs="Times New Roman"/>
          <w:sz w:val="24"/>
          <w:szCs w:val="24"/>
        </w:rPr>
      </w:pPr>
      <w:r w:rsidRPr="00146FAA">
        <w:rPr>
          <w:rFonts w:ascii="Times New Roman" w:eastAsia="Times New Roman" w:hAnsi="Times New Roman" w:cs="Times New Roman"/>
          <w:sz w:val="24"/>
          <w:szCs w:val="24"/>
        </w:rPr>
        <w:t>Company profile along with major supplies /contracts /services, with values and corresponding client name if applicable.</w:t>
      </w:r>
    </w:p>
    <w:p w14:paraId="76D6C621" w14:textId="77777777" w:rsidR="00146FAA" w:rsidRPr="00146FAA" w:rsidRDefault="00146FAA" w:rsidP="00146FAA">
      <w:pPr>
        <w:pStyle w:val="ListParagraph"/>
        <w:spacing w:after="200"/>
        <w:contextualSpacing/>
        <w:jc w:val="both"/>
        <w:rPr>
          <w:rFonts w:ascii="Times New Roman" w:eastAsia="Times New Roman" w:hAnsi="Times New Roman" w:cs="Times New Roman"/>
          <w:sz w:val="24"/>
          <w:szCs w:val="24"/>
        </w:rPr>
      </w:pPr>
    </w:p>
    <w:p w14:paraId="287BE7E9" w14:textId="77777777" w:rsidR="00E72EF6" w:rsidRPr="00146FAA" w:rsidRDefault="00E72EF6" w:rsidP="00146FAA">
      <w:pPr>
        <w:pStyle w:val="ListParagraph"/>
        <w:numPr>
          <w:ilvl w:val="0"/>
          <w:numId w:val="5"/>
        </w:numPr>
        <w:spacing w:after="200" w:line="480" w:lineRule="auto"/>
        <w:contextualSpacing/>
        <w:jc w:val="both"/>
        <w:rPr>
          <w:rFonts w:ascii="Times New Roman" w:eastAsia="Times New Roman" w:hAnsi="Times New Roman" w:cs="Times New Roman"/>
          <w:sz w:val="24"/>
          <w:szCs w:val="24"/>
        </w:rPr>
      </w:pPr>
      <w:r w:rsidRPr="00146FAA">
        <w:rPr>
          <w:rFonts w:ascii="Times New Roman" w:eastAsia="Times New Roman" w:hAnsi="Times New Roman" w:cs="Times New Roman"/>
          <w:sz w:val="24"/>
          <w:szCs w:val="24"/>
        </w:rPr>
        <w:t>Pakistan engineering Council Certificate (if applicable)</w:t>
      </w:r>
    </w:p>
    <w:p w14:paraId="347C9C4E" w14:textId="77777777" w:rsidR="00E72EF6" w:rsidRPr="00146FAA" w:rsidRDefault="00E72EF6" w:rsidP="00146FAA">
      <w:pPr>
        <w:pStyle w:val="ListParagraph"/>
        <w:numPr>
          <w:ilvl w:val="0"/>
          <w:numId w:val="5"/>
        </w:numPr>
        <w:spacing w:after="200" w:line="480" w:lineRule="auto"/>
        <w:contextualSpacing/>
        <w:jc w:val="both"/>
        <w:rPr>
          <w:rFonts w:ascii="Times New Roman" w:eastAsia="Times New Roman" w:hAnsi="Times New Roman" w:cs="Times New Roman"/>
          <w:sz w:val="24"/>
          <w:szCs w:val="24"/>
        </w:rPr>
      </w:pPr>
      <w:r w:rsidRPr="00146FAA">
        <w:rPr>
          <w:rFonts w:ascii="Times New Roman" w:eastAsia="Times New Roman" w:hAnsi="Times New Roman" w:cs="Times New Roman"/>
          <w:sz w:val="24"/>
          <w:szCs w:val="24"/>
        </w:rPr>
        <w:t>All pages of tender documents must be signed and stamped by the authorized signatory.</w:t>
      </w:r>
    </w:p>
    <w:p w14:paraId="2B851AD4" w14:textId="77777777" w:rsidR="00E72EF6" w:rsidRPr="00146FAA" w:rsidRDefault="00E72EF6" w:rsidP="00E72EF6">
      <w:pPr>
        <w:pStyle w:val="ListParagraph"/>
        <w:ind w:left="0"/>
        <w:rPr>
          <w:rFonts w:ascii="Times New Roman" w:eastAsia="Times New Roman" w:hAnsi="Times New Roman" w:cs="Times New Roman"/>
          <w:sz w:val="24"/>
          <w:szCs w:val="24"/>
        </w:rPr>
      </w:pPr>
    </w:p>
    <w:p w14:paraId="2C62FD3A" w14:textId="77777777" w:rsidR="00E72EF6" w:rsidRPr="00146FAA" w:rsidRDefault="00E72EF6" w:rsidP="00E72EF6">
      <w:pPr>
        <w:pStyle w:val="ListParagraph"/>
        <w:ind w:left="0"/>
        <w:rPr>
          <w:rFonts w:ascii="Times New Roman" w:eastAsia="Times New Roman" w:hAnsi="Times New Roman" w:cs="Times New Roman"/>
          <w:sz w:val="24"/>
          <w:szCs w:val="24"/>
        </w:rPr>
      </w:pPr>
    </w:p>
    <w:p w14:paraId="6C99551D" w14:textId="77777777" w:rsidR="00146FAA" w:rsidRDefault="00146FAA" w:rsidP="00E72EF6">
      <w:pPr>
        <w:pStyle w:val="ListParagraph"/>
        <w:ind w:left="3600"/>
        <w:jc w:val="center"/>
        <w:rPr>
          <w:rFonts w:ascii="Times New Roman" w:eastAsia="Times New Roman" w:hAnsi="Times New Roman" w:cs="Times New Roman"/>
          <w:b/>
          <w:sz w:val="24"/>
          <w:szCs w:val="24"/>
        </w:rPr>
      </w:pPr>
    </w:p>
    <w:p w14:paraId="51631878" w14:textId="77777777" w:rsidR="00146FAA" w:rsidRDefault="00146FAA" w:rsidP="00E72EF6">
      <w:pPr>
        <w:pStyle w:val="ListParagraph"/>
        <w:ind w:left="3600"/>
        <w:jc w:val="center"/>
        <w:rPr>
          <w:rFonts w:ascii="Times New Roman" w:eastAsia="Times New Roman" w:hAnsi="Times New Roman" w:cs="Times New Roman"/>
          <w:b/>
          <w:sz w:val="24"/>
          <w:szCs w:val="24"/>
        </w:rPr>
      </w:pPr>
    </w:p>
    <w:p w14:paraId="61AE92D3" w14:textId="77777777" w:rsidR="00E72EF6" w:rsidRPr="00146FAA" w:rsidRDefault="00E72EF6" w:rsidP="00146FAA">
      <w:pPr>
        <w:pStyle w:val="ListParagraph"/>
        <w:ind w:left="5760" w:firstLine="720"/>
        <w:jc w:val="center"/>
        <w:rPr>
          <w:rFonts w:ascii="Times New Roman" w:eastAsia="Times New Roman" w:hAnsi="Times New Roman" w:cs="Times New Roman"/>
          <w:b/>
          <w:sz w:val="24"/>
          <w:szCs w:val="24"/>
        </w:rPr>
      </w:pPr>
      <w:r w:rsidRPr="00146FAA">
        <w:rPr>
          <w:rFonts w:ascii="Times New Roman" w:eastAsia="Times New Roman" w:hAnsi="Times New Roman" w:cs="Times New Roman"/>
          <w:b/>
          <w:sz w:val="24"/>
          <w:szCs w:val="24"/>
        </w:rPr>
        <w:t>Signature/Stamp of Vendor</w:t>
      </w:r>
    </w:p>
    <w:p w14:paraId="0143A3B0" w14:textId="77777777" w:rsidR="00E72EF6" w:rsidRPr="0013722C" w:rsidRDefault="00E72EF6" w:rsidP="00E72EF6">
      <w:pPr>
        <w:pStyle w:val="ListParagraph"/>
        <w:ind w:left="0"/>
        <w:rPr>
          <w:rFonts w:ascii="Times New Roman" w:eastAsia="Times New Roman" w:hAnsi="Times New Roman" w:cs="Times New Roman"/>
          <w:b/>
          <w:sz w:val="26"/>
          <w:szCs w:val="20"/>
        </w:rPr>
      </w:pPr>
    </w:p>
    <w:p w14:paraId="1AEB5428" w14:textId="77777777" w:rsidR="00146FAA" w:rsidRDefault="00146FAA">
      <w:pPr>
        <w:spacing w:after="200" w:line="276" w:lineRule="auto"/>
        <w:rPr>
          <w:sz w:val="26"/>
        </w:rPr>
      </w:pPr>
      <w:r>
        <w:rPr>
          <w:sz w:val="26"/>
        </w:rPr>
        <w:br w:type="page"/>
      </w:r>
    </w:p>
    <w:p w14:paraId="5108455E" w14:textId="77777777" w:rsidR="00E72EF6" w:rsidRPr="0013722C" w:rsidRDefault="00706CE1" w:rsidP="00E72EF6">
      <w:pPr>
        <w:pStyle w:val="Title"/>
        <w:spacing w:line="360" w:lineRule="auto"/>
        <w:ind w:right="9400"/>
        <w:jc w:val="left"/>
        <w:rPr>
          <w:b w:val="0"/>
          <w:u w:val="none"/>
        </w:rPr>
      </w:pPr>
      <w:r w:rsidRPr="00706CE1">
        <w:rPr>
          <w:b w:val="0"/>
          <w:noProof/>
          <w:u w:val="none"/>
        </w:rPr>
        <w:lastRenderedPageBreak/>
        <w:drawing>
          <wp:inline distT="0" distB="0" distL="0" distR="0" wp14:anchorId="2D9EF5D5" wp14:editId="4649A938">
            <wp:extent cx="1714500" cy="964406"/>
            <wp:effectExtent l="0" t="0" r="0" b="7620"/>
            <wp:docPr id="24"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455A0D63" w14:textId="77777777" w:rsidR="00E72EF6" w:rsidRPr="0013722C" w:rsidRDefault="00E72EF6" w:rsidP="00146FAA">
      <w:pPr>
        <w:pStyle w:val="Title"/>
      </w:pPr>
      <w:r w:rsidRPr="0013722C">
        <w:t>PAKISTAN TELECOMMUNICATION COPMANY LIMITED</w:t>
      </w:r>
    </w:p>
    <w:p w14:paraId="2AC07638" w14:textId="77777777" w:rsidR="006664B0" w:rsidRDefault="006664B0" w:rsidP="00146FAA">
      <w:pPr>
        <w:pStyle w:val="Heading1"/>
        <w:tabs>
          <w:tab w:val="left" w:pos="3780"/>
        </w:tabs>
        <w:jc w:val="center"/>
        <w:rPr>
          <w:b w:val="0"/>
          <w:sz w:val="24"/>
          <w:u w:val="none"/>
        </w:rPr>
      </w:pPr>
      <w:r w:rsidRPr="0013722C">
        <w:rPr>
          <w:b w:val="0"/>
          <w:sz w:val="24"/>
          <w:u w:val="none"/>
        </w:rPr>
        <w:t>O/O Head (</w:t>
      </w:r>
      <w:r w:rsidR="00442802">
        <w:rPr>
          <w:b w:val="0"/>
          <w:sz w:val="24"/>
          <w:u w:val="none"/>
        </w:rPr>
        <w:t>People Experience), BZC L</w:t>
      </w:r>
      <w:r w:rsidRPr="0013722C">
        <w:rPr>
          <w:b w:val="0"/>
          <w:sz w:val="24"/>
          <w:u w:val="none"/>
        </w:rPr>
        <w:t>ahore</w:t>
      </w:r>
    </w:p>
    <w:p w14:paraId="3484015C" w14:textId="77777777" w:rsidR="00146FAA" w:rsidRPr="00146FAA" w:rsidRDefault="00146FAA" w:rsidP="00146FAA"/>
    <w:tbl>
      <w:tblPr>
        <w:tblStyle w:val="TableGrid"/>
        <w:tblW w:w="0" w:type="auto"/>
        <w:jc w:val="center"/>
        <w:tblLook w:val="04A0" w:firstRow="1" w:lastRow="0" w:firstColumn="1" w:lastColumn="0" w:noHBand="0" w:noVBand="1"/>
      </w:tblPr>
      <w:tblGrid>
        <w:gridCol w:w="648"/>
        <w:gridCol w:w="2700"/>
        <w:gridCol w:w="3006"/>
        <w:gridCol w:w="18"/>
        <w:gridCol w:w="2862"/>
      </w:tblGrid>
      <w:tr w:rsidR="00E72EF6" w:rsidRPr="00442802" w14:paraId="55F64BEB" w14:textId="77777777" w:rsidTr="00442802">
        <w:trPr>
          <w:trHeight w:val="575"/>
          <w:jc w:val="center"/>
        </w:trPr>
        <w:tc>
          <w:tcPr>
            <w:tcW w:w="9234" w:type="dxa"/>
            <w:gridSpan w:val="5"/>
            <w:shd w:val="clear" w:color="auto" w:fill="BFBFBF" w:themeFill="background1" w:themeFillShade="BF"/>
            <w:vAlign w:val="center"/>
          </w:tcPr>
          <w:p w14:paraId="4734F70B" w14:textId="77777777" w:rsidR="00E72EF6" w:rsidRPr="00442802" w:rsidRDefault="00E72EF6" w:rsidP="00F91889">
            <w:pPr>
              <w:pStyle w:val="ListParagraph"/>
              <w:ind w:left="0"/>
              <w:jc w:val="center"/>
              <w:rPr>
                <w:rFonts w:ascii="Times New Roman" w:eastAsia="Times New Roman" w:hAnsi="Times New Roman" w:cs="Times New Roman"/>
                <w:b/>
                <w:sz w:val="24"/>
                <w:szCs w:val="24"/>
              </w:rPr>
            </w:pPr>
            <w:r w:rsidRPr="00442802">
              <w:rPr>
                <w:rFonts w:ascii="Times New Roman" w:eastAsia="Times New Roman" w:hAnsi="Times New Roman" w:cs="Times New Roman"/>
                <w:b/>
                <w:sz w:val="24"/>
                <w:szCs w:val="24"/>
              </w:rPr>
              <w:t>Vendor/Party Basic Information</w:t>
            </w:r>
          </w:p>
        </w:tc>
      </w:tr>
      <w:tr w:rsidR="00E72EF6" w:rsidRPr="00442802" w14:paraId="1D06418B" w14:textId="77777777" w:rsidTr="00442802">
        <w:trPr>
          <w:trHeight w:val="773"/>
          <w:jc w:val="center"/>
        </w:trPr>
        <w:tc>
          <w:tcPr>
            <w:tcW w:w="648" w:type="dxa"/>
            <w:vAlign w:val="center"/>
          </w:tcPr>
          <w:p w14:paraId="64CB57ED"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1</w:t>
            </w:r>
          </w:p>
        </w:tc>
        <w:tc>
          <w:tcPr>
            <w:tcW w:w="2700" w:type="dxa"/>
            <w:vAlign w:val="center"/>
          </w:tcPr>
          <w:p w14:paraId="67F90BF7"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Name</w:t>
            </w:r>
          </w:p>
        </w:tc>
        <w:tc>
          <w:tcPr>
            <w:tcW w:w="5886" w:type="dxa"/>
            <w:gridSpan w:val="3"/>
          </w:tcPr>
          <w:p w14:paraId="584D0002" w14:textId="77777777" w:rsidR="00E72EF6" w:rsidRPr="00442802" w:rsidRDefault="00E72EF6" w:rsidP="00F91889">
            <w:pPr>
              <w:pStyle w:val="ListParagraph"/>
              <w:ind w:left="0"/>
              <w:rPr>
                <w:rFonts w:ascii="Times New Roman" w:eastAsia="Times New Roman" w:hAnsi="Times New Roman" w:cs="Times New Roman"/>
                <w:sz w:val="24"/>
                <w:szCs w:val="24"/>
              </w:rPr>
            </w:pPr>
          </w:p>
        </w:tc>
      </w:tr>
      <w:tr w:rsidR="00E72EF6" w:rsidRPr="00442802" w14:paraId="50ACFEEA" w14:textId="77777777" w:rsidTr="00442802">
        <w:trPr>
          <w:trHeight w:val="710"/>
          <w:jc w:val="center"/>
        </w:trPr>
        <w:tc>
          <w:tcPr>
            <w:tcW w:w="648" w:type="dxa"/>
            <w:vAlign w:val="center"/>
          </w:tcPr>
          <w:p w14:paraId="140D2BCB"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2</w:t>
            </w:r>
          </w:p>
        </w:tc>
        <w:tc>
          <w:tcPr>
            <w:tcW w:w="2700" w:type="dxa"/>
            <w:vAlign w:val="center"/>
          </w:tcPr>
          <w:p w14:paraId="5855CA5C"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Registered Address</w:t>
            </w:r>
          </w:p>
        </w:tc>
        <w:tc>
          <w:tcPr>
            <w:tcW w:w="5886" w:type="dxa"/>
            <w:gridSpan w:val="3"/>
          </w:tcPr>
          <w:p w14:paraId="6E410D6D" w14:textId="77777777" w:rsidR="00E72EF6" w:rsidRPr="00442802" w:rsidRDefault="00E72EF6" w:rsidP="00F91889">
            <w:pPr>
              <w:pStyle w:val="ListParagraph"/>
              <w:ind w:left="0"/>
              <w:rPr>
                <w:rFonts w:ascii="Times New Roman" w:eastAsia="Times New Roman" w:hAnsi="Times New Roman" w:cs="Times New Roman"/>
                <w:sz w:val="24"/>
                <w:szCs w:val="24"/>
              </w:rPr>
            </w:pPr>
          </w:p>
        </w:tc>
      </w:tr>
      <w:tr w:rsidR="00E72EF6" w:rsidRPr="00442802" w14:paraId="1CCBD50A" w14:textId="77777777" w:rsidTr="00442802">
        <w:trPr>
          <w:trHeight w:val="710"/>
          <w:jc w:val="center"/>
        </w:trPr>
        <w:tc>
          <w:tcPr>
            <w:tcW w:w="648" w:type="dxa"/>
            <w:vAlign w:val="center"/>
          </w:tcPr>
          <w:p w14:paraId="17BC3BA4"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3</w:t>
            </w:r>
          </w:p>
        </w:tc>
        <w:tc>
          <w:tcPr>
            <w:tcW w:w="2700" w:type="dxa"/>
            <w:vAlign w:val="center"/>
          </w:tcPr>
          <w:p w14:paraId="2B48B3E2"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E-Mail Address</w:t>
            </w:r>
          </w:p>
        </w:tc>
        <w:tc>
          <w:tcPr>
            <w:tcW w:w="5886" w:type="dxa"/>
            <w:gridSpan w:val="3"/>
          </w:tcPr>
          <w:p w14:paraId="1F29AC83" w14:textId="77777777" w:rsidR="00E72EF6" w:rsidRPr="00442802" w:rsidRDefault="00E72EF6" w:rsidP="00F91889">
            <w:pPr>
              <w:pStyle w:val="ListParagraph"/>
              <w:ind w:left="0"/>
              <w:rPr>
                <w:rFonts w:ascii="Times New Roman" w:eastAsia="Times New Roman" w:hAnsi="Times New Roman" w:cs="Times New Roman"/>
                <w:sz w:val="24"/>
                <w:szCs w:val="24"/>
              </w:rPr>
            </w:pPr>
          </w:p>
        </w:tc>
      </w:tr>
      <w:tr w:rsidR="00E72EF6" w:rsidRPr="00442802" w14:paraId="45C46B22" w14:textId="77777777" w:rsidTr="00442802">
        <w:trPr>
          <w:trHeight w:val="710"/>
          <w:jc w:val="center"/>
        </w:trPr>
        <w:tc>
          <w:tcPr>
            <w:tcW w:w="648" w:type="dxa"/>
            <w:vAlign w:val="center"/>
          </w:tcPr>
          <w:p w14:paraId="52B8A3FE"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4</w:t>
            </w:r>
          </w:p>
        </w:tc>
        <w:tc>
          <w:tcPr>
            <w:tcW w:w="2700" w:type="dxa"/>
            <w:vAlign w:val="center"/>
          </w:tcPr>
          <w:p w14:paraId="10782C6E"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Contact Person</w:t>
            </w:r>
          </w:p>
        </w:tc>
        <w:tc>
          <w:tcPr>
            <w:tcW w:w="5886" w:type="dxa"/>
            <w:gridSpan w:val="3"/>
          </w:tcPr>
          <w:p w14:paraId="6D4D33AD" w14:textId="77777777" w:rsidR="00E72EF6" w:rsidRPr="00442802" w:rsidRDefault="00E72EF6" w:rsidP="00F91889">
            <w:pPr>
              <w:pStyle w:val="ListParagraph"/>
              <w:ind w:left="0"/>
              <w:rPr>
                <w:rFonts w:ascii="Times New Roman" w:eastAsia="Times New Roman" w:hAnsi="Times New Roman" w:cs="Times New Roman"/>
                <w:sz w:val="24"/>
                <w:szCs w:val="24"/>
              </w:rPr>
            </w:pPr>
          </w:p>
        </w:tc>
      </w:tr>
      <w:tr w:rsidR="00E72EF6" w:rsidRPr="00442802" w14:paraId="4BC42B66" w14:textId="77777777" w:rsidTr="00442802">
        <w:trPr>
          <w:trHeight w:val="530"/>
          <w:jc w:val="center"/>
        </w:trPr>
        <w:tc>
          <w:tcPr>
            <w:tcW w:w="648" w:type="dxa"/>
            <w:vAlign w:val="center"/>
          </w:tcPr>
          <w:p w14:paraId="1B4ED7C9"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5</w:t>
            </w:r>
          </w:p>
        </w:tc>
        <w:tc>
          <w:tcPr>
            <w:tcW w:w="2700" w:type="dxa"/>
            <w:vAlign w:val="center"/>
          </w:tcPr>
          <w:p w14:paraId="3AB90B18"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CNIC #</w:t>
            </w:r>
          </w:p>
        </w:tc>
        <w:tc>
          <w:tcPr>
            <w:tcW w:w="5886" w:type="dxa"/>
            <w:gridSpan w:val="3"/>
          </w:tcPr>
          <w:p w14:paraId="67EB5FB9" w14:textId="77777777" w:rsidR="00E72EF6" w:rsidRPr="00442802" w:rsidRDefault="00E72EF6" w:rsidP="00F91889">
            <w:pPr>
              <w:pStyle w:val="ListParagraph"/>
              <w:ind w:left="0"/>
              <w:rPr>
                <w:rFonts w:ascii="Times New Roman" w:eastAsia="Times New Roman" w:hAnsi="Times New Roman" w:cs="Times New Roman"/>
                <w:sz w:val="24"/>
                <w:szCs w:val="24"/>
              </w:rPr>
            </w:pPr>
          </w:p>
        </w:tc>
      </w:tr>
      <w:tr w:rsidR="00E72EF6" w:rsidRPr="00442802" w14:paraId="2415AA74" w14:textId="77777777" w:rsidTr="00442802">
        <w:trPr>
          <w:trHeight w:val="539"/>
          <w:jc w:val="center"/>
        </w:trPr>
        <w:tc>
          <w:tcPr>
            <w:tcW w:w="648" w:type="dxa"/>
            <w:shd w:val="clear" w:color="auto" w:fill="FFFFFF" w:themeFill="background1"/>
            <w:vAlign w:val="center"/>
          </w:tcPr>
          <w:p w14:paraId="3FC1D72C"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6</w:t>
            </w:r>
          </w:p>
        </w:tc>
        <w:tc>
          <w:tcPr>
            <w:tcW w:w="2700" w:type="dxa"/>
            <w:shd w:val="clear" w:color="auto" w:fill="FFFFFF" w:themeFill="background1"/>
            <w:vAlign w:val="center"/>
          </w:tcPr>
          <w:p w14:paraId="0A689B23"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Contact</w:t>
            </w:r>
          </w:p>
        </w:tc>
        <w:tc>
          <w:tcPr>
            <w:tcW w:w="3024" w:type="dxa"/>
            <w:gridSpan w:val="2"/>
            <w:shd w:val="clear" w:color="auto" w:fill="FFFFFF" w:themeFill="background1"/>
            <w:vAlign w:val="center"/>
          </w:tcPr>
          <w:p w14:paraId="6A14539F"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Phone #</w:t>
            </w:r>
          </w:p>
        </w:tc>
        <w:tc>
          <w:tcPr>
            <w:tcW w:w="2862" w:type="dxa"/>
            <w:shd w:val="clear" w:color="auto" w:fill="FFFFFF" w:themeFill="background1"/>
            <w:vAlign w:val="center"/>
          </w:tcPr>
          <w:p w14:paraId="28D8E6A9"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Cell #</w:t>
            </w:r>
          </w:p>
        </w:tc>
      </w:tr>
      <w:tr w:rsidR="00E72EF6" w:rsidRPr="00442802" w14:paraId="448E966D" w14:textId="77777777" w:rsidTr="00442802">
        <w:trPr>
          <w:trHeight w:val="539"/>
          <w:jc w:val="center"/>
        </w:trPr>
        <w:tc>
          <w:tcPr>
            <w:tcW w:w="648" w:type="dxa"/>
            <w:shd w:val="clear" w:color="auto" w:fill="FFFFFF" w:themeFill="background1"/>
            <w:vAlign w:val="center"/>
          </w:tcPr>
          <w:p w14:paraId="6E38DB6F"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7</w:t>
            </w:r>
          </w:p>
        </w:tc>
        <w:tc>
          <w:tcPr>
            <w:tcW w:w="8586" w:type="dxa"/>
            <w:gridSpan w:val="4"/>
            <w:shd w:val="clear" w:color="auto" w:fill="BFBFBF" w:themeFill="background1" w:themeFillShade="BF"/>
            <w:vAlign w:val="center"/>
          </w:tcPr>
          <w:p w14:paraId="1647337A" w14:textId="77777777" w:rsidR="00E72EF6" w:rsidRPr="00442802" w:rsidRDefault="00E72EF6" w:rsidP="00F91889">
            <w:pPr>
              <w:pStyle w:val="ListParagraph"/>
              <w:ind w:left="0"/>
              <w:jc w:val="center"/>
              <w:rPr>
                <w:rFonts w:ascii="Times New Roman" w:eastAsia="Times New Roman" w:hAnsi="Times New Roman" w:cs="Times New Roman"/>
                <w:b/>
                <w:sz w:val="24"/>
                <w:szCs w:val="24"/>
              </w:rPr>
            </w:pPr>
            <w:r w:rsidRPr="00442802">
              <w:rPr>
                <w:rFonts w:ascii="Times New Roman" w:eastAsia="Times New Roman" w:hAnsi="Times New Roman" w:cs="Times New Roman"/>
                <w:b/>
                <w:sz w:val="24"/>
                <w:szCs w:val="24"/>
              </w:rPr>
              <w:t>Vendor Registration</w:t>
            </w:r>
          </w:p>
        </w:tc>
      </w:tr>
      <w:tr w:rsidR="00E72EF6" w:rsidRPr="00442802" w14:paraId="48A9555A" w14:textId="77777777" w:rsidTr="00442802">
        <w:trPr>
          <w:trHeight w:val="881"/>
          <w:jc w:val="center"/>
        </w:trPr>
        <w:tc>
          <w:tcPr>
            <w:tcW w:w="648" w:type="dxa"/>
            <w:vAlign w:val="center"/>
          </w:tcPr>
          <w:p w14:paraId="2D2DBBE6"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p>
        </w:tc>
        <w:tc>
          <w:tcPr>
            <w:tcW w:w="2700" w:type="dxa"/>
          </w:tcPr>
          <w:p w14:paraId="4E8E3A66"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With</w:t>
            </w:r>
          </w:p>
        </w:tc>
        <w:tc>
          <w:tcPr>
            <w:tcW w:w="3006" w:type="dxa"/>
          </w:tcPr>
          <w:p w14:paraId="41633EB6"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No.</w:t>
            </w:r>
          </w:p>
        </w:tc>
        <w:tc>
          <w:tcPr>
            <w:tcW w:w="2880" w:type="dxa"/>
            <w:gridSpan w:val="2"/>
          </w:tcPr>
          <w:p w14:paraId="176995ED"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Dated</w:t>
            </w:r>
          </w:p>
        </w:tc>
      </w:tr>
      <w:tr w:rsidR="00E72EF6" w:rsidRPr="00442802" w14:paraId="1C1496D8" w14:textId="77777777" w:rsidTr="00442802">
        <w:trPr>
          <w:trHeight w:val="800"/>
          <w:jc w:val="center"/>
        </w:trPr>
        <w:tc>
          <w:tcPr>
            <w:tcW w:w="648" w:type="dxa"/>
            <w:vAlign w:val="center"/>
          </w:tcPr>
          <w:p w14:paraId="233C36A3" w14:textId="77777777" w:rsidR="00E72EF6" w:rsidRPr="00442802" w:rsidRDefault="00E72EF6" w:rsidP="00F91889">
            <w:pPr>
              <w:pStyle w:val="ListParagraph"/>
              <w:ind w:left="0"/>
              <w:jc w:val="cente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8</w:t>
            </w:r>
          </w:p>
        </w:tc>
        <w:tc>
          <w:tcPr>
            <w:tcW w:w="2700" w:type="dxa"/>
            <w:vAlign w:val="center"/>
          </w:tcPr>
          <w:p w14:paraId="5808D5FE" w14:textId="77777777" w:rsidR="00E72EF6" w:rsidRPr="00442802" w:rsidRDefault="00E72EF6" w:rsidP="00F91889">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NTN #</w:t>
            </w:r>
          </w:p>
        </w:tc>
        <w:tc>
          <w:tcPr>
            <w:tcW w:w="5886" w:type="dxa"/>
            <w:gridSpan w:val="3"/>
          </w:tcPr>
          <w:p w14:paraId="660655C0" w14:textId="77777777" w:rsidR="00E72EF6" w:rsidRPr="00442802" w:rsidRDefault="00E72EF6" w:rsidP="00F91889">
            <w:pPr>
              <w:pStyle w:val="ListParagraph"/>
              <w:ind w:left="0"/>
              <w:rPr>
                <w:rFonts w:ascii="Times New Roman" w:eastAsia="Times New Roman" w:hAnsi="Times New Roman" w:cs="Times New Roman"/>
                <w:sz w:val="24"/>
                <w:szCs w:val="24"/>
              </w:rPr>
            </w:pPr>
          </w:p>
        </w:tc>
      </w:tr>
    </w:tbl>
    <w:p w14:paraId="5CEBAC1E" w14:textId="77777777" w:rsidR="00E72EF6" w:rsidRPr="00442802" w:rsidRDefault="00E72EF6" w:rsidP="00E72EF6">
      <w:pPr>
        <w:pStyle w:val="ListParagraph"/>
        <w:ind w:left="0"/>
        <w:jc w:val="center"/>
        <w:rPr>
          <w:rFonts w:ascii="Times New Roman" w:eastAsia="Times New Roman" w:hAnsi="Times New Roman" w:cs="Times New Roman"/>
          <w:sz w:val="24"/>
          <w:szCs w:val="24"/>
        </w:rPr>
      </w:pPr>
    </w:p>
    <w:p w14:paraId="5836D7F5" w14:textId="77777777" w:rsidR="00E72EF6" w:rsidRPr="00442802" w:rsidRDefault="00E72EF6" w:rsidP="00E72EF6">
      <w:pPr>
        <w:pStyle w:val="ListParagraph"/>
        <w:ind w:left="0"/>
        <w:jc w:val="center"/>
        <w:rPr>
          <w:rFonts w:ascii="Times New Roman" w:eastAsia="Times New Roman" w:hAnsi="Times New Roman" w:cs="Times New Roman"/>
          <w:sz w:val="24"/>
          <w:szCs w:val="24"/>
        </w:rPr>
      </w:pPr>
    </w:p>
    <w:p w14:paraId="4B07C2C5" w14:textId="77777777" w:rsidR="00E72EF6" w:rsidRPr="00442802" w:rsidRDefault="00E72EF6" w:rsidP="00E72EF6">
      <w:pPr>
        <w:pStyle w:val="ListParagraph"/>
        <w:ind w:left="0"/>
        <w:jc w:val="center"/>
        <w:rPr>
          <w:rFonts w:ascii="Times New Roman" w:eastAsia="Times New Roman" w:hAnsi="Times New Roman" w:cs="Times New Roman"/>
          <w:sz w:val="24"/>
          <w:szCs w:val="24"/>
        </w:rPr>
      </w:pPr>
    </w:p>
    <w:p w14:paraId="03C7E792" w14:textId="77777777" w:rsidR="00E72EF6" w:rsidRPr="00442802" w:rsidRDefault="00E72EF6" w:rsidP="00E72EF6">
      <w:pPr>
        <w:jc w:val="center"/>
        <w:rPr>
          <w:b/>
          <w:sz w:val="24"/>
          <w:szCs w:val="24"/>
          <w:u w:val="single"/>
        </w:rPr>
      </w:pPr>
      <w:r w:rsidRPr="00442802">
        <w:rPr>
          <w:b/>
          <w:sz w:val="24"/>
          <w:szCs w:val="24"/>
          <w:u w:val="single"/>
        </w:rPr>
        <w:t xml:space="preserve">Documents Required </w:t>
      </w:r>
    </w:p>
    <w:p w14:paraId="270B8403" w14:textId="77777777" w:rsidR="00E72EF6" w:rsidRPr="00442802" w:rsidRDefault="00E72EF6" w:rsidP="00E72EF6">
      <w:pPr>
        <w:pStyle w:val="ListParagraph"/>
        <w:ind w:left="0"/>
        <w:jc w:val="center"/>
        <w:rPr>
          <w:rFonts w:ascii="Times New Roman" w:eastAsia="Times New Roman" w:hAnsi="Times New Roman" w:cs="Times New Roman"/>
          <w:sz w:val="24"/>
          <w:szCs w:val="24"/>
        </w:rPr>
      </w:pPr>
    </w:p>
    <w:p w14:paraId="7FD434DD" w14:textId="77777777" w:rsidR="00E72EF6" w:rsidRPr="00442802" w:rsidRDefault="00E72EF6" w:rsidP="00E72EF6">
      <w:pPr>
        <w:pStyle w:val="ListParagraph"/>
        <w:ind w:left="0"/>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Following documents are attached:</w:t>
      </w:r>
    </w:p>
    <w:p w14:paraId="0AFCF0F5" w14:textId="77777777" w:rsidR="00442802" w:rsidRDefault="00442802" w:rsidP="00442802">
      <w:pPr>
        <w:pStyle w:val="ListParagraph"/>
        <w:rPr>
          <w:rFonts w:ascii="Times New Roman" w:eastAsia="Times New Roman" w:hAnsi="Times New Roman" w:cs="Times New Roman"/>
          <w:sz w:val="24"/>
          <w:szCs w:val="24"/>
        </w:rPr>
      </w:pPr>
    </w:p>
    <w:p w14:paraId="24B4A56C" w14:textId="77777777" w:rsidR="00E72EF6" w:rsidRPr="00442802" w:rsidRDefault="00E72EF6" w:rsidP="00E72EF6">
      <w:pPr>
        <w:pStyle w:val="ListParagraph"/>
        <w:numPr>
          <w:ilvl w:val="0"/>
          <w:numId w:val="7"/>
        </w:numP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CNIC</w:t>
      </w:r>
    </w:p>
    <w:p w14:paraId="413ADF79" w14:textId="77777777" w:rsidR="00E72EF6" w:rsidRPr="00442802" w:rsidRDefault="00E72EF6" w:rsidP="00E72EF6">
      <w:pPr>
        <w:pStyle w:val="ListParagraph"/>
        <w:numPr>
          <w:ilvl w:val="0"/>
          <w:numId w:val="7"/>
        </w:numP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NTN</w:t>
      </w:r>
    </w:p>
    <w:p w14:paraId="0A9C0A7D" w14:textId="77777777" w:rsidR="00E72EF6" w:rsidRPr="00442802" w:rsidRDefault="00E72EF6" w:rsidP="00E72EF6">
      <w:pPr>
        <w:pStyle w:val="ListParagraph"/>
        <w:numPr>
          <w:ilvl w:val="0"/>
          <w:numId w:val="7"/>
        </w:numP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Company Profile</w:t>
      </w:r>
    </w:p>
    <w:p w14:paraId="1F4B159C" w14:textId="77777777" w:rsidR="00E72EF6" w:rsidRPr="00442802" w:rsidRDefault="00E72EF6" w:rsidP="00E72EF6">
      <w:pPr>
        <w:pStyle w:val="ListParagraph"/>
        <w:numPr>
          <w:ilvl w:val="0"/>
          <w:numId w:val="7"/>
        </w:numPr>
        <w:rPr>
          <w:rFonts w:ascii="Times New Roman" w:eastAsia="Times New Roman" w:hAnsi="Times New Roman" w:cs="Times New Roman"/>
          <w:sz w:val="24"/>
          <w:szCs w:val="24"/>
        </w:rPr>
      </w:pPr>
      <w:r w:rsidRPr="00442802">
        <w:rPr>
          <w:rFonts w:ascii="Times New Roman" w:eastAsia="Times New Roman" w:hAnsi="Times New Roman" w:cs="Times New Roman"/>
          <w:sz w:val="24"/>
          <w:szCs w:val="24"/>
        </w:rPr>
        <w:t>Financial Balance Sheet</w:t>
      </w:r>
    </w:p>
    <w:p w14:paraId="1E88BDFE" w14:textId="77777777" w:rsidR="00E72EF6" w:rsidRPr="00442802" w:rsidRDefault="00E72EF6" w:rsidP="00E72EF6">
      <w:pPr>
        <w:pStyle w:val="ListParagraph"/>
        <w:ind w:left="0"/>
        <w:rPr>
          <w:rFonts w:ascii="Times New Roman" w:eastAsia="Times New Roman" w:hAnsi="Times New Roman" w:cs="Times New Roman"/>
          <w:sz w:val="24"/>
          <w:szCs w:val="24"/>
        </w:rPr>
      </w:pPr>
    </w:p>
    <w:p w14:paraId="7EED7536" w14:textId="77777777" w:rsidR="00E72EF6" w:rsidRPr="00442802" w:rsidRDefault="00E72EF6" w:rsidP="00E72EF6">
      <w:pPr>
        <w:pStyle w:val="ListParagraph"/>
        <w:ind w:left="0"/>
        <w:rPr>
          <w:rFonts w:ascii="Times New Roman" w:eastAsia="Times New Roman" w:hAnsi="Times New Roman" w:cs="Times New Roman"/>
          <w:sz w:val="24"/>
          <w:szCs w:val="24"/>
        </w:rPr>
      </w:pPr>
    </w:p>
    <w:p w14:paraId="76B6A4CE" w14:textId="77777777" w:rsidR="00442802" w:rsidRDefault="00442802" w:rsidP="00E72EF6">
      <w:pPr>
        <w:pStyle w:val="ListParagraph"/>
        <w:ind w:left="3600"/>
        <w:rPr>
          <w:rFonts w:ascii="Times New Roman" w:hAnsi="Times New Roman" w:cs="Times New Roman"/>
          <w:b/>
          <w:sz w:val="24"/>
          <w:szCs w:val="24"/>
          <w:u w:val="single"/>
        </w:rPr>
      </w:pPr>
    </w:p>
    <w:p w14:paraId="57DD6D58" w14:textId="77777777" w:rsidR="00E72EF6" w:rsidRPr="00442802" w:rsidRDefault="00E72EF6" w:rsidP="00E72EF6">
      <w:pPr>
        <w:pStyle w:val="ListParagraph"/>
        <w:ind w:left="3600"/>
        <w:rPr>
          <w:rFonts w:ascii="Times New Roman" w:hAnsi="Times New Roman" w:cs="Times New Roman"/>
          <w:b/>
          <w:sz w:val="24"/>
          <w:szCs w:val="24"/>
          <w:u w:val="single"/>
        </w:rPr>
      </w:pPr>
      <w:r w:rsidRPr="00442802">
        <w:rPr>
          <w:rFonts w:ascii="Times New Roman" w:hAnsi="Times New Roman" w:cs="Times New Roman"/>
          <w:b/>
          <w:sz w:val="24"/>
          <w:szCs w:val="24"/>
          <w:u w:val="single"/>
        </w:rPr>
        <w:t>Signature/Stamp of Vendor</w:t>
      </w:r>
    </w:p>
    <w:p w14:paraId="64B8A235" w14:textId="77777777" w:rsidR="00E72EF6" w:rsidRPr="0013722C" w:rsidRDefault="00E72EF6" w:rsidP="00E72EF6">
      <w:pPr>
        <w:tabs>
          <w:tab w:val="left" w:pos="90"/>
        </w:tabs>
        <w:rPr>
          <w:b/>
          <w:sz w:val="24"/>
          <w:szCs w:val="24"/>
          <w:u w:val="single"/>
        </w:rPr>
      </w:pPr>
    </w:p>
    <w:p w14:paraId="18EBC7BF" w14:textId="77777777" w:rsidR="00E72EF6" w:rsidRPr="0013722C" w:rsidRDefault="00706CE1" w:rsidP="00E72EF6">
      <w:pPr>
        <w:spacing w:line="200" w:lineRule="atLeast"/>
        <w:ind w:left="111"/>
      </w:pPr>
      <w:r w:rsidRPr="00706CE1">
        <w:rPr>
          <w:noProof/>
        </w:rPr>
        <w:lastRenderedPageBreak/>
        <w:drawing>
          <wp:inline distT="0" distB="0" distL="0" distR="0" wp14:anchorId="12EDB611" wp14:editId="446E7328">
            <wp:extent cx="1714500" cy="964406"/>
            <wp:effectExtent l="0" t="0" r="0" b="7620"/>
            <wp:docPr id="2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285A9B64" w14:textId="77777777" w:rsidR="00E72EF6" w:rsidRPr="0013722C" w:rsidRDefault="00E72EF6" w:rsidP="00442802">
      <w:pPr>
        <w:pStyle w:val="Heading1"/>
        <w:spacing w:before="7"/>
        <w:jc w:val="center"/>
        <w:rPr>
          <w:b w:val="0"/>
          <w:bCs/>
        </w:rPr>
      </w:pPr>
      <w:r w:rsidRPr="0013722C">
        <w:rPr>
          <w:spacing w:val="-1"/>
          <w:u w:color="000000"/>
        </w:rPr>
        <w:t>PAKISTAN TELECOMMUNICATIONCOMPANY</w:t>
      </w:r>
      <w:r w:rsidRPr="0013722C">
        <w:rPr>
          <w:u w:color="000000"/>
        </w:rPr>
        <w:t xml:space="preserve"> LIMITED</w:t>
      </w:r>
    </w:p>
    <w:p w14:paraId="37081D3A" w14:textId="77777777" w:rsidR="006664B0" w:rsidRPr="0013722C" w:rsidRDefault="006664B0" w:rsidP="006664B0">
      <w:pPr>
        <w:pStyle w:val="Heading1"/>
        <w:tabs>
          <w:tab w:val="left" w:pos="3780"/>
        </w:tabs>
        <w:spacing w:line="360" w:lineRule="auto"/>
        <w:jc w:val="center"/>
        <w:rPr>
          <w:b w:val="0"/>
          <w:sz w:val="24"/>
          <w:u w:val="none"/>
        </w:rPr>
      </w:pPr>
      <w:r w:rsidRPr="0013722C">
        <w:rPr>
          <w:b w:val="0"/>
          <w:sz w:val="24"/>
          <w:u w:val="none"/>
        </w:rPr>
        <w:t>O/O Head (</w:t>
      </w:r>
      <w:r w:rsidR="00442802">
        <w:rPr>
          <w:b w:val="0"/>
          <w:sz w:val="24"/>
          <w:u w:val="none"/>
        </w:rPr>
        <w:t xml:space="preserve">People Experience), BZC </w:t>
      </w:r>
      <w:r w:rsidRPr="0013722C">
        <w:rPr>
          <w:b w:val="0"/>
          <w:sz w:val="24"/>
          <w:u w:val="none"/>
        </w:rPr>
        <w:t>Lahore</w:t>
      </w:r>
    </w:p>
    <w:p w14:paraId="4D560200" w14:textId="77777777" w:rsidR="00E72EF6" w:rsidRPr="00706CE1" w:rsidRDefault="00E72EF6" w:rsidP="00E72EF6">
      <w:pPr>
        <w:rPr>
          <w:rFonts w:eastAsia="Calibri"/>
          <w:b/>
          <w:bCs/>
          <w:sz w:val="8"/>
        </w:rPr>
      </w:pPr>
    </w:p>
    <w:p w14:paraId="7797A239" w14:textId="77777777" w:rsidR="00E72EF6" w:rsidRPr="0013722C" w:rsidRDefault="001B3F87" w:rsidP="001B3F87">
      <w:pPr>
        <w:spacing w:before="4"/>
        <w:jc w:val="center"/>
        <w:rPr>
          <w:rFonts w:eastAsia="Calibri"/>
          <w:b/>
          <w:bCs/>
          <w:sz w:val="48"/>
          <w:szCs w:val="48"/>
          <w:u w:val="single"/>
        </w:rPr>
      </w:pPr>
      <w:r w:rsidRPr="0013722C">
        <w:rPr>
          <w:rFonts w:eastAsia="Calibri"/>
          <w:b/>
          <w:bCs/>
          <w:sz w:val="48"/>
          <w:szCs w:val="48"/>
          <w:u w:val="single"/>
        </w:rPr>
        <w:t>BOQ</w:t>
      </w:r>
    </w:p>
    <w:p w14:paraId="0F3757F3" w14:textId="77777777" w:rsidR="004728FB" w:rsidRPr="0013722C" w:rsidRDefault="004728FB" w:rsidP="004728FB">
      <w:pPr>
        <w:jc w:val="both"/>
        <w:rPr>
          <w:b/>
          <w:color w:val="000000" w:themeColor="text1"/>
          <w:sz w:val="24"/>
          <w:szCs w:val="24"/>
        </w:rPr>
      </w:pPr>
    </w:p>
    <w:tbl>
      <w:tblPr>
        <w:tblW w:w="10400" w:type="dxa"/>
        <w:jc w:val="center"/>
        <w:tblLook w:val="04A0" w:firstRow="1" w:lastRow="0" w:firstColumn="1" w:lastColumn="0" w:noHBand="0" w:noVBand="1"/>
      </w:tblPr>
      <w:tblGrid>
        <w:gridCol w:w="5108"/>
        <w:gridCol w:w="756"/>
        <w:gridCol w:w="4536"/>
      </w:tblGrid>
      <w:tr w:rsidR="004728FB" w:rsidRPr="00E8691A" w14:paraId="4BAE8590" w14:textId="77777777" w:rsidTr="00442802">
        <w:trPr>
          <w:trHeight w:val="255"/>
          <w:jc w:val="center"/>
        </w:trPr>
        <w:tc>
          <w:tcPr>
            <w:tcW w:w="5108" w:type="dxa"/>
            <w:tcBorders>
              <w:top w:val="nil"/>
              <w:left w:val="nil"/>
              <w:bottom w:val="nil"/>
              <w:right w:val="nil"/>
            </w:tcBorders>
            <w:shd w:val="clear" w:color="auto" w:fill="auto"/>
            <w:hideMark/>
          </w:tcPr>
          <w:p w14:paraId="5935C6D7" w14:textId="77777777" w:rsidR="004728FB" w:rsidRPr="00E8691A" w:rsidRDefault="004728FB" w:rsidP="00442802">
            <w:pPr>
              <w:jc w:val="center"/>
              <w:rPr>
                <w:b/>
                <w:bCs/>
                <w:sz w:val="24"/>
                <w:szCs w:val="24"/>
              </w:rPr>
            </w:pPr>
            <w:r w:rsidRPr="00E8691A">
              <w:rPr>
                <w:b/>
                <w:bCs/>
                <w:sz w:val="24"/>
                <w:szCs w:val="24"/>
              </w:rPr>
              <w:t>No. M/Estate/Renting Properties/CZ/2023/I/</w:t>
            </w:r>
          </w:p>
        </w:tc>
        <w:tc>
          <w:tcPr>
            <w:tcW w:w="756" w:type="dxa"/>
            <w:tcBorders>
              <w:top w:val="nil"/>
              <w:left w:val="nil"/>
              <w:bottom w:val="nil"/>
              <w:right w:val="nil"/>
            </w:tcBorders>
            <w:shd w:val="clear" w:color="auto" w:fill="auto"/>
            <w:noWrap/>
            <w:hideMark/>
          </w:tcPr>
          <w:p w14:paraId="7F19FD78" w14:textId="77777777" w:rsidR="004728FB" w:rsidRPr="00E8691A" w:rsidRDefault="004728FB" w:rsidP="00F91889">
            <w:pPr>
              <w:rPr>
                <w:b/>
                <w:bCs/>
                <w:color w:val="000000"/>
                <w:sz w:val="24"/>
                <w:szCs w:val="24"/>
              </w:rPr>
            </w:pPr>
          </w:p>
        </w:tc>
        <w:tc>
          <w:tcPr>
            <w:tcW w:w="4536" w:type="dxa"/>
            <w:tcBorders>
              <w:top w:val="nil"/>
              <w:left w:val="nil"/>
              <w:bottom w:val="nil"/>
              <w:right w:val="nil"/>
            </w:tcBorders>
            <w:shd w:val="clear" w:color="auto" w:fill="auto"/>
            <w:hideMark/>
          </w:tcPr>
          <w:p w14:paraId="231DDCDB" w14:textId="08B6A544" w:rsidR="004728FB" w:rsidRPr="00E8691A" w:rsidRDefault="004728FB" w:rsidP="00F91889">
            <w:pPr>
              <w:jc w:val="center"/>
              <w:rPr>
                <w:b/>
                <w:bCs/>
                <w:sz w:val="24"/>
                <w:szCs w:val="24"/>
              </w:rPr>
            </w:pPr>
            <w:r w:rsidRPr="00E8691A">
              <w:rPr>
                <w:b/>
                <w:bCs/>
                <w:sz w:val="24"/>
                <w:szCs w:val="24"/>
              </w:rPr>
              <w:t xml:space="preserve">Dated: -         </w:t>
            </w:r>
            <w:r w:rsidR="00B7118A">
              <w:rPr>
                <w:b/>
                <w:bCs/>
                <w:sz w:val="24"/>
                <w:szCs w:val="24"/>
              </w:rPr>
              <w:t xml:space="preserve"> .</w:t>
            </w:r>
            <w:r w:rsidR="001617AA">
              <w:rPr>
                <w:b/>
                <w:bCs/>
                <w:sz w:val="24"/>
                <w:szCs w:val="24"/>
              </w:rPr>
              <w:t>3</w:t>
            </w:r>
            <w:r w:rsidR="00B7118A">
              <w:rPr>
                <w:b/>
                <w:bCs/>
                <w:sz w:val="24"/>
                <w:szCs w:val="24"/>
              </w:rPr>
              <w:t>.</w:t>
            </w:r>
            <w:r w:rsidRPr="00E8691A">
              <w:rPr>
                <w:b/>
                <w:bCs/>
                <w:sz w:val="24"/>
                <w:szCs w:val="24"/>
              </w:rPr>
              <w:t>202</w:t>
            </w:r>
            <w:r w:rsidR="00A2690B">
              <w:rPr>
                <w:b/>
                <w:bCs/>
                <w:sz w:val="24"/>
                <w:szCs w:val="24"/>
              </w:rPr>
              <w:t>4</w:t>
            </w:r>
          </w:p>
        </w:tc>
      </w:tr>
    </w:tbl>
    <w:p w14:paraId="0146D483" w14:textId="77777777" w:rsidR="00E72EF6" w:rsidRPr="00706CE1" w:rsidRDefault="00E72EF6" w:rsidP="00E72EF6">
      <w:pPr>
        <w:spacing w:before="8"/>
        <w:rPr>
          <w:rFonts w:eastAsia="Calibri"/>
          <w:b/>
          <w:bCs/>
          <w:szCs w:val="24"/>
        </w:rPr>
      </w:pPr>
    </w:p>
    <w:p w14:paraId="155347FC" w14:textId="3CF68762" w:rsidR="00E72EF6" w:rsidRPr="00706CE1" w:rsidRDefault="00E72EF6" w:rsidP="003152A9">
      <w:pPr>
        <w:spacing w:line="360" w:lineRule="auto"/>
        <w:rPr>
          <w:u w:val="single" w:color="000000"/>
        </w:rPr>
      </w:pPr>
      <w:r w:rsidRPr="00E8691A">
        <w:t>Name</w:t>
      </w:r>
      <w:r w:rsidR="00797855">
        <w:t xml:space="preserve"> </w:t>
      </w:r>
      <w:r w:rsidRPr="00E8691A">
        <w:t>of</w:t>
      </w:r>
      <w:r w:rsidR="00797855">
        <w:t xml:space="preserve"> </w:t>
      </w:r>
      <w:r w:rsidRPr="00E8691A">
        <w:t>Contractor:</w:t>
      </w:r>
      <w:r w:rsidRPr="00E8691A">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p>
    <w:p w14:paraId="36FD5056" w14:textId="77777777" w:rsidR="00E72EF6" w:rsidRPr="00E8691A" w:rsidRDefault="00E72EF6" w:rsidP="003152A9">
      <w:pPr>
        <w:spacing w:line="360" w:lineRule="auto"/>
        <w:rPr>
          <w:b/>
          <w:bCs/>
        </w:rPr>
      </w:pPr>
      <w:r w:rsidRPr="00E8691A">
        <w:t>CNIC#.</w:t>
      </w:r>
      <w:r w:rsidRPr="00E8691A">
        <w:tab/>
      </w:r>
      <w:r w:rsidR="00706CE1">
        <w:tab/>
      </w:r>
      <w:r w:rsidR="00706CE1">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p>
    <w:p w14:paraId="2EFFC4A7" w14:textId="77777777" w:rsidR="00E72EF6" w:rsidRPr="00E8691A" w:rsidRDefault="00E72EF6" w:rsidP="003152A9">
      <w:pPr>
        <w:spacing w:line="360" w:lineRule="auto"/>
      </w:pPr>
      <w:r w:rsidRPr="00E8691A">
        <w:t>Contact#.</w:t>
      </w:r>
      <w:r w:rsidRPr="00E8691A">
        <w:tab/>
      </w:r>
      <w:r w:rsidRPr="00E8691A">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p>
    <w:p w14:paraId="25280EE4" w14:textId="77777777" w:rsidR="00706CE1" w:rsidRDefault="00CB10D0" w:rsidP="003152A9">
      <w:pPr>
        <w:spacing w:line="360" w:lineRule="auto"/>
        <w:rPr>
          <w:bCs/>
        </w:rPr>
      </w:pPr>
      <w:r w:rsidRPr="00E8691A">
        <w:rPr>
          <w:bCs/>
        </w:rPr>
        <w:t>E. mail</w:t>
      </w:r>
      <w:r w:rsidR="00706CE1">
        <w:rPr>
          <w:bCs/>
        </w:rPr>
        <w:tab/>
      </w:r>
      <w:r w:rsidR="00706CE1">
        <w:rPr>
          <w:bCs/>
        </w:rPr>
        <w:tab/>
      </w:r>
      <w:r w:rsidR="00706CE1">
        <w:rPr>
          <w:bCs/>
        </w:rPr>
        <w:tab/>
      </w:r>
      <w:r w:rsidR="00706CE1">
        <w:rPr>
          <w:bCs/>
          <w:u w:val="single"/>
        </w:rPr>
        <w:tab/>
      </w:r>
      <w:r w:rsidR="00706CE1">
        <w:rPr>
          <w:bCs/>
          <w:u w:val="single"/>
        </w:rPr>
        <w:tab/>
      </w:r>
      <w:r w:rsidR="00706CE1">
        <w:rPr>
          <w:bCs/>
          <w:u w:val="single"/>
        </w:rPr>
        <w:tab/>
      </w:r>
      <w:r w:rsidR="00706CE1">
        <w:rPr>
          <w:bCs/>
          <w:u w:val="single"/>
        </w:rPr>
        <w:tab/>
      </w:r>
      <w:r w:rsidR="00706CE1">
        <w:rPr>
          <w:bCs/>
          <w:u w:val="single"/>
        </w:rPr>
        <w:tab/>
      </w:r>
      <w:r w:rsidR="00706CE1">
        <w:rPr>
          <w:bCs/>
          <w:u w:val="single"/>
        </w:rPr>
        <w:tab/>
      </w:r>
      <w:r w:rsidR="00706CE1">
        <w:rPr>
          <w:bCs/>
          <w:u w:val="single"/>
        </w:rPr>
        <w:tab/>
      </w:r>
      <w:r w:rsidR="00706CE1">
        <w:rPr>
          <w:bCs/>
          <w:u w:val="single"/>
        </w:rPr>
        <w:tab/>
      </w:r>
      <w:r w:rsidR="00706CE1">
        <w:rPr>
          <w:bCs/>
          <w:u w:val="single"/>
        </w:rPr>
        <w:tab/>
      </w:r>
    </w:p>
    <w:p w14:paraId="0CCFFA9A" w14:textId="37394B52" w:rsidR="00E8691A" w:rsidRPr="00E8691A" w:rsidRDefault="00797855" w:rsidP="003152A9">
      <w:pPr>
        <w:spacing w:line="360" w:lineRule="auto"/>
      </w:pPr>
      <w:r w:rsidRPr="00E8691A">
        <w:t>Postal Address</w:t>
      </w:r>
      <w:r w:rsidR="00E72EF6" w:rsidRPr="00E8691A">
        <w:t>:</w:t>
      </w:r>
      <w:r w:rsidR="00E8691A" w:rsidRPr="00E8691A">
        <w:t xml:space="preserve">          </w:t>
      </w:r>
      <w:r w:rsidR="00706CE1">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r w:rsidR="00706CE1">
        <w:rPr>
          <w:u w:val="single"/>
        </w:rPr>
        <w:tab/>
      </w:r>
    </w:p>
    <w:p w14:paraId="21CD9B26" w14:textId="77777777" w:rsidR="00E8691A" w:rsidRPr="00E8691A" w:rsidRDefault="00E8691A" w:rsidP="003152A9">
      <w:pPr>
        <w:spacing w:line="360" w:lineRule="auto"/>
        <w:rPr>
          <w:b/>
          <w:bCs/>
        </w:rPr>
      </w:pPr>
      <w:r w:rsidRPr="00E8691A">
        <w:rPr>
          <w:bCs/>
        </w:rPr>
        <w:t>NTN.</w:t>
      </w:r>
      <w:r w:rsidRPr="00E8691A">
        <w:rPr>
          <w:bCs/>
        </w:rPr>
        <w:tab/>
      </w:r>
      <w:r w:rsidRPr="00E8691A">
        <w:rPr>
          <w:bCs/>
        </w:rPr>
        <w:tab/>
      </w:r>
      <w:r w:rsidRPr="00E8691A">
        <w:rPr>
          <w:bCs/>
        </w:rPr>
        <w:tab/>
        <w:t>_______________________</w:t>
      </w:r>
      <w:r w:rsidRPr="00E8691A">
        <w:rPr>
          <w:b/>
          <w:bCs/>
        </w:rPr>
        <w:t>_</w:t>
      </w:r>
      <w:r w:rsidR="000560E5">
        <w:rPr>
          <w:b/>
          <w:bCs/>
        </w:rPr>
        <w:t>_______________________</w:t>
      </w:r>
    </w:p>
    <w:p w14:paraId="67C5B2EE" w14:textId="77777777" w:rsidR="00706CE1" w:rsidRDefault="00706CE1" w:rsidP="00E8691A">
      <w:pPr>
        <w:pStyle w:val="BodyText"/>
        <w:tabs>
          <w:tab w:val="left" w:pos="9970"/>
        </w:tabs>
        <w:rPr>
          <w:b/>
          <w:bCs/>
          <w:spacing w:val="-1"/>
          <w:sz w:val="24"/>
          <w:szCs w:val="24"/>
        </w:rPr>
      </w:pPr>
    </w:p>
    <w:p w14:paraId="266E4228" w14:textId="0A56BD76" w:rsidR="00E72EF6" w:rsidRPr="00E8691A" w:rsidRDefault="00E72EF6" w:rsidP="00E8691A">
      <w:pPr>
        <w:pStyle w:val="BodyText"/>
        <w:tabs>
          <w:tab w:val="left" w:pos="9970"/>
        </w:tabs>
        <w:rPr>
          <w:b/>
          <w:bCs/>
          <w:sz w:val="24"/>
          <w:szCs w:val="24"/>
        </w:rPr>
      </w:pPr>
      <w:r w:rsidRPr="00E8691A">
        <w:rPr>
          <w:b/>
          <w:bCs/>
          <w:spacing w:val="-1"/>
          <w:sz w:val="24"/>
          <w:szCs w:val="24"/>
        </w:rPr>
        <w:t>Purpose/Business</w:t>
      </w:r>
      <w:r w:rsidR="00797855">
        <w:rPr>
          <w:b/>
          <w:bCs/>
          <w:spacing w:val="-1"/>
          <w:sz w:val="24"/>
          <w:szCs w:val="24"/>
        </w:rPr>
        <w:t xml:space="preserve"> </w:t>
      </w:r>
      <w:r w:rsidRPr="00E8691A">
        <w:rPr>
          <w:b/>
          <w:bCs/>
          <w:sz w:val="24"/>
          <w:szCs w:val="24"/>
        </w:rPr>
        <w:t>for</w:t>
      </w:r>
      <w:r w:rsidR="00797855">
        <w:rPr>
          <w:b/>
          <w:bCs/>
          <w:sz w:val="24"/>
          <w:szCs w:val="24"/>
        </w:rPr>
        <w:t xml:space="preserve"> </w:t>
      </w:r>
      <w:r w:rsidRPr="00E8691A">
        <w:rPr>
          <w:b/>
          <w:bCs/>
          <w:spacing w:val="-1"/>
          <w:sz w:val="24"/>
          <w:szCs w:val="24"/>
        </w:rPr>
        <w:t>which</w:t>
      </w:r>
      <w:r w:rsidR="00797855">
        <w:rPr>
          <w:b/>
          <w:bCs/>
          <w:spacing w:val="-1"/>
          <w:sz w:val="24"/>
          <w:szCs w:val="24"/>
        </w:rPr>
        <w:t xml:space="preserve"> </w:t>
      </w:r>
      <w:r w:rsidRPr="00E8691A">
        <w:rPr>
          <w:b/>
          <w:bCs/>
          <w:sz w:val="24"/>
          <w:szCs w:val="24"/>
        </w:rPr>
        <w:t>the</w:t>
      </w:r>
      <w:r w:rsidR="00797855">
        <w:rPr>
          <w:b/>
          <w:bCs/>
          <w:sz w:val="24"/>
          <w:szCs w:val="24"/>
        </w:rPr>
        <w:t xml:space="preserve"> </w:t>
      </w:r>
      <w:r w:rsidRPr="00E8691A">
        <w:rPr>
          <w:b/>
          <w:bCs/>
          <w:spacing w:val="-1"/>
          <w:sz w:val="24"/>
          <w:szCs w:val="24"/>
        </w:rPr>
        <w:t>below</w:t>
      </w:r>
      <w:r w:rsidR="00797855">
        <w:rPr>
          <w:b/>
          <w:bCs/>
          <w:spacing w:val="-1"/>
          <w:sz w:val="24"/>
          <w:szCs w:val="24"/>
        </w:rPr>
        <w:t xml:space="preserve"> </w:t>
      </w:r>
      <w:r w:rsidRPr="00E8691A">
        <w:rPr>
          <w:b/>
          <w:bCs/>
          <w:spacing w:val="-1"/>
          <w:sz w:val="24"/>
          <w:szCs w:val="24"/>
        </w:rPr>
        <w:t>mentioned</w:t>
      </w:r>
      <w:r w:rsidR="00797855">
        <w:rPr>
          <w:b/>
          <w:bCs/>
          <w:spacing w:val="-1"/>
          <w:sz w:val="24"/>
          <w:szCs w:val="24"/>
        </w:rPr>
        <w:t xml:space="preserve"> </w:t>
      </w:r>
      <w:r w:rsidRPr="00E8691A">
        <w:rPr>
          <w:b/>
          <w:bCs/>
          <w:spacing w:val="-1"/>
          <w:sz w:val="24"/>
          <w:szCs w:val="24"/>
        </w:rPr>
        <w:t>property</w:t>
      </w:r>
      <w:r w:rsidR="00797855">
        <w:rPr>
          <w:b/>
          <w:bCs/>
          <w:spacing w:val="-1"/>
          <w:sz w:val="24"/>
          <w:szCs w:val="24"/>
        </w:rPr>
        <w:t xml:space="preserve"> </w:t>
      </w:r>
      <w:r w:rsidRPr="00E8691A">
        <w:rPr>
          <w:b/>
          <w:bCs/>
          <w:sz w:val="24"/>
          <w:szCs w:val="24"/>
        </w:rPr>
        <w:t>will</w:t>
      </w:r>
      <w:r w:rsidR="00797855">
        <w:rPr>
          <w:b/>
          <w:bCs/>
          <w:sz w:val="24"/>
          <w:szCs w:val="24"/>
        </w:rPr>
        <w:t xml:space="preserve"> </w:t>
      </w:r>
      <w:r w:rsidRPr="00E8691A">
        <w:rPr>
          <w:b/>
          <w:bCs/>
          <w:sz w:val="24"/>
          <w:szCs w:val="24"/>
        </w:rPr>
        <w:t>be</w:t>
      </w:r>
      <w:r w:rsidR="00E8691A" w:rsidRPr="00E8691A">
        <w:rPr>
          <w:b/>
          <w:bCs/>
          <w:spacing w:val="4"/>
          <w:sz w:val="24"/>
          <w:szCs w:val="24"/>
        </w:rPr>
        <w:t xml:space="preserve"> used: - </w:t>
      </w:r>
    </w:p>
    <w:p w14:paraId="6EECCF5F" w14:textId="77777777" w:rsidR="00E8691A" w:rsidRPr="00706CE1" w:rsidRDefault="00706CE1" w:rsidP="00E8691A">
      <w:pPr>
        <w:pStyle w:val="BodyText"/>
        <w:tabs>
          <w:tab w:val="left" w:pos="9970"/>
        </w:tabs>
        <w:rPr>
          <w:bCs/>
          <w:sz w:val="24"/>
          <w:szCs w:val="24"/>
          <w:u w:val="single"/>
        </w:rPr>
      </w:pPr>
      <w:r w:rsidRPr="00706CE1">
        <w:rPr>
          <w:bCs/>
          <w:sz w:val="24"/>
          <w:szCs w:val="24"/>
          <w:u w:val="single"/>
        </w:rPr>
        <w:tab/>
      </w:r>
    </w:p>
    <w:p w14:paraId="0DDC5D5C" w14:textId="77777777" w:rsidR="00E72EF6" w:rsidRPr="0013722C" w:rsidRDefault="00E72EF6" w:rsidP="00E72EF6">
      <w:pPr>
        <w:spacing w:before="11"/>
        <w:rPr>
          <w:sz w:val="17"/>
          <w:szCs w:val="17"/>
        </w:rPr>
      </w:pPr>
    </w:p>
    <w:p w14:paraId="59F650FC" w14:textId="77777777" w:rsidR="00E72EF6" w:rsidRPr="0013722C" w:rsidRDefault="00E72EF6" w:rsidP="00E72EF6">
      <w:pPr>
        <w:pStyle w:val="Heading1"/>
        <w:jc w:val="center"/>
        <w:rPr>
          <w:u w:color="000000"/>
        </w:rPr>
      </w:pPr>
      <w:r w:rsidRPr="0013722C">
        <w:rPr>
          <w:spacing w:val="-1"/>
          <w:u w:color="000000"/>
        </w:rPr>
        <w:t xml:space="preserve">PTCLPROPERTIES </w:t>
      </w:r>
      <w:r w:rsidRPr="0013722C">
        <w:rPr>
          <w:u w:color="000000"/>
        </w:rPr>
        <w:t xml:space="preserve">AVAILABLE FOR </w:t>
      </w:r>
      <w:r w:rsidR="00095222" w:rsidRPr="0013722C">
        <w:rPr>
          <w:u w:color="000000"/>
        </w:rPr>
        <w:t>RENT. (</w:t>
      </w:r>
      <w:r w:rsidR="000B213A" w:rsidRPr="0013722C">
        <w:rPr>
          <w:u w:color="000000"/>
        </w:rPr>
        <w:t xml:space="preserve">                                          )</w:t>
      </w:r>
    </w:p>
    <w:p w14:paraId="598DC716" w14:textId="77777777" w:rsidR="00E72EF6" w:rsidRPr="0013722C" w:rsidRDefault="00E72EF6" w:rsidP="00E72EF6">
      <w:pPr>
        <w:rPr>
          <w:rFonts w:eastAsia="Calibri"/>
          <w:b/>
          <w:bCs/>
        </w:rPr>
      </w:pPr>
    </w:p>
    <w:p w14:paraId="2F1B7447" w14:textId="77777777" w:rsidR="00E72EF6" w:rsidRPr="0013722C" w:rsidRDefault="00E72EF6" w:rsidP="00E72EF6">
      <w:pPr>
        <w:spacing w:before="10"/>
        <w:rPr>
          <w:rFonts w:eastAsia="Calibri"/>
          <w:b/>
          <w:bCs/>
          <w:sz w:val="21"/>
          <w:szCs w:val="21"/>
        </w:rPr>
      </w:pPr>
    </w:p>
    <w:tbl>
      <w:tblPr>
        <w:tblStyle w:val="TableNormal1"/>
        <w:tblW w:w="9824" w:type="dxa"/>
        <w:tblInd w:w="105" w:type="dxa"/>
        <w:tblLayout w:type="fixed"/>
        <w:tblLook w:val="01E0" w:firstRow="1" w:lastRow="1" w:firstColumn="1" w:lastColumn="1" w:noHBand="0" w:noVBand="0"/>
      </w:tblPr>
      <w:tblGrid>
        <w:gridCol w:w="476"/>
        <w:gridCol w:w="1299"/>
        <w:gridCol w:w="1549"/>
        <w:gridCol w:w="990"/>
        <w:gridCol w:w="990"/>
        <w:gridCol w:w="630"/>
        <w:gridCol w:w="906"/>
        <w:gridCol w:w="894"/>
        <w:gridCol w:w="604"/>
        <w:gridCol w:w="1486"/>
      </w:tblGrid>
      <w:tr w:rsidR="0063200B" w:rsidRPr="0013722C" w14:paraId="338F0DDE" w14:textId="77777777" w:rsidTr="003152A9">
        <w:trPr>
          <w:trHeight w:hRule="exact" w:val="292"/>
        </w:trPr>
        <w:tc>
          <w:tcPr>
            <w:tcW w:w="476" w:type="dxa"/>
            <w:vMerge w:val="restart"/>
            <w:tcBorders>
              <w:top w:val="single" w:sz="7" w:space="0" w:color="000000"/>
              <w:left w:val="single" w:sz="7" w:space="0" w:color="000000"/>
              <w:right w:val="single" w:sz="7" w:space="0" w:color="000000"/>
            </w:tcBorders>
            <w:vAlign w:val="center"/>
          </w:tcPr>
          <w:p w14:paraId="4B48A71A" w14:textId="77777777" w:rsidR="0063200B" w:rsidRPr="0013722C" w:rsidRDefault="0063200B" w:rsidP="00E8691A">
            <w:pPr>
              <w:pStyle w:val="TableParagraph"/>
              <w:jc w:val="center"/>
              <w:rPr>
                <w:rFonts w:ascii="Times New Roman" w:eastAsia="Calibri" w:hAnsi="Times New Roman" w:cs="Times New Roman"/>
                <w:b/>
                <w:bCs/>
                <w:sz w:val="16"/>
                <w:szCs w:val="16"/>
              </w:rPr>
            </w:pPr>
          </w:p>
          <w:p w14:paraId="3D3F6C15" w14:textId="77777777" w:rsidR="0063200B" w:rsidRPr="0013722C" w:rsidRDefault="0063200B" w:rsidP="00E8691A">
            <w:pPr>
              <w:pStyle w:val="TableParagraph"/>
              <w:jc w:val="center"/>
              <w:rPr>
                <w:rFonts w:ascii="Times New Roman" w:eastAsia="Calibri" w:hAnsi="Times New Roman" w:cs="Times New Roman"/>
                <w:sz w:val="16"/>
                <w:szCs w:val="16"/>
              </w:rPr>
            </w:pPr>
            <w:r w:rsidRPr="0013722C">
              <w:rPr>
                <w:rFonts w:ascii="Times New Roman" w:hAnsi="Times New Roman" w:cs="Times New Roman"/>
                <w:b/>
                <w:spacing w:val="-1"/>
                <w:sz w:val="16"/>
              </w:rPr>
              <w:t>S.No.</w:t>
            </w:r>
          </w:p>
        </w:tc>
        <w:tc>
          <w:tcPr>
            <w:tcW w:w="1299" w:type="dxa"/>
            <w:vMerge w:val="restart"/>
            <w:tcBorders>
              <w:top w:val="single" w:sz="7" w:space="0" w:color="000000"/>
              <w:left w:val="single" w:sz="7" w:space="0" w:color="000000"/>
              <w:right w:val="single" w:sz="7" w:space="0" w:color="000000"/>
            </w:tcBorders>
            <w:vAlign w:val="center"/>
          </w:tcPr>
          <w:p w14:paraId="45224116" w14:textId="77777777" w:rsidR="0063200B" w:rsidRPr="0013722C" w:rsidRDefault="0063200B" w:rsidP="00E8691A">
            <w:pPr>
              <w:pStyle w:val="TableParagraph"/>
              <w:jc w:val="center"/>
              <w:rPr>
                <w:rFonts w:ascii="Times New Roman" w:eastAsia="Calibri" w:hAnsi="Times New Roman" w:cs="Times New Roman"/>
                <w:b/>
                <w:bCs/>
                <w:sz w:val="16"/>
                <w:szCs w:val="16"/>
              </w:rPr>
            </w:pPr>
          </w:p>
          <w:p w14:paraId="4E27D291" w14:textId="77777777" w:rsidR="0063200B" w:rsidRPr="0013722C" w:rsidRDefault="0063200B" w:rsidP="00E8691A">
            <w:pPr>
              <w:pStyle w:val="TableParagraph"/>
              <w:spacing w:before="9"/>
              <w:jc w:val="center"/>
              <w:rPr>
                <w:rFonts w:ascii="Times New Roman" w:eastAsia="Calibri" w:hAnsi="Times New Roman" w:cs="Times New Roman"/>
                <w:b/>
                <w:bCs/>
                <w:sz w:val="12"/>
                <w:szCs w:val="12"/>
              </w:rPr>
            </w:pPr>
          </w:p>
          <w:p w14:paraId="68C5DBE4" w14:textId="256C8C9D" w:rsidR="0063200B" w:rsidRPr="0013722C" w:rsidRDefault="0063200B" w:rsidP="00E8691A">
            <w:pPr>
              <w:pStyle w:val="TableParagraph"/>
              <w:ind w:left="111"/>
              <w:jc w:val="center"/>
              <w:rPr>
                <w:rFonts w:ascii="Times New Roman" w:eastAsia="Calibri" w:hAnsi="Times New Roman" w:cs="Times New Roman"/>
                <w:sz w:val="16"/>
                <w:szCs w:val="16"/>
              </w:rPr>
            </w:pPr>
            <w:r w:rsidRPr="0013722C">
              <w:rPr>
                <w:rFonts w:ascii="Times New Roman" w:hAnsi="Times New Roman" w:cs="Times New Roman"/>
                <w:b/>
                <w:spacing w:val="-1"/>
                <w:sz w:val="16"/>
              </w:rPr>
              <w:t>Name</w:t>
            </w:r>
            <w:r w:rsidR="00DA0AE8">
              <w:rPr>
                <w:rFonts w:ascii="Times New Roman" w:hAnsi="Times New Roman" w:cs="Times New Roman"/>
                <w:b/>
                <w:spacing w:val="-1"/>
                <w:sz w:val="16"/>
              </w:rPr>
              <w:t xml:space="preserve"> </w:t>
            </w:r>
            <w:r w:rsidRPr="0013722C">
              <w:rPr>
                <w:rFonts w:ascii="Times New Roman" w:hAnsi="Times New Roman" w:cs="Times New Roman"/>
                <w:b/>
                <w:spacing w:val="-1"/>
                <w:sz w:val="16"/>
              </w:rPr>
              <w:t>of</w:t>
            </w:r>
            <w:r w:rsidR="00DA0AE8">
              <w:rPr>
                <w:rFonts w:ascii="Times New Roman" w:hAnsi="Times New Roman" w:cs="Times New Roman"/>
                <w:b/>
                <w:spacing w:val="-1"/>
                <w:sz w:val="16"/>
              </w:rPr>
              <w:t xml:space="preserve"> </w:t>
            </w:r>
            <w:r w:rsidRPr="0013722C">
              <w:rPr>
                <w:rFonts w:ascii="Times New Roman" w:hAnsi="Times New Roman" w:cs="Times New Roman"/>
                <w:b/>
                <w:spacing w:val="-2"/>
                <w:sz w:val="16"/>
              </w:rPr>
              <w:t>Pr</w:t>
            </w:r>
            <w:r w:rsidRPr="0013722C">
              <w:rPr>
                <w:rFonts w:ascii="Times New Roman" w:hAnsi="Times New Roman" w:cs="Times New Roman"/>
                <w:b/>
                <w:spacing w:val="-3"/>
                <w:sz w:val="16"/>
              </w:rPr>
              <w:t>op</w:t>
            </w:r>
            <w:r w:rsidRPr="0013722C">
              <w:rPr>
                <w:rFonts w:ascii="Times New Roman" w:hAnsi="Times New Roman" w:cs="Times New Roman"/>
                <w:b/>
                <w:spacing w:val="-2"/>
                <w:sz w:val="16"/>
              </w:rPr>
              <w:t>er</w:t>
            </w:r>
            <w:r w:rsidRPr="0013722C">
              <w:rPr>
                <w:rFonts w:ascii="Times New Roman" w:hAnsi="Times New Roman" w:cs="Times New Roman"/>
                <w:b/>
                <w:spacing w:val="-3"/>
                <w:sz w:val="16"/>
              </w:rPr>
              <w:t>ty.</w:t>
            </w:r>
          </w:p>
        </w:tc>
        <w:tc>
          <w:tcPr>
            <w:tcW w:w="1549" w:type="dxa"/>
            <w:vMerge w:val="restart"/>
            <w:tcBorders>
              <w:top w:val="single" w:sz="7" w:space="0" w:color="000000"/>
              <w:left w:val="single" w:sz="7" w:space="0" w:color="000000"/>
              <w:right w:val="single" w:sz="7" w:space="0" w:color="000000"/>
            </w:tcBorders>
            <w:vAlign w:val="center"/>
          </w:tcPr>
          <w:p w14:paraId="0991A428" w14:textId="77777777" w:rsidR="0063200B" w:rsidRPr="0013722C" w:rsidRDefault="0063200B" w:rsidP="00E8691A">
            <w:pPr>
              <w:pStyle w:val="TableParagraph"/>
              <w:jc w:val="center"/>
              <w:rPr>
                <w:rFonts w:ascii="Times New Roman" w:eastAsia="Calibri" w:hAnsi="Times New Roman" w:cs="Times New Roman"/>
                <w:b/>
                <w:bCs/>
                <w:sz w:val="16"/>
                <w:szCs w:val="16"/>
              </w:rPr>
            </w:pPr>
          </w:p>
          <w:p w14:paraId="33533C58" w14:textId="77777777" w:rsidR="0063200B" w:rsidRPr="0013722C" w:rsidRDefault="0063200B" w:rsidP="00E8691A">
            <w:pPr>
              <w:pStyle w:val="TableParagraph"/>
              <w:spacing w:before="9"/>
              <w:jc w:val="center"/>
              <w:rPr>
                <w:rFonts w:ascii="Times New Roman" w:eastAsia="Calibri" w:hAnsi="Times New Roman" w:cs="Times New Roman"/>
                <w:b/>
                <w:bCs/>
                <w:sz w:val="12"/>
                <w:szCs w:val="12"/>
              </w:rPr>
            </w:pPr>
          </w:p>
          <w:p w14:paraId="1B3EBD16" w14:textId="77777777" w:rsidR="00E8691A" w:rsidRDefault="00E8691A" w:rsidP="00E8691A">
            <w:pPr>
              <w:pStyle w:val="TableParagraph"/>
              <w:ind w:left="332"/>
              <w:rPr>
                <w:rFonts w:ascii="Times New Roman" w:hAnsi="Times New Roman" w:cs="Times New Roman"/>
                <w:b/>
                <w:spacing w:val="-3"/>
                <w:sz w:val="16"/>
              </w:rPr>
            </w:pPr>
          </w:p>
          <w:p w14:paraId="50E8A28C" w14:textId="77777777" w:rsidR="0063200B" w:rsidRPr="0013722C" w:rsidRDefault="0063200B" w:rsidP="00E8691A">
            <w:pPr>
              <w:pStyle w:val="TableParagraph"/>
              <w:jc w:val="center"/>
              <w:rPr>
                <w:rFonts w:ascii="Times New Roman" w:eastAsia="Calibri" w:hAnsi="Times New Roman" w:cs="Times New Roman"/>
                <w:sz w:val="16"/>
                <w:szCs w:val="16"/>
              </w:rPr>
            </w:pPr>
            <w:r w:rsidRPr="0013722C">
              <w:rPr>
                <w:rFonts w:ascii="Times New Roman" w:hAnsi="Times New Roman" w:cs="Times New Roman"/>
                <w:b/>
                <w:spacing w:val="-3"/>
                <w:sz w:val="16"/>
              </w:rPr>
              <w:t>City/Add</w:t>
            </w:r>
            <w:r w:rsidRPr="0013722C">
              <w:rPr>
                <w:rFonts w:ascii="Times New Roman" w:hAnsi="Times New Roman" w:cs="Times New Roman"/>
                <w:b/>
                <w:spacing w:val="-2"/>
                <w:sz w:val="16"/>
              </w:rPr>
              <w:t>re</w:t>
            </w:r>
            <w:r w:rsidRPr="0013722C">
              <w:rPr>
                <w:rFonts w:ascii="Times New Roman" w:hAnsi="Times New Roman" w:cs="Times New Roman"/>
                <w:b/>
                <w:spacing w:val="-3"/>
                <w:sz w:val="16"/>
              </w:rPr>
              <w:t>ss</w:t>
            </w:r>
            <w:r w:rsidRPr="0013722C">
              <w:rPr>
                <w:rFonts w:ascii="Times New Roman" w:hAnsi="Times New Roman" w:cs="Times New Roman"/>
                <w:b/>
                <w:spacing w:val="-2"/>
                <w:sz w:val="16"/>
              </w:rPr>
              <w:t>.</w:t>
            </w:r>
          </w:p>
          <w:p w14:paraId="07B0BF7C" w14:textId="77777777" w:rsidR="0063200B" w:rsidRPr="0013722C" w:rsidRDefault="0063200B" w:rsidP="00E8691A">
            <w:pPr>
              <w:pStyle w:val="TableParagraph"/>
              <w:jc w:val="center"/>
              <w:rPr>
                <w:rFonts w:ascii="Times New Roman" w:eastAsia="Calibri" w:hAnsi="Times New Roman" w:cs="Times New Roman"/>
                <w:b/>
                <w:bCs/>
                <w:sz w:val="16"/>
                <w:szCs w:val="16"/>
              </w:rPr>
            </w:pPr>
          </w:p>
          <w:p w14:paraId="22AEBDBB" w14:textId="77777777" w:rsidR="0063200B" w:rsidRPr="0013722C" w:rsidRDefault="0063200B" w:rsidP="00E8691A">
            <w:pPr>
              <w:pStyle w:val="TableParagraph"/>
              <w:spacing w:before="9"/>
              <w:jc w:val="center"/>
              <w:rPr>
                <w:rFonts w:ascii="Times New Roman" w:eastAsia="Calibri" w:hAnsi="Times New Roman" w:cs="Times New Roman"/>
                <w:b/>
                <w:bCs/>
                <w:sz w:val="12"/>
                <w:szCs w:val="12"/>
              </w:rPr>
            </w:pPr>
          </w:p>
          <w:p w14:paraId="24B185ED" w14:textId="77777777" w:rsidR="0063200B" w:rsidRPr="0013722C" w:rsidRDefault="0063200B" w:rsidP="00E8691A">
            <w:pPr>
              <w:pStyle w:val="TableParagraph"/>
              <w:ind w:left="157"/>
              <w:jc w:val="center"/>
              <w:rPr>
                <w:rFonts w:ascii="Times New Roman" w:eastAsia="Calibri" w:hAnsi="Times New Roman" w:cs="Times New Roman"/>
                <w:sz w:val="16"/>
                <w:szCs w:val="16"/>
              </w:rPr>
            </w:pPr>
          </w:p>
        </w:tc>
        <w:tc>
          <w:tcPr>
            <w:tcW w:w="2610" w:type="dxa"/>
            <w:gridSpan w:val="3"/>
            <w:tcBorders>
              <w:top w:val="single" w:sz="7" w:space="0" w:color="000000"/>
              <w:left w:val="single" w:sz="7" w:space="0" w:color="000000"/>
              <w:bottom w:val="single" w:sz="7" w:space="0" w:color="000000"/>
              <w:right w:val="single" w:sz="7" w:space="0" w:color="000000"/>
            </w:tcBorders>
            <w:vAlign w:val="center"/>
          </w:tcPr>
          <w:p w14:paraId="496BAA84" w14:textId="505B35E8" w:rsidR="0063200B" w:rsidRPr="0013722C" w:rsidRDefault="0063200B" w:rsidP="00E8691A">
            <w:pPr>
              <w:pStyle w:val="TableParagraph"/>
              <w:spacing w:before="38"/>
              <w:jc w:val="center"/>
              <w:rPr>
                <w:rFonts w:ascii="Times New Roman" w:eastAsia="Calibri" w:hAnsi="Times New Roman" w:cs="Times New Roman"/>
                <w:sz w:val="16"/>
                <w:szCs w:val="16"/>
              </w:rPr>
            </w:pPr>
            <w:r w:rsidRPr="0013722C">
              <w:rPr>
                <w:rFonts w:ascii="Times New Roman" w:hAnsi="Times New Roman" w:cs="Times New Roman"/>
                <w:b/>
                <w:spacing w:val="-1"/>
                <w:sz w:val="16"/>
              </w:rPr>
              <w:t>Open</w:t>
            </w:r>
            <w:r w:rsidR="00DA0AE8">
              <w:rPr>
                <w:rFonts w:ascii="Times New Roman" w:hAnsi="Times New Roman" w:cs="Times New Roman"/>
                <w:b/>
                <w:spacing w:val="-1"/>
                <w:sz w:val="16"/>
              </w:rPr>
              <w:t xml:space="preserve"> </w:t>
            </w:r>
            <w:r w:rsidRPr="0013722C">
              <w:rPr>
                <w:rFonts w:ascii="Times New Roman" w:hAnsi="Times New Roman" w:cs="Times New Roman"/>
                <w:b/>
                <w:spacing w:val="-1"/>
                <w:sz w:val="16"/>
              </w:rPr>
              <w:t>Area.</w:t>
            </w:r>
          </w:p>
        </w:tc>
        <w:tc>
          <w:tcPr>
            <w:tcW w:w="2404" w:type="dxa"/>
            <w:gridSpan w:val="3"/>
            <w:tcBorders>
              <w:top w:val="single" w:sz="7" w:space="0" w:color="000000"/>
              <w:left w:val="single" w:sz="7" w:space="0" w:color="000000"/>
              <w:bottom w:val="single" w:sz="7" w:space="0" w:color="000000"/>
              <w:right w:val="single" w:sz="7" w:space="0" w:color="000000"/>
            </w:tcBorders>
            <w:vAlign w:val="center"/>
          </w:tcPr>
          <w:p w14:paraId="4279667D" w14:textId="3596C5D7" w:rsidR="0063200B" w:rsidRPr="0013722C" w:rsidRDefault="00DA0AE8" w:rsidP="00E8691A">
            <w:pPr>
              <w:pStyle w:val="TableParagraph"/>
              <w:spacing w:before="38"/>
              <w:ind w:left="800"/>
              <w:jc w:val="center"/>
              <w:rPr>
                <w:rFonts w:ascii="Times New Roman" w:eastAsia="Calibri" w:hAnsi="Times New Roman" w:cs="Times New Roman"/>
                <w:sz w:val="16"/>
                <w:szCs w:val="16"/>
              </w:rPr>
            </w:pPr>
            <w:r w:rsidRPr="0013722C">
              <w:rPr>
                <w:rFonts w:ascii="Times New Roman" w:hAnsi="Times New Roman" w:cs="Times New Roman"/>
                <w:b/>
                <w:spacing w:val="-1"/>
                <w:sz w:val="16"/>
              </w:rPr>
              <w:t>Covered Area</w:t>
            </w:r>
            <w:r w:rsidR="0063200B" w:rsidRPr="0013722C">
              <w:rPr>
                <w:rFonts w:ascii="Times New Roman" w:hAnsi="Times New Roman" w:cs="Times New Roman"/>
                <w:b/>
                <w:spacing w:val="-1"/>
                <w:sz w:val="16"/>
              </w:rPr>
              <w:t>.</w:t>
            </w:r>
          </w:p>
        </w:tc>
        <w:tc>
          <w:tcPr>
            <w:tcW w:w="1486" w:type="dxa"/>
            <w:vMerge w:val="restart"/>
            <w:tcBorders>
              <w:top w:val="single" w:sz="7" w:space="0" w:color="000000"/>
              <w:left w:val="single" w:sz="7" w:space="0" w:color="000000"/>
              <w:right w:val="single" w:sz="7" w:space="0" w:color="000000"/>
            </w:tcBorders>
            <w:vAlign w:val="center"/>
          </w:tcPr>
          <w:p w14:paraId="465DAFC3" w14:textId="00674167" w:rsidR="0063200B" w:rsidRPr="0013722C" w:rsidRDefault="0063200B" w:rsidP="00E8691A">
            <w:pPr>
              <w:pStyle w:val="TableParagraph"/>
              <w:spacing w:before="38" w:line="256" w:lineRule="auto"/>
              <w:ind w:left="250" w:right="243" w:hanging="3"/>
              <w:jc w:val="center"/>
              <w:rPr>
                <w:rFonts w:ascii="Times New Roman" w:eastAsia="Calibri" w:hAnsi="Times New Roman" w:cs="Times New Roman"/>
                <w:sz w:val="16"/>
                <w:szCs w:val="16"/>
              </w:rPr>
            </w:pPr>
            <w:r w:rsidRPr="0013722C">
              <w:rPr>
                <w:rFonts w:ascii="Times New Roman" w:hAnsi="Times New Roman" w:cs="Times New Roman"/>
                <w:b/>
                <w:spacing w:val="-1"/>
                <w:sz w:val="16"/>
              </w:rPr>
              <w:t>Total</w:t>
            </w:r>
            <w:r w:rsidR="00DA0AE8">
              <w:rPr>
                <w:rFonts w:ascii="Times New Roman" w:hAnsi="Times New Roman" w:cs="Times New Roman"/>
                <w:b/>
                <w:spacing w:val="-1"/>
                <w:sz w:val="16"/>
              </w:rPr>
              <w:t xml:space="preserve"> </w:t>
            </w:r>
            <w:r w:rsidRPr="0013722C">
              <w:rPr>
                <w:rFonts w:ascii="Times New Roman" w:hAnsi="Times New Roman" w:cs="Times New Roman"/>
                <w:b/>
                <w:spacing w:val="-1"/>
                <w:sz w:val="16"/>
              </w:rPr>
              <w:t>Amount</w:t>
            </w:r>
            <w:r w:rsidR="00DA0AE8">
              <w:rPr>
                <w:rFonts w:ascii="Times New Roman" w:hAnsi="Times New Roman" w:cs="Times New Roman"/>
                <w:b/>
                <w:spacing w:val="-1"/>
                <w:sz w:val="16"/>
              </w:rPr>
              <w:t xml:space="preserve"> </w:t>
            </w:r>
            <w:r w:rsidRPr="0013722C">
              <w:rPr>
                <w:rFonts w:ascii="Times New Roman" w:hAnsi="Times New Roman" w:cs="Times New Roman"/>
                <w:b/>
                <w:spacing w:val="-1"/>
                <w:sz w:val="16"/>
              </w:rPr>
              <w:t>Rs.</w:t>
            </w:r>
            <w:r w:rsidR="00DA0AE8">
              <w:rPr>
                <w:rFonts w:ascii="Times New Roman" w:hAnsi="Times New Roman" w:cs="Times New Roman"/>
                <w:b/>
                <w:spacing w:val="-1"/>
                <w:sz w:val="16"/>
              </w:rPr>
              <w:t xml:space="preserve"> </w:t>
            </w:r>
            <w:r w:rsidRPr="0013722C">
              <w:rPr>
                <w:rFonts w:ascii="Times New Roman" w:hAnsi="Times New Roman" w:cs="Times New Roman"/>
                <w:b/>
                <w:spacing w:val="-1"/>
                <w:sz w:val="16"/>
              </w:rPr>
              <w:t>(Open</w:t>
            </w:r>
            <w:r w:rsidR="00DA0AE8">
              <w:rPr>
                <w:rFonts w:ascii="Times New Roman" w:hAnsi="Times New Roman" w:cs="Times New Roman"/>
                <w:b/>
                <w:spacing w:val="-1"/>
                <w:sz w:val="16"/>
              </w:rPr>
              <w:t xml:space="preserve"> </w:t>
            </w:r>
            <w:r w:rsidR="00D475E8" w:rsidRPr="0013722C">
              <w:rPr>
                <w:rFonts w:ascii="Times New Roman" w:hAnsi="Times New Roman" w:cs="Times New Roman"/>
                <w:b/>
                <w:sz w:val="16"/>
              </w:rPr>
              <w:t>+</w:t>
            </w:r>
            <w:r w:rsidR="00D475E8">
              <w:rPr>
                <w:rFonts w:ascii="Times New Roman" w:hAnsi="Times New Roman" w:cs="Times New Roman"/>
                <w:b/>
                <w:sz w:val="16"/>
              </w:rPr>
              <w:t xml:space="preserve"> Covered</w:t>
            </w:r>
            <w:r w:rsidRPr="0013722C">
              <w:rPr>
                <w:rFonts w:ascii="Times New Roman" w:hAnsi="Times New Roman" w:cs="Times New Roman"/>
                <w:b/>
                <w:spacing w:val="-3"/>
                <w:sz w:val="16"/>
              </w:rPr>
              <w:t>)</w:t>
            </w:r>
          </w:p>
          <w:p w14:paraId="132CAA54" w14:textId="145A00A0" w:rsidR="0063200B" w:rsidRPr="0013722C" w:rsidRDefault="0063200B" w:rsidP="00E8691A">
            <w:pPr>
              <w:pStyle w:val="TableParagraph"/>
              <w:spacing w:line="256" w:lineRule="auto"/>
              <w:ind w:left="75" w:right="69"/>
              <w:jc w:val="center"/>
              <w:rPr>
                <w:rFonts w:ascii="Times New Roman" w:eastAsia="Calibri" w:hAnsi="Times New Roman" w:cs="Times New Roman"/>
                <w:sz w:val="16"/>
                <w:szCs w:val="16"/>
              </w:rPr>
            </w:pPr>
            <w:r w:rsidRPr="0013722C">
              <w:rPr>
                <w:rFonts w:ascii="Times New Roman" w:hAnsi="Times New Roman" w:cs="Times New Roman"/>
                <w:b/>
                <w:spacing w:val="-1"/>
                <w:sz w:val="16"/>
              </w:rPr>
              <w:t>Per</w:t>
            </w:r>
            <w:r w:rsidR="00DA0AE8">
              <w:rPr>
                <w:rFonts w:ascii="Times New Roman" w:hAnsi="Times New Roman" w:cs="Times New Roman"/>
                <w:b/>
                <w:spacing w:val="-1"/>
                <w:sz w:val="16"/>
              </w:rPr>
              <w:t xml:space="preserve"> </w:t>
            </w:r>
            <w:r w:rsidRPr="0013722C">
              <w:rPr>
                <w:rFonts w:ascii="Times New Roman" w:hAnsi="Times New Roman" w:cs="Times New Roman"/>
                <w:b/>
                <w:spacing w:val="-1"/>
                <w:sz w:val="16"/>
              </w:rPr>
              <w:t>Month</w:t>
            </w:r>
            <w:r w:rsidR="00DA0AE8">
              <w:rPr>
                <w:rFonts w:ascii="Times New Roman" w:hAnsi="Times New Roman" w:cs="Times New Roman"/>
                <w:b/>
                <w:spacing w:val="-1"/>
                <w:sz w:val="16"/>
              </w:rPr>
              <w:t xml:space="preserve"> </w:t>
            </w:r>
            <w:r w:rsidR="00216769">
              <w:rPr>
                <w:rFonts w:ascii="Times New Roman" w:hAnsi="Times New Roman" w:cs="Times New Roman"/>
                <w:b/>
                <w:spacing w:val="-1"/>
                <w:sz w:val="16"/>
              </w:rPr>
              <w:t>Exclusive</w:t>
            </w:r>
            <w:r w:rsidRPr="0013722C">
              <w:rPr>
                <w:rFonts w:ascii="Times New Roman" w:hAnsi="Times New Roman" w:cs="Times New Roman"/>
                <w:b/>
                <w:spacing w:val="-1"/>
                <w:sz w:val="16"/>
              </w:rPr>
              <w:t xml:space="preserve"> Taxes</w:t>
            </w:r>
            <w:r w:rsidR="00DA0AE8">
              <w:rPr>
                <w:rFonts w:ascii="Times New Roman" w:hAnsi="Times New Roman" w:cs="Times New Roman"/>
                <w:b/>
                <w:spacing w:val="-1"/>
                <w:sz w:val="16"/>
              </w:rPr>
              <w:t xml:space="preserve"> </w:t>
            </w:r>
          </w:p>
        </w:tc>
      </w:tr>
      <w:tr w:rsidR="0063200B" w:rsidRPr="0013722C" w14:paraId="3D82055A" w14:textId="77777777" w:rsidTr="00DF15CC">
        <w:trPr>
          <w:trHeight w:hRule="exact" w:val="1394"/>
        </w:trPr>
        <w:tc>
          <w:tcPr>
            <w:tcW w:w="476" w:type="dxa"/>
            <w:vMerge/>
            <w:tcBorders>
              <w:left w:val="single" w:sz="7" w:space="0" w:color="000000"/>
              <w:bottom w:val="single" w:sz="7" w:space="0" w:color="000000"/>
              <w:right w:val="single" w:sz="7" w:space="0" w:color="000000"/>
            </w:tcBorders>
            <w:vAlign w:val="center"/>
          </w:tcPr>
          <w:p w14:paraId="1213BDB7" w14:textId="77777777" w:rsidR="0063200B" w:rsidRPr="0013722C" w:rsidRDefault="0063200B" w:rsidP="00E8691A">
            <w:pPr>
              <w:jc w:val="center"/>
            </w:pPr>
          </w:p>
        </w:tc>
        <w:tc>
          <w:tcPr>
            <w:tcW w:w="1299" w:type="dxa"/>
            <w:vMerge/>
            <w:tcBorders>
              <w:left w:val="single" w:sz="7" w:space="0" w:color="000000"/>
              <w:bottom w:val="single" w:sz="7" w:space="0" w:color="000000"/>
              <w:right w:val="single" w:sz="7" w:space="0" w:color="000000"/>
            </w:tcBorders>
            <w:vAlign w:val="center"/>
          </w:tcPr>
          <w:p w14:paraId="1A61D493" w14:textId="77777777" w:rsidR="0063200B" w:rsidRPr="0013722C" w:rsidRDefault="0063200B" w:rsidP="00E8691A">
            <w:pPr>
              <w:jc w:val="center"/>
            </w:pPr>
          </w:p>
        </w:tc>
        <w:tc>
          <w:tcPr>
            <w:tcW w:w="1549" w:type="dxa"/>
            <w:vMerge/>
            <w:tcBorders>
              <w:left w:val="single" w:sz="7" w:space="0" w:color="000000"/>
              <w:bottom w:val="single" w:sz="7" w:space="0" w:color="000000"/>
              <w:right w:val="single" w:sz="7" w:space="0" w:color="000000"/>
            </w:tcBorders>
            <w:vAlign w:val="center"/>
          </w:tcPr>
          <w:p w14:paraId="3624BCA2" w14:textId="77777777" w:rsidR="0063200B" w:rsidRPr="0013722C" w:rsidRDefault="0063200B" w:rsidP="00E8691A">
            <w:pPr>
              <w:jc w:val="center"/>
            </w:pPr>
          </w:p>
        </w:tc>
        <w:tc>
          <w:tcPr>
            <w:tcW w:w="990" w:type="dxa"/>
            <w:tcBorders>
              <w:top w:val="single" w:sz="7" w:space="0" w:color="000000"/>
              <w:left w:val="single" w:sz="7" w:space="0" w:color="000000"/>
              <w:bottom w:val="single" w:sz="7" w:space="0" w:color="000000"/>
              <w:right w:val="single" w:sz="7" w:space="0" w:color="000000"/>
            </w:tcBorders>
            <w:vAlign w:val="center"/>
          </w:tcPr>
          <w:p w14:paraId="3A65534A" w14:textId="77777777" w:rsidR="0063200B" w:rsidRPr="0013722C" w:rsidRDefault="0063200B" w:rsidP="00E8691A">
            <w:pPr>
              <w:pStyle w:val="TableParagraph"/>
              <w:spacing w:before="2"/>
              <w:jc w:val="center"/>
              <w:rPr>
                <w:rFonts w:ascii="Times New Roman" w:eastAsia="Calibri" w:hAnsi="Times New Roman" w:cs="Times New Roman"/>
                <w:b/>
                <w:bCs/>
                <w:sz w:val="17"/>
                <w:szCs w:val="17"/>
              </w:rPr>
            </w:pPr>
          </w:p>
          <w:p w14:paraId="5C391FD0" w14:textId="0A49745A" w:rsidR="0063200B" w:rsidRPr="0013722C" w:rsidRDefault="00DA0AE8" w:rsidP="00E8691A">
            <w:pPr>
              <w:pStyle w:val="TableParagraph"/>
              <w:ind w:left="95"/>
              <w:jc w:val="center"/>
              <w:rPr>
                <w:rFonts w:ascii="Times New Roman" w:eastAsia="Calibri" w:hAnsi="Times New Roman" w:cs="Times New Roman"/>
                <w:sz w:val="16"/>
                <w:szCs w:val="16"/>
              </w:rPr>
            </w:pPr>
            <w:r w:rsidRPr="0013722C">
              <w:rPr>
                <w:rFonts w:ascii="Times New Roman" w:hAnsi="Times New Roman" w:cs="Times New Roman"/>
                <w:b/>
                <w:spacing w:val="-1"/>
                <w:sz w:val="16"/>
              </w:rPr>
              <w:t>Area. (</w:t>
            </w:r>
            <w:r w:rsidR="00823382">
              <w:rPr>
                <w:rFonts w:ascii="Times New Roman" w:hAnsi="Times New Roman" w:cs="Times New Roman"/>
                <w:b/>
                <w:spacing w:val="-1"/>
                <w:sz w:val="16"/>
              </w:rPr>
              <w:t>Sqft</w:t>
            </w:r>
            <w:r w:rsidR="0063200B" w:rsidRPr="0013722C">
              <w:rPr>
                <w:rFonts w:ascii="Times New Roman" w:hAnsi="Times New Roman" w:cs="Times New Roman"/>
                <w:b/>
                <w:spacing w:val="-1"/>
                <w:sz w:val="16"/>
              </w:rPr>
              <w:t>)</w:t>
            </w:r>
          </w:p>
        </w:tc>
        <w:tc>
          <w:tcPr>
            <w:tcW w:w="990" w:type="dxa"/>
            <w:tcBorders>
              <w:top w:val="single" w:sz="7" w:space="0" w:color="000000"/>
              <w:left w:val="single" w:sz="7" w:space="0" w:color="000000"/>
              <w:bottom w:val="single" w:sz="7" w:space="0" w:color="000000"/>
              <w:right w:val="single" w:sz="7" w:space="0" w:color="000000"/>
            </w:tcBorders>
            <w:vAlign w:val="center"/>
          </w:tcPr>
          <w:p w14:paraId="168657EA" w14:textId="33C16E3B" w:rsidR="0063200B" w:rsidRPr="00234475" w:rsidRDefault="00234475" w:rsidP="00E8691A">
            <w:pPr>
              <w:pStyle w:val="TableParagraph"/>
              <w:spacing w:line="256" w:lineRule="auto"/>
              <w:ind w:left="126" w:right="121"/>
              <w:jc w:val="center"/>
              <w:rPr>
                <w:rFonts w:ascii="Times New Roman" w:hAnsi="Times New Roman" w:cs="Times New Roman"/>
                <w:b/>
                <w:spacing w:val="-1"/>
                <w:sz w:val="16"/>
              </w:rPr>
            </w:pPr>
            <w:r w:rsidRPr="00234475">
              <w:rPr>
                <w:rFonts w:ascii="Times New Roman" w:hAnsi="Times New Roman" w:cs="Times New Roman"/>
                <w:b/>
                <w:spacing w:val="-1"/>
                <w:sz w:val="16"/>
              </w:rPr>
              <w:t xml:space="preserve">Rate Per </w:t>
            </w:r>
            <w:r w:rsidR="00823382">
              <w:rPr>
                <w:rFonts w:ascii="Times New Roman" w:hAnsi="Times New Roman" w:cs="Times New Roman"/>
                <w:b/>
                <w:spacing w:val="-1"/>
                <w:sz w:val="16"/>
              </w:rPr>
              <w:t>Sqft</w:t>
            </w:r>
            <w:r w:rsidRPr="00234475">
              <w:rPr>
                <w:rFonts w:ascii="Times New Roman" w:hAnsi="Times New Roman" w:cs="Times New Roman"/>
                <w:b/>
                <w:spacing w:val="-1"/>
                <w:sz w:val="16"/>
              </w:rPr>
              <w:t xml:space="preserve"> Per Month. Exclusive Tax</w:t>
            </w:r>
          </w:p>
        </w:tc>
        <w:tc>
          <w:tcPr>
            <w:tcW w:w="630" w:type="dxa"/>
            <w:tcBorders>
              <w:top w:val="single" w:sz="7" w:space="0" w:color="000000"/>
              <w:left w:val="single" w:sz="7" w:space="0" w:color="000000"/>
              <w:bottom w:val="single" w:sz="7" w:space="0" w:color="000000"/>
              <w:right w:val="single" w:sz="7" w:space="0" w:color="000000"/>
            </w:tcBorders>
            <w:vAlign w:val="center"/>
          </w:tcPr>
          <w:p w14:paraId="3AE76E52" w14:textId="77777777" w:rsidR="0063200B" w:rsidRPr="0013722C" w:rsidRDefault="0063200B" w:rsidP="00E8691A">
            <w:pPr>
              <w:pStyle w:val="TableParagraph"/>
              <w:spacing w:before="2"/>
              <w:jc w:val="center"/>
              <w:rPr>
                <w:rFonts w:ascii="Times New Roman" w:eastAsia="Calibri" w:hAnsi="Times New Roman" w:cs="Times New Roman"/>
                <w:b/>
                <w:bCs/>
                <w:sz w:val="17"/>
                <w:szCs w:val="17"/>
              </w:rPr>
            </w:pPr>
          </w:p>
          <w:p w14:paraId="5B80101C" w14:textId="77777777" w:rsidR="0063200B" w:rsidRPr="0013722C" w:rsidRDefault="0063200B" w:rsidP="00E8691A">
            <w:pPr>
              <w:pStyle w:val="TableParagraph"/>
              <w:jc w:val="center"/>
              <w:rPr>
                <w:rFonts w:ascii="Times New Roman" w:eastAsia="Calibri" w:hAnsi="Times New Roman" w:cs="Times New Roman"/>
                <w:sz w:val="16"/>
                <w:szCs w:val="16"/>
              </w:rPr>
            </w:pPr>
            <w:r w:rsidRPr="0013722C">
              <w:rPr>
                <w:rFonts w:ascii="Times New Roman" w:hAnsi="Times New Roman" w:cs="Times New Roman"/>
                <w:b/>
                <w:spacing w:val="-1"/>
                <w:sz w:val="16"/>
              </w:rPr>
              <w:t>Amount.</w:t>
            </w:r>
          </w:p>
        </w:tc>
        <w:tc>
          <w:tcPr>
            <w:tcW w:w="906" w:type="dxa"/>
            <w:tcBorders>
              <w:top w:val="single" w:sz="7" w:space="0" w:color="000000"/>
              <w:left w:val="single" w:sz="7" w:space="0" w:color="000000"/>
              <w:bottom w:val="single" w:sz="7" w:space="0" w:color="000000"/>
              <w:right w:val="single" w:sz="7" w:space="0" w:color="000000"/>
            </w:tcBorders>
            <w:vAlign w:val="center"/>
          </w:tcPr>
          <w:p w14:paraId="5AF6F795" w14:textId="77777777" w:rsidR="0063200B" w:rsidRPr="0013722C" w:rsidRDefault="0063200B" w:rsidP="00E8691A">
            <w:pPr>
              <w:pStyle w:val="TableParagraph"/>
              <w:spacing w:before="2"/>
              <w:jc w:val="center"/>
              <w:rPr>
                <w:rFonts w:ascii="Times New Roman" w:eastAsia="Calibri" w:hAnsi="Times New Roman" w:cs="Times New Roman"/>
                <w:b/>
                <w:bCs/>
                <w:sz w:val="17"/>
                <w:szCs w:val="17"/>
              </w:rPr>
            </w:pPr>
          </w:p>
          <w:p w14:paraId="4F85012B" w14:textId="2CAA61BC" w:rsidR="0063200B" w:rsidRPr="0013722C" w:rsidRDefault="00DA0AE8" w:rsidP="00E8691A">
            <w:pPr>
              <w:pStyle w:val="TableParagraph"/>
              <w:ind w:left="95"/>
              <w:jc w:val="center"/>
              <w:rPr>
                <w:rFonts w:ascii="Times New Roman" w:eastAsia="Calibri" w:hAnsi="Times New Roman" w:cs="Times New Roman"/>
                <w:sz w:val="16"/>
                <w:szCs w:val="16"/>
              </w:rPr>
            </w:pPr>
            <w:r w:rsidRPr="0013722C">
              <w:rPr>
                <w:rFonts w:ascii="Times New Roman" w:hAnsi="Times New Roman" w:cs="Times New Roman"/>
                <w:b/>
                <w:spacing w:val="-1"/>
                <w:sz w:val="16"/>
              </w:rPr>
              <w:t>Area. (</w:t>
            </w:r>
            <w:r w:rsidR="00823382">
              <w:rPr>
                <w:rFonts w:ascii="Times New Roman" w:hAnsi="Times New Roman" w:cs="Times New Roman"/>
                <w:b/>
                <w:spacing w:val="-1"/>
                <w:sz w:val="16"/>
              </w:rPr>
              <w:t>Sqft</w:t>
            </w:r>
            <w:r w:rsidR="0063200B" w:rsidRPr="0013722C">
              <w:rPr>
                <w:rFonts w:ascii="Times New Roman" w:hAnsi="Times New Roman" w:cs="Times New Roman"/>
                <w:b/>
                <w:spacing w:val="-1"/>
                <w:sz w:val="16"/>
              </w:rPr>
              <w:t>)</w:t>
            </w:r>
          </w:p>
        </w:tc>
        <w:tc>
          <w:tcPr>
            <w:tcW w:w="894" w:type="dxa"/>
            <w:tcBorders>
              <w:top w:val="single" w:sz="7" w:space="0" w:color="000000"/>
              <w:left w:val="single" w:sz="7" w:space="0" w:color="000000"/>
              <w:bottom w:val="single" w:sz="7" w:space="0" w:color="000000"/>
              <w:right w:val="single" w:sz="7" w:space="0" w:color="000000"/>
            </w:tcBorders>
            <w:vAlign w:val="center"/>
          </w:tcPr>
          <w:p w14:paraId="3C8AB9FE" w14:textId="4660B401" w:rsidR="0063200B" w:rsidRPr="00234475" w:rsidRDefault="00234475" w:rsidP="00E8691A">
            <w:pPr>
              <w:pStyle w:val="TableParagraph"/>
              <w:spacing w:line="256" w:lineRule="auto"/>
              <w:ind w:left="114" w:right="109"/>
              <w:jc w:val="center"/>
              <w:rPr>
                <w:rFonts w:ascii="Times New Roman" w:hAnsi="Times New Roman" w:cs="Times New Roman"/>
                <w:b/>
                <w:spacing w:val="-1"/>
                <w:sz w:val="16"/>
              </w:rPr>
            </w:pPr>
            <w:r w:rsidRPr="00234475">
              <w:rPr>
                <w:rFonts w:ascii="Times New Roman" w:hAnsi="Times New Roman" w:cs="Times New Roman"/>
                <w:b/>
                <w:spacing w:val="-1"/>
                <w:sz w:val="16"/>
              </w:rPr>
              <w:t xml:space="preserve">Rate Per </w:t>
            </w:r>
            <w:r w:rsidR="00823382">
              <w:rPr>
                <w:rFonts w:ascii="Times New Roman" w:hAnsi="Times New Roman" w:cs="Times New Roman"/>
                <w:b/>
                <w:spacing w:val="-1"/>
                <w:sz w:val="16"/>
              </w:rPr>
              <w:t>Sqft</w:t>
            </w:r>
            <w:r w:rsidRPr="00234475">
              <w:rPr>
                <w:rFonts w:ascii="Times New Roman" w:hAnsi="Times New Roman" w:cs="Times New Roman"/>
                <w:b/>
                <w:spacing w:val="-1"/>
                <w:sz w:val="16"/>
              </w:rPr>
              <w:t xml:space="preserve"> Per Month. Exclusive Tax</w:t>
            </w:r>
          </w:p>
        </w:tc>
        <w:tc>
          <w:tcPr>
            <w:tcW w:w="604" w:type="dxa"/>
            <w:tcBorders>
              <w:top w:val="single" w:sz="7" w:space="0" w:color="000000"/>
              <w:left w:val="single" w:sz="7" w:space="0" w:color="000000"/>
              <w:bottom w:val="single" w:sz="7" w:space="0" w:color="000000"/>
              <w:right w:val="single" w:sz="7" w:space="0" w:color="000000"/>
            </w:tcBorders>
            <w:vAlign w:val="center"/>
          </w:tcPr>
          <w:p w14:paraId="310E2A47" w14:textId="77777777" w:rsidR="0063200B" w:rsidRPr="0013722C" w:rsidRDefault="0063200B" w:rsidP="00E8691A">
            <w:pPr>
              <w:pStyle w:val="TableParagraph"/>
              <w:jc w:val="center"/>
              <w:rPr>
                <w:rFonts w:ascii="Times New Roman" w:eastAsia="Calibri" w:hAnsi="Times New Roman" w:cs="Times New Roman"/>
                <w:sz w:val="16"/>
                <w:szCs w:val="16"/>
              </w:rPr>
            </w:pPr>
            <w:r w:rsidRPr="0013722C">
              <w:rPr>
                <w:rFonts w:ascii="Times New Roman" w:hAnsi="Times New Roman" w:cs="Times New Roman"/>
                <w:b/>
                <w:spacing w:val="-1"/>
                <w:sz w:val="16"/>
              </w:rPr>
              <w:t>Amount.</w:t>
            </w:r>
          </w:p>
        </w:tc>
        <w:tc>
          <w:tcPr>
            <w:tcW w:w="1486" w:type="dxa"/>
            <w:vMerge/>
            <w:tcBorders>
              <w:left w:val="single" w:sz="7" w:space="0" w:color="000000"/>
              <w:bottom w:val="single" w:sz="7" w:space="0" w:color="000000"/>
              <w:right w:val="single" w:sz="7" w:space="0" w:color="000000"/>
            </w:tcBorders>
            <w:vAlign w:val="center"/>
          </w:tcPr>
          <w:p w14:paraId="0778B9F1" w14:textId="77777777" w:rsidR="0063200B" w:rsidRPr="0013722C" w:rsidRDefault="0063200B" w:rsidP="00E8691A">
            <w:pPr>
              <w:jc w:val="center"/>
            </w:pPr>
          </w:p>
        </w:tc>
      </w:tr>
      <w:tr w:rsidR="0063200B" w:rsidRPr="0013722C" w14:paraId="5D9F6BE6" w14:textId="77777777" w:rsidTr="00DF15CC">
        <w:trPr>
          <w:trHeight w:hRule="exact" w:val="1169"/>
        </w:trPr>
        <w:tc>
          <w:tcPr>
            <w:tcW w:w="476" w:type="dxa"/>
            <w:tcBorders>
              <w:top w:val="single" w:sz="7" w:space="0" w:color="000000"/>
              <w:left w:val="single" w:sz="7" w:space="0" w:color="000000"/>
              <w:bottom w:val="single" w:sz="12" w:space="0" w:color="000000"/>
              <w:right w:val="single" w:sz="7" w:space="0" w:color="000000"/>
            </w:tcBorders>
            <w:vAlign w:val="center"/>
          </w:tcPr>
          <w:p w14:paraId="40142D61" w14:textId="77777777" w:rsidR="0063200B" w:rsidRPr="0013722C" w:rsidRDefault="0063200B" w:rsidP="00E8691A">
            <w:pPr>
              <w:pStyle w:val="TableParagraph"/>
              <w:spacing w:before="2"/>
              <w:jc w:val="center"/>
              <w:rPr>
                <w:rFonts w:ascii="Times New Roman" w:eastAsia="Calibri" w:hAnsi="Times New Roman" w:cs="Times New Roman"/>
                <w:b/>
                <w:bCs/>
                <w:sz w:val="14"/>
                <w:szCs w:val="14"/>
              </w:rPr>
            </w:pPr>
          </w:p>
          <w:p w14:paraId="611DBA5A" w14:textId="77777777" w:rsidR="0063200B" w:rsidRPr="0013722C" w:rsidRDefault="0063200B" w:rsidP="00E8691A">
            <w:pPr>
              <w:pStyle w:val="TableParagraph"/>
              <w:ind w:left="1"/>
              <w:jc w:val="center"/>
              <w:rPr>
                <w:rFonts w:ascii="Times New Roman" w:eastAsia="Calibri" w:hAnsi="Times New Roman" w:cs="Times New Roman"/>
                <w:sz w:val="17"/>
                <w:szCs w:val="17"/>
              </w:rPr>
            </w:pPr>
            <w:r w:rsidRPr="0013722C">
              <w:rPr>
                <w:rFonts w:ascii="Times New Roman" w:hAnsi="Times New Roman" w:cs="Times New Roman"/>
                <w:sz w:val="17"/>
              </w:rPr>
              <w:t>1</w:t>
            </w:r>
          </w:p>
        </w:tc>
        <w:tc>
          <w:tcPr>
            <w:tcW w:w="1299" w:type="dxa"/>
            <w:tcBorders>
              <w:top w:val="single" w:sz="7" w:space="0" w:color="000000"/>
              <w:left w:val="single" w:sz="7" w:space="0" w:color="000000"/>
              <w:bottom w:val="single" w:sz="12" w:space="0" w:color="000000"/>
              <w:right w:val="single" w:sz="7" w:space="0" w:color="000000"/>
            </w:tcBorders>
            <w:vAlign w:val="center"/>
          </w:tcPr>
          <w:p w14:paraId="4C82FFE9" w14:textId="77777777" w:rsidR="0063200B" w:rsidRPr="0013722C" w:rsidRDefault="0063200B" w:rsidP="00E8691A">
            <w:pPr>
              <w:jc w:val="center"/>
            </w:pPr>
          </w:p>
        </w:tc>
        <w:tc>
          <w:tcPr>
            <w:tcW w:w="1549" w:type="dxa"/>
            <w:tcBorders>
              <w:top w:val="single" w:sz="7" w:space="0" w:color="000000"/>
              <w:left w:val="single" w:sz="7" w:space="0" w:color="000000"/>
              <w:bottom w:val="single" w:sz="12" w:space="0" w:color="000000"/>
              <w:right w:val="single" w:sz="7" w:space="0" w:color="000000"/>
            </w:tcBorders>
            <w:vAlign w:val="center"/>
          </w:tcPr>
          <w:p w14:paraId="58A07917" w14:textId="77777777" w:rsidR="0063200B" w:rsidRPr="0013722C" w:rsidRDefault="0063200B" w:rsidP="00E8691A">
            <w:pPr>
              <w:jc w:val="center"/>
            </w:pPr>
          </w:p>
        </w:tc>
        <w:tc>
          <w:tcPr>
            <w:tcW w:w="990" w:type="dxa"/>
            <w:tcBorders>
              <w:top w:val="single" w:sz="7" w:space="0" w:color="000000"/>
              <w:left w:val="single" w:sz="7" w:space="0" w:color="000000"/>
              <w:bottom w:val="single" w:sz="12" w:space="0" w:color="000000"/>
              <w:right w:val="single" w:sz="7" w:space="0" w:color="000000"/>
            </w:tcBorders>
            <w:vAlign w:val="center"/>
          </w:tcPr>
          <w:p w14:paraId="1F525354" w14:textId="77777777" w:rsidR="0063200B" w:rsidRPr="0013722C" w:rsidRDefault="0063200B" w:rsidP="00E8691A">
            <w:pPr>
              <w:jc w:val="center"/>
            </w:pPr>
          </w:p>
        </w:tc>
        <w:tc>
          <w:tcPr>
            <w:tcW w:w="990" w:type="dxa"/>
            <w:tcBorders>
              <w:top w:val="single" w:sz="7" w:space="0" w:color="000000"/>
              <w:left w:val="single" w:sz="7" w:space="0" w:color="000000"/>
              <w:bottom w:val="single" w:sz="12" w:space="0" w:color="000000"/>
              <w:right w:val="single" w:sz="7" w:space="0" w:color="000000"/>
            </w:tcBorders>
            <w:vAlign w:val="center"/>
          </w:tcPr>
          <w:p w14:paraId="34538D8A" w14:textId="77777777" w:rsidR="0063200B" w:rsidRPr="0013722C" w:rsidRDefault="0063200B" w:rsidP="00E8691A">
            <w:pPr>
              <w:jc w:val="center"/>
            </w:pPr>
          </w:p>
        </w:tc>
        <w:tc>
          <w:tcPr>
            <w:tcW w:w="630" w:type="dxa"/>
            <w:tcBorders>
              <w:top w:val="single" w:sz="7" w:space="0" w:color="000000"/>
              <w:left w:val="single" w:sz="7" w:space="0" w:color="000000"/>
              <w:bottom w:val="single" w:sz="12" w:space="0" w:color="000000"/>
              <w:right w:val="single" w:sz="7" w:space="0" w:color="000000"/>
            </w:tcBorders>
            <w:vAlign w:val="center"/>
          </w:tcPr>
          <w:p w14:paraId="0469C0AD" w14:textId="77777777" w:rsidR="0063200B" w:rsidRPr="0013722C" w:rsidRDefault="0063200B" w:rsidP="00E8691A">
            <w:pPr>
              <w:jc w:val="center"/>
            </w:pPr>
          </w:p>
        </w:tc>
        <w:tc>
          <w:tcPr>
            <w:tcW w:w="906" w:type="dxa"/>
            <w:tcBorders>
              <w:top w:val="single" w:sz="7" w:space="0" w:color="000000"/>
              <w:left w:val="single" w:sz="7" w:space="0" w:color="000000"/>
              <w:bottom w:val="single" w:sz="12" w:space="0" w:color="000000"/>
              <w:right w:val="single" w:sz="7" w:space="0" w:color="000000"/>
            </w:tcBorders>
            <w:vAlign w:val="center"/>
          </w:tcPr>
          <w:p w14:paraId="681162A5" w14:textId="77777777" w:rsidR="0063200B" w:rsidRPr="0013722C" w:rsidRDefault="0063200B" w:rsidP="00E8691A">
            <w:pPr>
              <w:jc w:val="center"/>
            </w:pPr>
          </w:p>
        </w:tc>
        <w:tc>
          <w:tcPr>
            <w:tcW w:w="894" w:type="dxa"/>
            <w:tcBorders>
              <w:top w:val="single" w:sz="7" w:space="0" w:color="000000"/>
              <w:left w:val="single" w:sz="7" w:space="0" w:color="000000"/>
              <w:bottom w:val="single" w:sz="12" w:space="0" w:color="000000"/>
              <w:right w:val="single" w:sz="7" w:space="0" w:color="000000"/>
            </w:tcBorders>
            <w:vAlign w:val="center"/>
          </w:tcPr>
          <w:p w14:paraId="7E023DD0" w14:textId="77777777" w:rsidR="0063200B" w:rsidRPr="0013722C" w:rsidRDefault="0063200B" w:rsidP="00E8691A">
            <w:pPr>
              <w:jc w:val="center"/>
            </w:pPr>
          </w:p>
        </w:tc>
        <w:tc>
          <w:tcPr>
            <w:tcW w:w="604" w:type="dxa"/>
            <w:tcBorders>
              <w:top w:val="single" w:sz="7" w:space="0" w:color="000000"/>
              <w:left w:val="single" w:sz="7" w:space="0" w:color="000000"/>
              <w:bottom w:val="single" w:sz="12" w:space="0" w:color="000000"/>
              <w:right w:val="single" w:sz="7" w:space="0" w:color="000000"/>
            </w:tcBorders>
            <w:vAlign w:val="center"/>
          </w:tcPr>
          <w:p w14:paraId="370A47A7" w14:textId="77777777" w:rsidR="0063200B" w:rsidRPr="0013722C" w:rsidRDefault="0063200B" w:rsidP="00E8691A">
            <w:pPr>
              <w:jc w:val="center"/>
            </w:pPr>
          </w:p>
        </w:tc>
        <w:tc>
          <w:tcPr>
            <w:tcW w:w="1486" w:type="dxa"/>
            <w:tcBorders>
              <w:top w:val="single" w:sz="7" w:space="0" w:color="000000"/>
              <w:left w:val="single" w:sz="7" w:space="0" w:color="000000"/>
              <w:bottom w:val="single" w:sz="12" w:space="0" w:color="000000"/>
              <w:right w:val="single" w:sz="7" w:space="0" w:color="000000"/>
            </w:tcBorders>
            <w:vAlign w:val="center"/>
          </w:tcPr>
          <w:p w14:paraId="206BAB82" w14:textId="77777777" w:rsidR="0063200B" w:rsidRPr="0013722C" w:rsidRDefault="0063200B" w:rsidP="00E8691A">
            <w:pPr>
              <w:jc w:val="center"/>
            </w:pPr>
          </w:p>
        </w:tc>
      </w:tr>
      <w:tr w:rsidR="00E72EF6" w:rsidRPr="0013722C" w14:paraId="7E712323" w14:textId="77777777" w:rsidTr="00B7118A">
        <w:trPr>
          <w:trHeight w:hRule="exact" w:val="552"/>
        </w:trPr>
        <w:tc>
          <w:tcPr>
            <w:tcW w:w="476" w:type="dxa"/>
            <w:tcBorders>
              <w:top w:val="single" w:sz="12" w:space="0" w:color="000000"/>
              <w:left w:val="single" w:sz="12" w:space="0" w:color="000000"/>
              <w:bottom w:val="single" w:sz="12" w:space="0" w:color="000000"/>
              <w:right w:val="single" w:sz="12" w:space="0" w:color="000000"/>
            </w:tcBorders>
            <w:vAlign w:val="center"/>
          </w:tcPr>
          <w:p w14:paraId="47FB2FF2" w14:textId="77777777" w:rsidR="00E72EF6" w:rsidRPr="0013722C" w:rsidRDefault="00E72EF6" w:rsidP="00E8691A">
            <w:pPr>
              <w:jc w:val="center"/>
            </w:pPr>
          </w:p>
        </w:tc>
        <w:tc>
          <w:tcPr>
            <w:tcW w:w="2848" w:type="dxa"/>
            <w:gridSpan w:val="2"/>
            <w:tcBorders>
              <w:top w:val="single" w:sz="12" w:space="0" w:color="000000"/>
              <w:left w:val="single" w:sz="12" w:space="0" w:color="000000"/>
              <w:bottom w:val="single" w:sz="12" w:space="0" w:color="000000"/>
              <w:right w:val="single" w:sz="12" w:space="0" w:color="000000"/>
            </w:tcBorders>
            <w:vAlign w:val="center"/>
          </w:tcPr>
          <w:p w14:paraId="0A6B2525" w14:textId="77777777" w:rsidR="00E72EF6" w:rsidRPr="0013722C" w:rsidRDefault="00E72EF6" w:rsidP="00E8691A">
            <w:pPr>
              <w:pStyle w:val="TableParagraph"/>
              <w:spacing w:before="60"/>
              <w:ind w:left="18"/>
              <w:jc w:val="center"/>
              <w:rPr>
                <w:rFonts w:ascii="Times New Roman" w:eastAsia="Calibri" w:hAnsi="Times New Roman" w:cs="Times New Roman"/>
                <w:sz w:val="17"/>
                <w:szCs w:val="17"/>
              </w:rPr>
            </w:pPr>
            <w:r w:rsidRPr="0013722C">
              <w:rPr>
                <w:rFonts w:ascii="Times New Roman" w:hAnsi="Times New Roman" w:cs="Times New Roman"/>
                <w:b/>
                <w:sz w:val="17"/>
              </w:rPr>
              <w:t>Total.</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4B7CA1D5" w14:textId="77777777" w:rsidR="00E72EF6" w:rsidRPr="0013722C" w:rsidRDefault="00E72EF6" w:rsidP="00E8691A">
            <w:pPr>
              <w:jc w:val="center"/>
            </w:pPr>
          </w:p>
        </w:tc>
        <w:tc>
          <w:tcPr>
            <w:tcW w:w="990" w:type="dxa"/>
            <w:tcBorders>
              <w:top w:val="single" w:sz="12" w:space="0" w:color="000000"/>
              <w:left w:val="single" w:sz="12" w:space="0" w:color="000000"/>
              <w:bottom w:val="single" w:sz="12" w:space="0" w:color="000000"/>
              <w:right w:val="single" w:sz="12" w:space="0" w:color="000000"/>
            </w:tcBorders>
            <w:vAlign w:val="center"/>
          </w:tcPr>
          <w:p w14:paraId="0759345C" w14:textId="77777777" w:rsidR="00E72EF6" w:rsidRPr="0013722C" w:rsidRDefault="00E72EF6" w:rsidP="00E8691A">
            <w:pPr>
              <w:jc w:val="center"/>
            </w:pPr>
          </w:p>
        </w:tc>
        <w:tc>
          <w:tcPr>
            <w:tcW w:w="630" w:type="dxa"/>
            <w:tcBorders>
              <w:top w:val="single" w:sz="12" w:space="0" w:color="000000"/>
              <w:left w:val="single" w:sz="12" w:space="0" w:color="000000"/>
              <w:bottom w:val="single" w:sz="12" w:space="0" w:color="000000"/>
              <w:right w:val="single" w:sz="12" w:space="0" w:color="000000"/>
            </w:tcBorders>
            <w:vAlign w:val="center"/>
          </w:tcPr>
          <w:p w14:paraId="043A67F2" w14:textId="77777777" w:rsidR="00E72EF6" w:rsidRPr="0013722C" w:rsidRDefault="00E72EF6" w:rsidP="00E8691A">
            <w:pPr>
              <w:jc w:val="center"/>
            </w:pPr>
          </w:p>
        </w:tc>
        <w:tc>
          <w:tcPr>
            <w:tcW w:w="906" w:type="dxa"/>
            <w:tcBorders>
              <w:top w:val="single" w:sz="12" w:space="0" w:color="000000"/>
              <w:left w:val="single" w:sz="12" w:space="0" w:color="000000"/>
              <w:bottom w:val="single" w:sz="12" w:space="0" w:color="000000"/>
              <w:right w:val="single" w:sz="12" w:space="0" w:color="000000"/>
            </w:tcBorders>
            <w:vAlign w:val="center"/>
          </w:tcPr>
          <w:p w14:paraId="4FB25D12" w14:textId="77777777" w:rsidR="00E72EF6" w:rsidRPr="0013722C" w:rsidRDefault="00E72EF6" w:rsidP="00E8691A">
            <w:pPr>
              <w:jc w:val="center"/>
            </w:pPr>
          </w:p>
        </w:tc>
        <w:tc>
          <w:tcPr>
            <w:tcW w:w="894" w:type="dxa"/>
            <w:tcBorders>
              <w:top w:val="single" w:sz="12" w:space="0" w:color="000000"/>
              <w:left w:val="single" w:sz="12" w:space="0" w:color="000000"/>
              <w:bottom w:val="single" w:sz="12" w:space="0" w:color="000000"/>
              <w:right w:val="single" w:sz="12" w:space="0" w:color="000000"/>
            </w:tcBorders>
            <w:vAlign w:val="center"/>
          </w:tcPr>
          <w:p w14:paraId="08A95130" w14:textId="77777777" w:rsidR="00E72EF6" w:rsidRPr="0013722C" w:rsidRDefault="00E72EF6" w:rsidP="00E8691A">
            <w:pPr>
              <w:jc w:val="center"/>
            </w:pPr>
          </w:p>
        </w:tc>
        <w:tc>
          <w:tcPr>
            <w:tcW w:w="604" w:type="dxa"/>
            <w:tcBorders>
              <w:top w:val="single" w:sz="12" w:space="0" w:color="000000"/>
              <w:left w:val="single" w:sz="12" w:space="0" w:color="000000"/>
              <w:bottom w:val="single" w:sz="12" w:space="0" w:color="000000"/>
              <w:right w:val="single" w:sz="12" w:space="0" w:color="000000"/>
            </w:tcBorders>
            <w:vAlign w:val="center"/>
          </w:tcPr>
          <w:p w14:paraId="629C4327" w14:textId="77777777" w:rsidR="00E72EF6" w:rsidRPr="0013722C" w:rsidRDefault="00E72EF6" w:rsidP="00E8691A">
            <w:pPr>
              <w:jc w:val="center"/>
            </w:pPr>
          </w:p>
        </w:tc>
        <w:tc>
          <w:tcPr>
            <w:tcW w:w="1486" w:type="dxa"/>
            <w:tcBorders>
              <w:top w:val="single" w:sz="12" w:space="0" w:color="000000"/>
              <w:left w:val="single" w:sz="12" w:space="0" w:color="000000"/>
              <w:bottom w:val="single" w:sz="12" w:space="0" w:color="000000"/>
              <w:right w:val="single" w:sz="12" w:space="0" w:color="000000"/>
            </w:tcBorders>
            <w:vAlign w:val="center"/>
          </w:tcPr>
          <w:p w14:paraId="1FC90929" w14:textId="77777777" w:rsidR="00E72EF6" w:rsidRPr="0013722C" w:rsidRDefault="00E72EF6" w:rsidP="00E8691A">
            <w:pPr>
              <w:jc w:val="center"/>
            </w:pPr>
          </w:p>
        </w:tc>
      </w:tr>
    </w:tbl>
    <w:p w14:paraId="555DED39" w14:textId="2EE3EA73" w:rsidR="00E72EF6" w:rsidRPr="00E8691A" w:rsidRDefault="00E72EF6" w:rsidP="00E72EF6">
      <w:pPr>
        <w:pStyle w:val="BodyText"/>
        <w:tabs>
          <w:tab w:val="left" w:pos="2137"/>
          <w:tab w:val="left" w:pos="7787"/>
        </w:tabs>
        <w:ind w:left="406"/>
        <w:rPr>
          <w:b/>
          <w:bCs/>
          <w:sz w:val="24"/>
          <w:szCs w:val="24"/>
        </w:rPr>
      </w:pPr>
      <w:r w:rsidRPr="00E8691A">
        <w:rPr>
          <w:spacing w:val="-1"/>
          <w:sz w:val="24"/>
          <w:szCs w:val="24"/>
        </w:rPr>
        <w:t>(Amount</w:t>
      </w:r>
      <w:r w:rsidR="00D475E8">
        <w:rPr>
          <w:spacing w:val="-1"/>
          <w:sz w:val="24"/>
          <w:szCs w:val="24"/>
        </w:rPr>
        <w:t xml:space="preserve"> </w:t>
      </w:r>
      <w:r w:rsidRPr="00E8691A">
        <w:rPr>
          <w:sz w:val="24"/>
          <w:szCs w:val="24"/>
        </w:rPr>
        <w:t>in</w:t>
      </w:r>
      <w:r w:rsidR="00D475E8">
        <w:rPr>
          <w:sz w:val="24"/>
          <w:szCs w:val="24"/>
        </w:rPr>
        <w:t xml:space="preserve"> </w:t>
      </w:r>
      <w:r w:rsidRPr="00E8691A">
        <w:rPr>
          <w:spacing w:val="-1"/>
          <w:sz w:val="24"/>
          <w:szCs w:val="24"/>
        </w:rPr>
        <w:t>Words.)</w:t>
      </w:r>
    </w:p>
    <w:p w14:paraId="0F62991F" w14:textId="5D926E8C" w:rsidR="00E72EF6" w:rsidRDefault="00234475" w:rsidP="003152A9">
      <w:pPr>
        <w:pStyle w:val="BodyText"/>
        <w:tabs>
          <w:tab w:val="left" w:pos="2141"/>
        </w:tabs>
        <w:spacing w:before="189" w:line="272" w:lineRule="exact"/>
        <w:jc w:val="both"/>
        <w:rPr>
          <w:sz w:val="24"/>
          <w:szCs w:val="24"/>
        </w:rPr>
      </w:pPr>
      <w:r>
        <w:rPr>
          <w:sz w:val="24"/>
          <w:szCs w:val="24"/>
        </w:rPr>
        <w:t>Note:</w:t>
      </w:r>
      <w:r w:rsidR="004434AB">
        <w:rPr>
          <w:sz w:val="24"/>
          <w:szCs w:val="24"/>
        </w:rPr>
        <w:t>1.</w:t>
      </w:r>
      <w:r w:rsidR="004434AB" w:rsidRPr="00E8691A">
        <w:rPr>
          <w:sz w:val="24"/>
          <w:szCs w:val="24"/>
        </w:rPr>
        <w:t xml:space="preserve"> The</w:t>
      </w:r>
      <w:r w:rsidR="00D9440C">
        <w:rPr>
          <w:sz w:val="24"/>
          <w:szCs w:val="24"/>
        </w:rPr>
        <w:t xml:space="preserve"> </w:t>
      </w:r>
      <w:r w:rsidR="004434AB" w:rsidRPr="00E8691A">
        <w:rPr>
          <w:spacing w:val="-1"/>
          <w:sz w:val="24"/>
          <w:szCs w:val="24"/>
        </w:rPr>
        <w:t>above</w:t>
      </w:r>
      <w:r w:rsidR="004434AB">
        <w:rPr>
          <w:spacing w:val="-1"/>
          <w:sz w:val="24"/>
          <w:szCs w:val="24"/>
        </w:rPr>
        <w:t>-mentioned</w:t>
      </w:r>
      <w:r w:rsidR="00D9440C">
        <w:rPr>
          <w:spacing w:val="-1"/>
          <w:sz w:val="24"/>
          <w:szCs w:val="24"/>
        </w:rPr>
        <w:t xml:space="preserve"> </w:t>
      </w:r>
      <w:r w:rsidR="00E72EF6" w:rsidRPr="00E8691A">
        <w:rPr>
          <w:spacing w:val="-1"/>
          <w:sz w:val="24"/>
          <w:szCs w:val="24"/>
        </w:rPr>
        <w:t>areas</w:t>
      </w:r>
      <w:r w:rsidR="00D9440C">
        <w:rPr>
          <w:spacing w:val="-1"/>
          <w:sz w:val="24"/>
          <w:szCs w:val="24"/>
        </w:rPr>
        <w:t xml:space="preserve"> </w:t>
      </w:r>
      <w:r w:rsidR="00E72EF6" w:rsidRPr="00E8691A">
        <w:rPr>
          <w:sz w:val="24"/>
          <w:szCs w:val="24"/>
        </w:rPr>
        <w:t>are</w:t>
      </w:r>
      <w:r w:rsidR="00D9440C">
        <w:rPr>
          <w:sz w:val="24"/>
          <w:szCs w:val="24"/>
        </w:rPr>
        <w:t xml:space="preserve"> </w:t>
      </w:r>
      <w:r w:rsidR="00D9440C" w:rsidRPr="00E8691A">
        <w:rPr>
          <w:spacing w:val="-1"/>
          <w:sz w:val="24"/>
          <w:szCs w:val="24"/>
        </w:rPr>
        <w:t>approximate,</w:t>
      </w:r>
      <w:r w:rsidR="00D9440C" w:rsidRPr="00E8691A">
        <w:rPr>
          <w:sz w:val="24"/>
          <w:szCs w:val="24"/>
        </w:rPr>
        <w:t xml:space="preserve"> the</w:t>
      </w:r>
      <w:r w:rsidR="00D9440C">
        <w:rPr>
          <w:sz w:val="24"/>
          <w:szCs w:val="24"/>
        </w:rPr>
        <w:t xml:space="preserve"> </w:t>
      </w:r>
      <w:r w:rsidR="00E72EF6" w:rsidRPr="00E8691A">
        <w:rPr>
          <w:spacing w:val="-1"/>
          <w:sz w:val="24"/>
          <w:szCs w:val="24"/>
        </w:rPr>
        <w:t>actual</w:t>
      </w:r>
      <w:r w:rsidR="00D9440C">
        <w:rPr>
          <w:spacing w:val="-1"/>
          <w:sz w:val="24"/>
          <w:szCs w:val="24"/>
        </w:rPr>
        <w:t xml:space="preserve"> </w:t>
      </w:r>
      <w:r w:rsidR="00E72EF6" w:rsidRPr="00E8691A">
        <w:rPr>
          <w:sz w:val="24"/>
          <w:szCs w:val="24"/>
        </w:rPr>
        <w:t>will</w:t>
      </w:r>
      <w:r w:rsidR="00D9440C">
        <w:rPr>
          <w:sz w:val="24"/>
          <w:szCs w:val="24"/>
        </w:rPr>
        <w:t xml:space="preserve"> </w:t>
      </w:r>
      <w:r w:rsidR="00E72EF6" w:rsidRPr="00E8691A">
        <w:rPr>
          <w:sz w:val="24"/>
          <w:szCs w:val="24"/>
        </w:rPr>
        <w:t>be</w:t>
      </w:r>
      <w:r w:rsidR="00D9440C">
        <w:rPr>
          <w:sz w:val="24"/>
          <w:szCs w:val="24"/>
        </w:rPr>
        <w:t xml:space="preserve"> </w:t>
      </w:r>
      <w:r w:rsidR="00E72EF6" w:rsidRPr="00E8691A">
        <w:rPr>
          <w:spacing w:val="-1"/>
          <w:sz w:val="24"/>
          <w:szCs w:val="24"/>
        </w:rPr>
        <w:t>re-measured</w:t>
      </w:r>
      <w:r w:rsidR="00D9440C">
        <w:rPr>
          <w:spacing w:val="-1"/>
          <w:sz w:val="24"/>
          <w:szCs w:val="24"/>
        </w:rPr>
        <w:t xml:space="preserve"> </w:t>
      </w:r>
      <w:r w:rsidR="00E72EF6" w:rsidRPr="00E8691A">
        <w:rPr>
          <w:sz w:val="24"/>
          <w:szCs w:val="24"/>
        </w:rPr>
        <w:t>with</w:t>
      </w:r>
      <w:r w:rsidR="00D9440C">
        <w:rPr>
          <w:sz w:val="24"/>
          <w:szCs w:val="24"/>
        </w:rPr>
        <w:t xml:space="preserve"> </w:t>
      </w:r>
      <w:r w:rsidR="00E72EF6" w:rsidRPr="00E8691A">
        <w:rPr>
          <w:spacing w:val="-1"/>
          <w:sz w:val="24"/>
          <w:szCs w:val="24"/>
        </w:rPr>
        <w:t>successful</w:t>
      </w:r>
      <w:r w:rsidR="00D9440C">
        <w:rPr>
          <w:spacing w:val="-1"/>
          <w:sz w:val="24"/>
          <w:szCs w:val="24"/>
        </w:rPr>
        <w:t xml:space="preserve"> </w:t>
      </w:r>
      <w:r w:rsidR="00D9440C" w:rsidRPr="00E8691A">
        <w:rPr>
          <w:spacing w:val="-1"/>
          <w:sz w:val="24"/>
          <w:szCs w:val="24"/>
        </w:rPr>
        <w:t>bidder</w:t>
      </w:r>
      <w:r w:rsidR="00D9440C" w:rsidRPr="00E8691A">
        <w:rPr>
          <w:sz w:val="24"/>
          <w:szCs w:val="24"/>
        </w:rPr>
        <w:t xml:space="preserve"> with t</w:t>
      </w:r>
      <w:r w:rsidR="00D9440C" w:rsidRPr="00E8691A">
        <w:rPr>
          <w:spacing w:val="-1"/>
          <w:sz w:val="24"/>
          <w:szCs w:val="24"/>
        </w:rPr>
        <w:t>he coordinat</w:t>
      </w:r>
      <w:r w:rsidR="00D9440C" w:rsidRPr="00E8691A">
        <w:rPr>
          <w:sz w:val="24"/>
          <w:szCs w:val="24"/>
        </w:rPr>
        <w:t>ion of</w:t>
      </w:r>
      <w:r w:rsidR="00E72EF6" w:rsidRPr="00E8691A">
        <w:rPr>
          <w:sz w:val="24"/>
          <w:szCs w:val="24"/>
        </w:rPr>
        <w:t xml:space="preserve"> successful bidder.</w:t>
      </w:r>
    </w:p>
    <w:p w14:paraId="549905F0" w14:textId="1382E643" w:rsidR="00234475" w:rsidRPr="004434AB" w:rsidRDefault="00234475" w:rsidP="00234475">
      <w:pPr>
        <w:pStyle w:val="BodyText"/>
        <w:numPr>
          <w:ilvl w:val="0"/>
          <w:numId w:val="10"/>
        </w:numPr>
        <w:tabs>
          <w:tab w:val="left" w:pos="2141"/>
        </w:tabs>
        <w:spacing w:before="189" w:line="272" w:lineRule="exact"/>
        <w:jc w:val="both"/>
        <w:rPr>
          <w:spacing w:val="-1"/>
          <w:sz w:val="24"/>
          <w:szCs w:val="24"/>
        </w:rPr>
      </w:pPr>
      <w:r w:rsidRPr="004434AB">
        <w:rPr>
          <w:b/>
          <w:bCs/>
          <w:spacing w:val="-1"/>
          <w:sz w:val="24"/>
          <w:szCs w:val="24"/>
        </w:rPr>
        <w:t xml:space="preserve">The Rates are exclusive/without </w:t>
      </w:r>
      <w:r w:rsidR="00D9440C" w:rsidRPr="004434AB">
        <w:rPr>
          <w:b/>
          <w:bCs/>
          <w:spacing w:val="-1"/>
          <w:sz w:val="24"/>
          <w:szCs w:val="24"/>
        </w:rPr>
        <w:t>Tax</w:t>
      </w:r>
      <w:r w:rsidR="00D9440C" w:rsidRPr="004434AB">
        <w:rPr>
          <w:spacing w:val="-1"/>
          <w:sz w:val="24"/>
          <w:szCs w:val="24"/>
        </w:rPr>
        <w:t>.</w:t>
      </w:r>
    </w:p>
    <w:p w14:paraId="5C90B8D4" w14:textId="77777777" w:rsidR="00B7118A" w:rsidRDefault="00B7118A" w:rsidP="00B7118A">
      <w:pPr>
        <w:pStyle w:val="BodyText"/>
        <w:ind w:left="720" w:right="90" w:firstLine="720"/>
        <w:jc w:val="right"/>
        <w:rPr>
          <w:b/>
          <w:spacing w:val="-1"/>
          <w:sz w:val="24"/>
          <w:szCs w:val="24"/>
          <w:u w:val="single" w:color="000000"/>
        </w:rPr>
      </w:pPr>
    </w:p>
    <w:p w14:paraId="6EF5B9C8" w14:textId="03D9FB77" w:rsidR="00E72EF6" w:rsidRPr="00E8691A" w:rsidRDefault="00E72EF6" w:rsidP="00B7118A">
      <w:pPr>
        <w:pStyle w:val="BodyText"/>
        <w:ind w:left="720" w:right="90" w:firstLine="720"/>
        <w:jc w:val="right"/>
        <w:rPr>
          <w:rFonts w:eastAsia="Calibri"/>
          <w:b/>
          <w:bCs/>
          <w:sz w:val="24"/>
          <w:szCs w:val="24"/>
        </w:rPr>
      </w:pPr>
      <w:r w:rsidRPr="00E8691A">
        <w:rPr>
          <w:b/>
          <w:spacing w:val="-1"/>
          <w:sz w:val="24"/>
          <w:szCs w:val="24"/>
          <w:u w:val="single" w:color="000000"/>
        </w:rPr>
        <w:t>Signature</w:t>
      </w:r>
      <w:r w:rsidR="00D9440C">
        <w:rPr>
          <w:b/>
          <w:spacing w:val="-1"/>
          <w:sz w:val="24"/>
          <w:szCs w:val="24"/>
          <w:u w:val="single" w:color="000000"/>
        </w:rPr>
        <w:t xml:space="preserve"> </w:t>
      </w:r>
      <w:r w:rsidRPr="00E8691A">
        <w:rPr>
          <w:b/>
          <w:sz w:val="24"/>
          <w:szCs w:val="24"/>
          <w:u w:val="single" w:color="000000"/>
        </w:rPr>
        <w:t>&amp;</w:t>
      </w:r>
      <w:r w:rsidR="00D9440C">
        <w:rPr>
          <w:b/>
          <w:sz w:val="24"/>
          <w:szCs w:val="24"/>
          <w:u w:val="single" w:color="000000"/>
        </w:rPr>
        <w:t xml:space="preserve"> </w:t>
      </w:r>
      <w:r w:rsidRPr="00E8691A">
        <w:rPr>
          <w:b/>
          <w:sz w:val="24"/>
          <w:szCs w:val="24"/>
          <w:u w:val="single" w:color="000000"/>
        </w:rPr>
        <w:t>Stamp</w:t>
      </w:r>
      <w:r w:rsidR="00D9440C">
        <w:rPr>
          <w:b/>
          <w:sz w:val="24"/>
          <w:szCs w:val="24"/>
          <w:u w:val="single" w:color="000000"/>
        </w:rPr>
        <w:t xml:space="preserve"> </w:t>
      </w:r>
      <w:r w:rsidRPr="00E8691A">
        <w:rPr>
          <w:b/>
          <w:sz w:val="24"/>
          <w:szCs w:val="24"/>
          <w:u w:val="single" w:color="000000"/>
        </w:rPr>
        <w:t>of</w:t>
      </w:r>
      <w:r w:rsidR="00D9440C">
        <w:rPr>
          <w:b/>
          <w:sz w:val="24"/>
          <w:szCs w:val="24"/>
          <w:u w:val="single" w:color="000000"/>
        </w:rPr>
        <w:t xml:space="preserve"> </w:t>
      </w:r>
      <w:r w:rsidRPr="00E8691A">
        <w:rPr>
          <w:b/>
          <w:spacing w:val="-1"/>
          <w:sz w:val="24"/>
          <w:szCs w:val="24"/>
          <w:u w:val="single" w:color="000000"/>
        </w:rPr>
        <w:t>Vendor.</w:t>
      </w:r>
    </w:p>
    <w:p w14:paraId="63E52D2F" w14:textId="77777777" w:rsidR="00F633DF" w:rsidRDefault="00F633DF" w:rsidP="00B7118A">
      <w:pPr>
        <w:pStyle w:val="Title"/>
        <w:ind w:right="9400"/>
        <w:jc w:val="left"/>
        <w:rPr>
          <w:b w:val="0"/>
          <w:noProof/>
          <w:u w:val="none"/>
        </w:rPr>
      </w:pPr>
    </w:p>
    <w:p w14:paraId="6A0343E8" w14:textId="77777777" w:rsidR="00706CE1" w:rsidRPr="0013722C" w:rsidRDefault="00706CE1" w:rsidP="00F633DF">
      <w:pPr>
        <w:pStyle w:val="Title"/>
        <w:spacing w:line="360" w:lineRule="auto"/>
        <w:ind w:right="9400"/>
        <w:jc w:val="left"/>
        <w:rPr>
          <w:b w:val="0"/>
          <w:u w:val="none"/>
        </w:rPr>
      </w:pPr>
      <w:r w:rsidRPr="00706CE1">
        <w:rPr>
          <w:b w:val="0"/>
          <w:noProof/>
          <w:u w:val="none"/>
        </w:rPr>
        <w:drawing>
          <wp:inline distT="0" distB="0" distL="0" distR="0" wp14:anchorId="5C449C39" wp14:editId="4F2A169D">
            <wp:extent cx="1714500" cy="964406"/>
            <wp:effectExtent l="0" t="0" r="0" b="7620"/>
            <wp:docPr id="26"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1A510156" w14:textId="77777777" w:rsidR="00F633DF" w:rsidRPr="0013722C" w:rsidRDefault="00F633DF" w:rsidP="000560E5">
      <w:pPr>
        <w:pStyle w:val="Title"/>
      </w:pPr>
      <w:r w:rsidRPr="0013722C">
        <w:t>PAKISTAN TELECOMMUNICATION COPMANY LIMITED</w:t>
      </w:r>
    </w:p>
    <w:p w14:paraId="30AD02DB" w14:textId="15D805F0" w:rsidR="000560E5" w:rsidRDefault="000560E5" w:rsidP="00F633DF">
      <w:pPr>
        <w:jc w:val="center"/>
        <w:rPr>
          <w:b/>
          <w:sz w:val="32"/>
          <w:szCs w:val="32"/>
          <w:u w:val="single"/>
        </w:rPr>
      </w:pPr>
      <w:r w:rsidRPr="0013722C">
        <w:rPr>
          <w:sz w:val="24"/>
        </w:rPr>
        <w:t>O/O Head (</w:t>
      </w:r>
      <w:r w:rsidRPr="000560E5">
        <w:rPr>
          <w:sz w:val="24"/>
        </w:rPr>
        <w:t>People Experience), BZC</w:t>
      </w:r>
      <w:r w:rsidR="00D9440C">
        <w:rPr>
          <w:sz w:val="24"/>
        </w:rPr>
        <w:t xml:space="preserve"> </w:t>
      </w:r>
      <w:r w:rsidRPr="0013722C">
        <w:rPr>
          <w:sz w:val="24"/>
        </w:rPr>
        <w:t>Lahore</w:t>
      </w:r>
    </w:p>
    <w:p w14:paraId="78535163" w14:textId="77777777" w:rsidR="000560E5" w:rsidRDefault="000560E5" w:rsidP="00F633DF">
      <w:pPr>
        <w:jc w:val="center"/>
        <w:rPr>
          <w:b/>
          <w:sz w:val="32"/>
          <w:szCs w:val="32"/>
          <w:u w:val="single"/>
        </w:rPr>
      </w:pPr>
    </w:p>
    <w:p w14:paraId="2F664E42" w14:textId="68138D75" w:rsidR="00F633DF" w:rsidRPr="0013722C" w:rsidRDefault="00F633DF" w:rsidP="00F633DF">
      <w:pPr>
        <w:jc w:val="center"/>
        <w:rPr>
          <w:b/>
          <w:sz w:val="32"/>
          <w:szCs w:val="32"/>
          <w:u w:val="single"/>
        </w:rPr>
      </w:pPr>
      <w:r w:rsidRPr="0013722C">
        <w:rPr>
          <w:b/>
          <w:sz w:val="32"/>
          <w:szCs w:val="32"/>
          <w:u w:val="single"/>
        </w:rPr>
        <w:t xml:space="preserve">Documents </w:t>
      </w:r>
      <w:r w:rsidR="00D9440C" w:rsidRPr="0013722C">
        <w:rPr>
          <w:b/>
          <w:sz w:val="32"/>
          <w:szCs w:val="32"/>
          <w:u w:val="single"/>
        </w:rPr>
        <w:t>Required for</w:t>
      </w:r>
      <w:r w:rsidR="00007BEA" w:rsidRPr="0013722C">
        <w:rPr>
          <w:b/>
          <w:sz w:val="32"/>
          <w:szCs w:val="32"/>
          <w:u w:val="single"/>
        </w:rPr>
        <w:t xml:space="preserve"> Technical Bids</w:t>
      </w:r>
    </w:p>
    <w:p w14:paraId="02D5073B" w14:textId="77777777" w:rsidR="00B11CE4" w:rsidRDefault="00B11CE4" w:rsidP="00F633DF">
      <w:pPr>
        <w:jc w:val="center"/>
        <w:rPr>
          <w:b/>
          <w:sz w:val="32"/>
          <w:szCs w:val="32"/>
          <w:u w:val="single"/>
        </w:rPr>
      </w:pPr>
    </w:p>
    <w:p w14:paraId="41832053" w14:textId="77777777" w:rsidR="000560E5" w:rsidRPr="0013722C" w:rsidRDefault="000560E5" w:rsidP="00F633DF">
      <w:pPr>
        <w:jc w:val="center"/>
        <w:rPr>
          <w:b/>
          <w:sz w:val="32"/>
          <w:szCs w:val="32"/>
          <w:u w:val="single"/>
        </w:rPr>
      </w:pPr>
    </w:p>
    <w:p w14:paraId="5E7BEB57" w14:textId="77777777" w:rsidR="00F633DF" w:rsidRPr="000560E5" w:rsidRDefault="00F633DF" w:rsidP="000560E5">
      <w:pPr>
        <w:pStyle w:val="ListParagraph"/>
        <w:numPr>
          <w:ilvl w:val="0"/>
          <w:numId w:val="8"/>
        </w:numPr>
        <w:spacing w:after="200"/>
        <w:contextualSpacing/>
        <w:jc w:val="both"/>
        <w:rPr>
          <w:rFonts w:ascii="Times New Roman" w:hAnsi="Times New Roman" w:cs="Times New Roman"/>
          <w:sz w:val="24"/>
          <w:szCs w:val="24"/>
        </w:rPr>
      </w:pPr>
      <w:r w:rsidRPr="000560E5">
        <w:rPr>
          <w:rFonts w:ascii="Times New Roman" w:hAnsi="Times New Roman" w:cs="Times New Roman"/>
          <w:sz w:val="24"/>
          <w:szCs w:val="24"/>
        </w:rPr>
        <w:t>Copies of Firm registration and incorporation, sales tax, NTN, certificates Memorandum of article if applicable.</w:t>
      </w:r>
    </w:p>
    <w:p w14:paraId="53005B9F" w14:textId="77777777" w:rsidR="000560E5" w:rsidRPr="000560E5" w:rsidRDefault="000560E5" w:rsidP="000560E5">
      <w:pPr>
        <w:pStyle w:val="ListParagraph"/>
        <w:spacing w:after="200"/>
        <w:contextualSpacing/>
        <w:jc w:val="both"/>
        <w:rPr>
          <w:rFonts w:ascii="Times New Roman" w:hAnsi="Times New Roman" w:cs="Times New Roman"/>
          <w:sz w:val="24"/>
          <w:szCs w:val="24"/>
        </w:rPr>
      </w:pPr>
    </w:p>
    <w:p w14:paraId="4FC7B5A2" w14:textId="77777777" w:rsidR="00F633DF" w:rsidRPr="000560E5" w:rsidRDefault="00F633DF" w:rsidP="000560E5">
      <w:pPr>
        <w:pStyle w:val="ListParagraph"/>
        <w:numPr>
          <w:ilvl w:val="0"/>
          <w:numId w:val="8"/>
        </w:numPr>
        <w:spacing w:after="200"/>
        <w:contextualSpacing/>
        <w:jc w:val="both"/>
        <w:rPr>
          <w:rFonts w:ascii="Times New Roman" w:hAnsi="Times New Roman" w:cs="Times New Roman"/>
          <w:sz w:val="24"/>
          <w:szCs w:val="24"/>
        </w:rPr>
      </w:pPr>
      <w:r w:rsidRPr="000560E5">
        <w:rPr>
          <w:rFonts w:ascii="Times New Roman" w:hAnsi="Times New Roman" w:cs="Times New Roman"/>
          <w:sz w:val="24"/>
          <w:szCs w:val="24"/>
        </w:rPr>
        <w:t>Company financial statements and balance sheet (Audit reports) for the last two fiscal years along with copies of final income tax return for the last two financial years if applicable.</w:t>
      </w:r>
    </w:p>
    <w:p w14:paraId="3B8FDDA5" w14:textId="77777777" w:rsidR="000560E5" w:rsidRPr="000560E5" w:rsidRDefault="000560E5" w:rsidP="000560E5">
      <w:pPr>
        <w:pStyle w:val="ListParagraph"/>
        <w:rPr>
          <w:rFonts w:ascii="Times New Roman" w:hAnsi="Times New Roman" w:cs="Times New Roman"/>
          <w:sz w:val="24"/>
          <w:szCs w:val="24"/>
        </w:rPr>
      </w:pPr>
    </w:p>
    <w:p w14:paraId="1936DBF5" w14:textId="77777777" w:rsidR="00F633DF" w:rsidRPr="000560E5" w:rsidRDefault="00F633DF" w:rsidP="000560E5">
      <w:pPr>
        <w:pStyle w:val="ListParagraph"/>
        <w:numPr>
          <w:ilvl w:val="0"/>
          <w:numId w:val="8"/>
        </w:numPr>
        <w:spacing w:after="200" w:line="480" w:lineRule="auto"/>
        <w:contextualSpacing/>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Original power of attorney of authorized signatories /personnel.</w:t>
      </w:r>
    </w:p>
    <w:p w14:paraId="68A117C0" w14:textId="77777777" w:rsidR="00F633DF" w:rsidRPr="000560E5" w:rsidRDefault="00F633DF" w:rsidP="000560E5">
      <w:pPr>
        <w:pStyle w:val="ListParagraph"/>
        <w:numPr>
          <w:ilvl w:val="0"/>
          <w:numId w:val="8"/>
        </w:numPr>
        <w:spacing w:after="200"/>
        <w:contextualSpacing/>
        <w:jc w:val="both"/>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Copies of valid foreign agency agreement/dealership /distribution ship, if applicable.</w:t>
      </w:r>
    </w:p>
    <w:p w14:paraId="0719011D" w14:textId="77777777" w:rsidR="000560E5" w:rsidRPr="000560E5" w:rsidRDefault="000560E5" w:rsidP="000560E5">
      <w:pPr>
        <w:pStyle w:val="ListParagraph"/>
        <w:spacing w:after="200"/>
        <w:contextualSpacing/>
        <w:jc w:val="both"/>
        <w:rPr>
          <w:rFonts w:ascii="Times New Roman" w:eastAsia="Times New Roman" w:hAnsi="Times New Roman" w:cs="Times New Roman"/>
          <w:sz w:val="24"/>
          <w:szCs w:val="24"/>
        </w:rPr>
      </w:pPr>
    </w:p>
    <w:p w14:paraId="654C5946" w14:textId="77777777" w:rsidR="00F633DF" w:rsidRPr="000560E5" w:rsidRDefault="00F633DF" w:rsidP="000560E5">
      <w:pPr>
        <w:pStyle w:val="ListParagraph"/>
        <w:numPr>
          <w:ilvl w:val="0"/>
          <w:numId w:val="8"/>
        </w:numPr>
        <w:spacing w:after="200"/>
        <w:contextualSpacing/>
        <w:jc w:val="both"/>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Company profile along with major supplies /contracts /services, with values and corresponding client name if applicable.</w:t>
      </w:r>
    </w:p>
    <w:p w14:paraId="3D09C4EC" w14:textId="77777777" w:rsidR="000560E5" w:rsidRPr="000560E5" w:rsidRDefault="000560E5" w:rsidP="000560E5">
      <w:pPr>
        <w:pStyle w:val="ListParagraph"/>
        <w:rPr>
          <w:rFonts w:ascii="Times New Roman" w:eastAsia="Times New Roman" w:hAnsi="Times New Roman" w:cs="Times New Roman"/>
          <w:sz w:val="24"/>
          <w:szCs w:val="24"/>
        </w:rPr>
      </w:pPr>
    </w:p>
    <w:p w14:paraId="3AD45A31" w14:textId="77777777" w:rsidR="00F633DF" w:rsidRPr="000560E5" w:rsidRDefault="00F633DF" w:rsidP="000560E5">
      <w:pPr>
        <w:pStyle w:val="ListParagraph"/>
        <w:numPr>
          <w:ilvl w:val="0"/>
          <w:numId w:val="8"/>
        </w:numPr>
        <w:spacing w:after="200" w:line="480" w:lineRule="auto"/>
        <w:contextualSpacing/>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Pakistan engineering Council Certificate (if applicable)</w:t>
      </w:r>
    </w:p>
    <w:p w14:paraId="7F94D613" w14:textId="77777777" w:rsidR="00F633DF" w:rsidRPr="000560E5" w:rsidRDefault="00F633DF" w:rsidP="000560E5">
      <w:pPr>
        <w:pStyle w:val="ListParagraph"/>
        <w:numPr>
          <w:ilvl w:val="0"/>
          <w:numId w:val="8"/>
        </w:numPr>
        <w:spacing w:after="200"/>
        <w:contextualSpacing/>
        <w:jc w:val="both"/>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All pages of tender documents must be signed and stamped by the authorized signatory.</w:t>
      </w:r>
    </w:p>
    <w:p w14:paraId="0BE593A9" w14:textId="77777777" w:rsidR="00F633DF" w:rsidRPr="000560E5" w:rsidRDefault="00F633DF" w:rsidP="000560E5">
      <w:pPr>
        <w:pStyle w:val="ListParagraph"/>
        <w:ind w:left="0"/>
        <w:rPr>
          <w:rFonts w:ascii="Times New Roman" w:eastAsia="Times New Roman" w:hAnsi="Times New Roman" w:cs="Times New Roman"/>
          <w:sz w:val="24"/>
          <w:szCs w:val="24"/>
        </w:rPr>
      </w:pPr>
    </w:p>
    <w:p w14:paraId="015E7E82" w14:textId="77777777" w:rsidR="00F633DF" w:rsidRPr="000560E5" w:rsidRDefault="00F633DF" w:rsidP="00F633DF">
      <w:pPr>
        <w:pStyle w:val="ListParagraph"/>
        <w:ind w:left="0"/>
        <w:rPr>
          <w:rFonts w:ascii="Times New Roman" w:eastAsia="Times New Roman" w:hAnsi="Times New Roman" w:cs="Times New Roman"/>
          <w:sz w:val="24"/>
          <w:szCs w:val="24"/>
        </w:rPr>
      </w:pPr>
    </w:p>
    <w:p w14:paraId="2127F8FA" w14:textId="58D1596D" w:rsidR="000560E5" w:rsidRDefault="000560E5" w:rsidP="00F633DF">
      <w:pPr>
        <w:pStyle w:val="ListParagraph"/>
        <w:ind w:left="3600"/>
        <w:jc w:val="center"/>
        <w:rPr>
          <w:rFonts w:ascii="Times New Roman" w:eastAsia="Times New Roman" w:hAnsi="Times New Roman" w:cs="Times New Roman"/>
          <w:b/>
          <w:sz w:val="24"/>
          <w:szCs w:val="24"/>
        </w:rPr>
      </w:pPr>
    </w:p>
    <w:p w14:paraId="726099A3" w14:textId="77777777" w:rsidR="00B7118A" w:rsidRPr="000560E5" w:rsidRDefault="00B7118A" w:rsidP="00F633DF">
      <w:pPr>
        <w:pStyle w:val="ListParagraph"/>
        <w:ind w:left="3600"/>
        <w:jc w:val="center"/>
        <w:rPr>
          <w:rFonts w:ascii="Times New Roman" w:eastAsia="Times New Roman" w:hAnsi="Times New Roman" w:cs="Times New Roman"/>
          <w:b/>
          <w:sz w:val="24"/>
          <w:szCs w:val="24"/>
        </w:rPr>
      </w:pPr>
    </w:p>
    <w:p w14:paraId="158747B2" w14:textId="77777777" w:rsidR="00F633DF" w:rsidRPr="000560E5" w:rsidRDefault="00F633DF" w:rsidP="000560E5">
      <w:pPr>
        <w:pStyle w:val="ListParagraph"/>
        <w:ind w:left="5040" w:firstLine="720"/>
        <w:jc w:val="center"/>
        <w:rPr>
          <w:rFonts w:ascii="Times New Roman" w:eastAsia="Times New Roman" w:hAnsi="Times New Roman" w:cs="Times New Roman"/>
          <w:b/>
          <w:sz w:val="24"/>
          <w:szCs w:val="24"/>
        </w:rPr>
      </w:pPr>
      <w:r w:rsidRPr="000560E5">
        <w:rPr>
          <w:rFonts w:ascii="Times New Roman" w:eastAsia="Times New Roman" w:hAnsi="Times New Roman" w:cs="Times New Roman"/>
          <w:b/>
          <w:sz w:val="24"/>
          <w:szCs w:val="24"/>
        </w:rPr>
        <w:t>Signature/Stamp of Vendor</w:t>
      </w:r>
    </w:p>
    <w:p w14:paraId="01D6317A" w14:textId="77777777" w:rsidR="00F633DF" w:rsidRPr="0013722C" w:rsidRDefault="00F633DF" w:rsidP="00F633DF">
      <w:pPr>
        <w:pStyle w:val="ListParagraph"/>
        <w:ind w:left="0"/>
        <w:rPr>
          <w:rFonts w:ascii="Times New Roman" w:eastAsia="Times New Roman" w:hAnsi="Times New Roman" w:cs="Times New Roman"/>
          <w:b/>
          <w:sz w:val="26"/>
          <w:szCs w:val="20"/>
        </w:rPr>
      </w:pPr>
    </w:p>
    <w:p w14:paraId="1134BAD3" w14:textId="77777777" w:rsidR="00F633DF" w:rsidRPr="0013722C" w:rsidRDefault="00F633DF" w:rsidP="00F633DF">
      <w:pPr>
        <w:pStyle w:val="ListParagraph"/>
        <w:ind w:left="0"/>
        <w:rPr>
          <w:rFonts w:ascii="Times New Roman" w:eastAsia="Times New Roman" w:hAnsi="Times New Roman" w:cs="Times New Roman"/>
          <w:sz w:val="26"/>
          <w:szCs w:val="20"/>
        </w:rPr>
      </w:pPr>
    </w:p>
    <w:p w14:paraId="2EEFF3E7" w14:textId="77777777" w:rsidR="00C145C6" w:rsidRPr="0013722C" w:rsidRDefault="00C145C6" w:rsidP="00F633DF">
      <w:pPr>
        <w:pStyle w:val="ListParagraph"/>
        <w:ind w:left="0"/>
        <w:rPr>
          <w:rFonts w:ascii="Times New Roman" w:eastAsia="Times New Roman" w:hAnsi="Times New Roman" w:cs="Times New Roman"/>
          <w:sz w:val="26"/>
          <w:szCs w:val="20"/>
        </w:rPr>
      </w:pPr>
    </w:p>
    <w:p w14:paraId="466CC371" w14:textId="77777777" w:rsidR="000560E5" w:rsidRDefault="000560E5">
      <w:pPr>
        <w:spacing w:after="200" w:line="276" w:lineRule="auto"/>
        <w:rPr>
          <w:sz w:val="26"/>
        </w:rPr>
      </w:pPr>
      <w:r>
        <w:rPr>
          <w:sz w:val="26"/>
        </w:rPr>
        <w:br w:type="page"/>
      </w:r>
    </w:p>
    <w:p w14:paraId="55929211" w14:textId="77777777" w:rsidR="00F633DF" w:rsidRPr="0013722C" w:rsidRDefault="00706CE1" w:rsidP="00F633DF">
      <w:pPr>
        <w:pStyle w:val="Title"/>
        <w:spacing w:line="360" w:lineRule="auto"/>
        <w:ind w:right="9400"/>
        <w:jc w:val="left"/>
        <w:rPr>
          <w:b w:val="0"/>
          <w:u w:val="none"/>
        </w:rPr>
      </w:pPr>
      <w:r w:rsidRPr="00706CE1">
        <w:rPr>
          <w:b w:val="0"/>
          <w:noProof/>
          <w:u w:val="none"/>
        </w:rPr>
        <w:lastRenderedPageBreak/>
        <w:drawing>
          <wp:inline distT="0" distB="0" distL="0" distR="0" wp14:anchorId="1CB2720F" wp14:editId="04CE67F1">
            <wp:extent cx="1714500" cy="964406"/>
            <wp:effectExtent l="0" t="0" r="0" b="7620"/>
            <wp:docPr id="27"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167" cy="974906"/>
                    </a:xfrm>
                    <a:prstGeom prst="rect">
                      <a:avLst/>
                    </a:prstGeom>
                    <a:noFill/>
                    <a:ln>
                      <a:noFill/>
                    </a:ln>
                  </pic:spPr>
                </pic:pic>
              </a:graphicData>
            </a:graphic>
          </wp:inline>
        </w:drawing>
      </w:r>
    </w:p>
    <w:p w14:paraId="72FA6765" w14:textId="77777777" w:rsidR="00F633DF" w:rsidRPr="0013722C" w:rsidRDefault="00F633DF" w:rsidP="000560E5">
      <w:pPr>
        <w:pStyle w:val="Title"/>
      </w:pPr>
      <w:r w:rsidRPr="0013722C">
        <w:t>PAKISTAN TELECOMMUNICATION COPMANY LIMITED</w:t>
      </w:r>
    </w:p>
    <w:p w14:paraId="0B5D8A00" w14:textId="77777777" w:rsidR="006664B0" w:rsidRDefault="000560E5" w:rsidP="000560E5">
      <w:pPr>
        <w:pStyle w:val="Heading1"/>
        <w:tabs>
          <w:tab w:val="left" w:pos="3780"/>
        </w:tabs>
        <w:jc w:val="center"/>
        <w:rPr>
          <w:b w:val="0"/>
          <w:sz w:val="24"/>
          <w:u w:val="none"/>
        </w:rPr>
      </w:pPr>
      <w:r w:rsidRPr="0013722C">
        <w:rPr>
          <w:b w:val="0"/>
          <w:sz w:val="24"/>
          <w:u w:val="none"/>
        </w:rPr>
        <w:t>O/O Head (</w:t>
      </w:r>
      <w:r>
        <w:rPr>
          <w:b w:val="0"/>
          <w:sz w:val="24"/>
          <w:u w:val="none"/>
        </w:rPr>
        <w:t xml:space="preserve">People Experience), BZC </w:t>
      </w:r>
      <w:r w:rsidRPr="0013722C">
        <w:rPr>
          <w:b w:val="0"/>
          <w:sz w:val="24"/>
          <w:u w:val="none"/>
        </w:rPr>
        <w:t>Lahore</w:t>
      </w:r>
    </w:p>
    <w:p w14:paraId="1E83E2AA" w14:textId="77777777" w:rsidR="000560E5" w:rsidRPr="000560E5" w:rsidRDefault="000560E5" w:rsidP="000560E5"/>
    <w:tbl>
      <w:tblPr>
        <w:tblStyle w:val="TableGrid"/>
        <w:tblW w:w="0" w:type="auto"/>
        <w:tblLook w:val="04A0" w:firstRow="1" w:lastRow="0" w:firstColumn="1" w:lastColumn="0" w:noHBand="0" w:noVBand="1"/>
      </w:tblPr>
      <w:tblGrid>
        <w:gridCol w:w="648"/>
        <w:gridCol w:w="2700"/>
        <w:gridCol w:w="3006"/>
        <w:gridCol w:w="18"/>
        <w:gridCol w:w="2862"/>
      </w:tblGrid>
      <w:tr w:rsidR="00F633DF" w:rsidRPr="000560E5" w14:paraId="1861086C" w14:textId="77777777" w:rsidTr="000560E5">
        <w:trPr>
          <w:trHeight w:val="575"/>
        </w:trPr>
        <w:tc>
          <w:tcPr>
            <w:tcW w:w="9234" w:type="dxa"/>
            <w:gridSpan w:val="5"/>
            <w:shd w:val="clear" w:color="auto" w:fill="BFBFBF" w:themeFill="background1" w:themeFillShade="BF"/>
            <w:vAlign w:val="center"/>
          </w:tcPr>
          <w:p w14:paraId="449B643B" w14:textId="77777777" w:rsidR="00F633DF" w:rsidRPr="000560E5" w:rsidRDefault="00F633DF" w:rsidP="00F91889">
            <w:pPr>
              <w:pStyle w:val="ListParagraph"/>
              <w:ind w:left="0"/>
              <w:jc w:val="center"/>
              <w:rPr>
                <w:rFonts w:ascii="Times New Roman" w:eastAsia="Times New Roman" w:hAnsi="Times New Roman" w:cs="Times New Roman"/>
                <w:b/>
                <w:sz w:val="24"/>
                <w:szCs w:val="24"/>
              </w:rPr>
            </w:pPr>
            <w:r w:rsidRPr="000560E5">
              <w:rPr>
                <w:rFonts w:ascii="Times New Roman" w:eastAsia="Times New Roman" w:hAnsi="Times New Roman" w:cs="Times New Roman"/>
                <w:b/>
                <w:sz w:val="24"/>
                <w:szCs w:val="24"/>
              </w:rPr>
              <w:t>Vendor</w:t>
            </w:r>
            <w:r w:rsidR="00450A94" w:rsidRPr="000560E5">
              <w:rPr>
                <w:rFonts w:ascii="Times New Roman" w:eastAsia="Times New Roman" w:hAnsi="Times New Roman" w:cs="Times New Roman"/>
                <w:b/>
                <w:sz w:val="24"/>
                <w:szCs w:val="24"/>
              </w:rPr>
              <w:t>/Party</w:t>
            </w:r>
            <w:r w:rsidRPr="000560E5">
              <w:rPr>
                <w:rFonts w:ascii="Times New Roman" w:eastAsia="Times New Roman" w:hAnsi="Times New Roman" w:cs="Times New Roman"/>
                <w:b/>
                <w:sz w:val="24"/>
                <w:szCs w:val="24"/>
              </w:rPr>
              <w:t xml:space="preserve"> Basic </w:t>
            </w:r>
            <w:r w:rsidR="00287823" w:rsidRPr="000560E5">
              <w:rPr>
                <w:rFonts w:ascii="Times New Roman" w:eastAsia="Times New Roman" w:hAnsi="Times New Roman" w:cs="Times New Roman"/>
                <w:b/>
                <w:sz w:val="24"/>
                <w:szCs w:val="24"/>
              </w:rPr>
              <w:t>Information</w:t>
            </w:r>
          </w:p>
        </w:tc>
      </w:tr>
      <w:tr w:rsidR="00F633DF" w:rsidRPr="000560E5" w14:paraId="02CC1C7F" w14:textId="77777777" w:rsidTr="00F91889">
        <w:trPr>
          <w:trHeight w:val="773"/>
        </w:trPr>
        <w:tc>
          <w:tcPr>
            <w:tcW w:w="648" w:type="dxa"/>
            <w:vAlign w:val="center"/>
          </w:tcPr>
          <w:p w14:paraId="5D8CDAAB"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1</w:t>
            </w:r>
          </w:p>
        </w:tc>
        <w:tc>
          <w:tcPr>
            <w:tcW w:w="2700" w:type="dxa"/>
            <w:vAlign w:val="center"/>
          </w:tcPr>
          <w:p w14:paraId="7FADBE3D"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Vendor name</w:t>
            </w:r>
          </w:p>
        </w:tc>
        <w:tc>
          <w:tcPr>
            <w:tcW w:w="5886" w:type="dxa"/>
            <w:gridSpan w:val="3"/>
          </w:tcPr>
          <w:p w14:paraId="47682E7C" w14:textId="77777777" w:rsidR="00F633DF" w:rsidRPr="000560E5" w:rsidRDefault="00F633DF" w:rsidP="00F91889">
            <w:pPr>
              <w:pStyle w:val="ListParagraph"/>
              <w:ind w:left="0"/>
              <w:rPr>
                <w:rFonts w:ascii="Times New Roman" w:eastAsia="Times New Roman" w:hAnsi="Times New Roman" w:cs="Times New Roman"/>
                <w:sz w:val="24"/>
                <w:szCs w:val="24"/>
              </w:rPr>
            </w:pPr>
          </w:p>
        </w:tc>
      </w:tr>
      <w:tr w:rsidR="00F633DF" w:rsidRPr="000560E5" w14:paraId="7ECA0010" w14:textId="77777777" w:rsidTr="00F91889">
        <w:trPr>
          <w:trHeight w:val="710"/>
        </w:trPr>
        <w:tc>
          <w:tcPr>
            <w:tcW w:w="648" w:type="dxa"/>
            <w:vAlign w:val="center"/>
          </w:tcPr>
          <w:p w14:paraId="6B6DF89E"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2</w:t>
            </w:r>
          </w:p>
        </w:tc>
        <w:tc>
          <w:tcPr>
            <w:tcW w:w="2700" w:type="dxa"/>
            <w:vAlign w:val="center"/>
          </w:tcPr>
          <w:p w14:paraId="74E7C659"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Registered Address</w:t>
            </w:r>
          </w:p>
        </w:tc>
        <w:tc>
          <w:tcPr>
            <w:tcW w:w="5886" w:type="dxa"/>
            <w:gridSpan w:val="3"/>
          </w:tcPr>
          <w:p w14:paraId="7AB14C53" w14:textId="77777777" w:rsidR="00F633DF" w:rsidRPr="000560E5" w:rsidRDefault="00F633DF" w:rsidP="00F91889">
            <w:pPr>
              <w:pStyle w:val="ListParagraph"/>
              <w:ind w:left="0"/>
              <w:rPr>
                <w:rFonts w:ascii="Times New Roman" w:eastAsia="Times New Roman" w:hAnsi="Times New Roman" w:cs="Times New Roman"/>
                <w:sz w:val="24"/>
                <w:szCs w:val="24"/>
              </w:rPr>
            </w:pPr>
          </w:p>
        </w:tc>
      </w:tr>
      <w:tr w:rsidR="00F633DF" w:rsidRPr="000560E5" w14:paraId="61A9C391" w14:textId="77777777" w:rsidTr="00F91889">
        <w:trPr>
          <w:trHeight w:val="710"/>
        </w:trPr>
        <w:tc>
          <w:tcPr>
            <w:tcW w:w="648" w:type="dxa"/>
            <w:vAlign w:val="center"/>
          </w:tcPr>
          <w:p w14:paraId="26716604"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3</w:t>
            </w:r>
          </w:p>
        </w:tc>
        <w:tc>
          <w:tcPr>
            <w:tcW w:w="2700" w:type="dxa"/>
            <w:vAlign w:val="center"/>
          </w:tcPr>
          <w:p w14:paraId="67637933"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E-Mail Address</w:t>
            </w:r>
          </w:p>
        </w:tc>
        <w:tc>
          <w:tcPr>
            <w:tcW w:w="5886" w:type="dxa"/>
            <w:gridSpan w:val="3"/>
          </w:tcPr>
          <w:p w14:paraId="6E2D79E2" w14:textId="77777777" w:rsidR="00F633DF" w:rsidRPr="000560E5" w:rsidRDefault="00F633DF" w:rsidP="00F91889">
            <w:pPr>
              <w:pStyle w:val="ListParagraph"/>
              <w:ind w:left="0"/>
              <w:rPr>
                <w:rFonts w:ascii="Times New Roman" w:eastAsia="Times New Roman" w:hAnsi="Times New Roman" w:cs="Times New Roman"/>
                <w:sz w:val="24"/>
                <w:szCs w:val="24"/>
              </w:rPr>
            </w:pPr>
          </w:p>
        </w:tc>
      </w:tr>
      <w:tr w:rsidR="00F633DF" w:rsidRPr="000560E5" w14:paraId="2419D818" w14:textId="77777777" w:rsidTr="00F91889">
        <w:trPr>
          <w:trHeight w:val="710"/>
        </w:trPr>
        <w:tc>
          <w:tcPr>
            <w:tcW w:w="648" w:type="dxa"/>
            <w:vAlign w:val="center"/>
          </w:tcPr>
          <w:p w14:paraId="48C0843E"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4</w:t>
            </w:r>
          </w:p>
        </w:tc>
        <w:tc>
          <w:tcPr>
            <w:tcW w:w="2700" w:type="dxa"/>
            <w:vAlign w:val="center"/>
          </w:tcPr>
          <w:p w14:paraId="1C9E0DF3"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Contact Person</w:t>
            </w:r>
          </w:p>
        </w:tc>
        <w:tc>
          <w:tcPr>
            <w:tcW w:w="5886" w:type="dxa"/>
            <w:gridSpan w:val="3"/>
          </w:tcPr>
          <w:p w14:paraId="7689EB6E" w14:textId="77777777" w:rsidR="00F633DF" w:rsidRPr="000560E5" w:rsidRDefault="00F633DF" w:rsidP="00F91889">
            <w:pPr>
              <w:pStyle w:val="ListParagraph"/>
              <w:ind w:left="0"/>
              <w:rPr>
                <w:rFonts w:ascii="Times New Roman" w:eastAsia="Times New Roman" w:hAnsi="Times New Roman" w:cs="Times New Roman"/>
                <w:sz w:val="24"/>
                <w:szCs w:val="24"/>
              </w:rPr>
            </w:pPr>
          </w:p>
        </w:tc>
      </w:tr>
      <w:tr w:rsidR="00F633DF" w:rsidRPr="000560E5" w14:paraId="61B44456" w14:textId="77777777" w:rsidTr="00F91889">
        <w:trPr>
          <w:trHeight w:val="530"/>
        </w:trPr>
        <w:tc>
          <w:tcPr>
            <w:tcW w:w="648" w:type="dxa"/>
            <w:vAlign w:val="center"/>
          </w:tcPr>
          <w:p w14:paraId="0E83D163"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5</w:t>
            </w:r>
          </w:p>
        </w:tc>
        <w:tc>
          <w:tcPr>
            <w:tcW w:w="2700" w:type="dxa"/>
            <w:vAlign w:val="center"/>
          </w:tcPr>
          <w:p w14:paraId="72046D12"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CNIC #</w:t>
            </w:r>
          </w:p>
        </w:tc>
        <w:tc>
          <w:tcPr>
            <w:tcW w:w="5886" w:type="dxa"/>
            <w:gridSpan w:val="3"/>
          </w:tcPr>
          <w:p w14:paraId="2ED94EE4" w14:textId="77777777" w:rsidR="00F633DF" w:rsidRPr="000560E5" w:rsidRDefault="00F633DF" w:rsidP="00F91889">
            <w:pPr>
              <w:pStyle w:val="ListParagraph"/>
              <w:ind w:left="0"/>
              <w:rPr>
                <w:rFonts w:ascii="Times New Roman" w:eastAsia="Times New Roman" w:hAnsi="Times New Roman" w:cs="Times New Roman"/>
                <w:sz w:val="24"/>
                <w:szCs w:val="24"/>
              </w:rPr>
            </w:pPr>
          </w:p>
        </w:tc>
      </w:tr>
      <w:tr w:rsidR="00F633DF" w:rsidRPr="000560E5" w14:paraId="08199733" w14:textId="77777777" w:rsidTr="00F91889">
        <w:trPr>
          <w:trHeight w:val="539"/>
        </w:trPr>
        <w:tc>
          <w:tcPr>
            <w:tcW w:w="648" w:type="dxa"/>
            <w:shd w:val="clear" w:color="auto" w:fill="FFFFFF" w:themeFill="background1"/>
            <w:vAlign w:val="center"/>
          </w:tcPr>
          <w:p w14:paraId="5BAE8A55"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6</w:t>
            </w:r>
          </w:p>
        </w:tc>
        <w:tc>
          <w:tcPr>
            <w:tcW w:w="2700" w:type="dxa"/>
            <w:shd w:val="clear" w:color="auto" w:fill="FFFFFF" w:themeFill="background1"/>
            <w:vAlign w:val="center"/>
          </w:tcPr>
          <w:p w14:paraId="51FDB8B8"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Contact</w:t>
            </w:r>
          </w:p>
        </w:tc>
        <w:tc>
          <w:tcPr>
            <w:tcW w:w="3024" w:type="dxa"/>
            <w:gridSpan w:val="2"/>
            <w:shd w:val="clear" w:color="auto" w:fill="FFFFFF" w:themeFill="background1"/>
            <w:vAlign w:val="center"/>
          </w:tcPr>
          <w:p w14:paraId="0DA43C85"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Phone #</w:t>
            </w:r>
          </w:p>
        </w:tc>
        <w:tc>
          <w:tcPr>
            <w:tcW w:w="2862" w:type="dxa"/>
            <w:shd w:val="clear" w:color="auto" w:fill="FFFFFF" w:themeFill="background1"/>
            <w:vAlign w:val="center"/>
          </w:tcPr>
          <w:p w14:paraId="70B26D57"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Cell #</w:t>
            </w:r>
          </w:p>
        </w:tc>
      </w:tr>
      <w:tr w:rsidR="00F633DF" w:rsidRPr="000560E5" w14:paraId="6B479236" w14:textId="77777777" w:rsidTr="00F91889">
        <w:trPr>
          <w:trHeight w:val="539"/>
        </w:trPr>
        <w:tc>
          <w:tcPr>
            <w:tcW w:w="648" w:type="dxa"/>
            <w:shd w:val="clear" w:color="auto" w:fill="FFFFFF" w:themeFill="background1"/>
            <w:vAlign w:val="center"/>
          </w:tcPr>
          <w:p w14:paraId="58CA24EA"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7</w:t>
            </w:r>
          </w:p>
        </w:tc>
        <w:tc>
          <w:tcPr>
            <w:tcW w:w="8586" w:type="dxa"/>
            <w:gridSpan w:val="4"/>
            <w:shd w:val="clear" w:color="auto" w:fill="BFBFBF" w:themeFill="background1" w:themeFillShade="BF"/>
            <w:vAlign w:val="center"/>
          </w:tcPr>
          <w:p w14:paraId="5DF71759" w14:textId="77777777" w:rsidR="00F633DF" w:rsidRPr="000560E5" w:rsidRDefault="00F633DF" w:rsidP="00F91889">
            <w:pPr>
              <w:pStyle w:val="ListParagraph"/>
              <w:ind w:left="0"/>
              <w:jc w:val="center"/>
              <w:rPr>
                <w:rFonts w:ascii="Times New Roman" w:eastAsia="Times New Roman" w:hAnsi="Times New Roman" w:cs="Times New Roman"/>
                <w:b/>
                <w:sz w:val="24"/>
                <w:szCs w:val="24"/>
              </w:rPr>
            </w:pPr>
            <w:r w:rsidRPr="000560E5">
              <w:rPr>
                <w:rFonts w:ascii="Times New Roman" w:eastAsia="Times New Roman" w:hAnsi="Times New Roman" w:cs="Times New Roman"/>
                <w:b/>
                <w:sz w:val="24"/>
                <w:szCs w:val="24"/>
              </w:rPr>
              <w:t>Vendor Registration</w:t>
            </w:r>
          </w:p>
        </w:tc>
      </w:tr>
      <w:tr w:rsidR="00F633DF" w:rsidRPr="000560E5" w14:paraId="1240ADF3" w14:textId="77777777" w:rsidTr="00F91889">
        <w:trPr>
          <w:trHeight w:val="881"/>
        </w:trPr>
        <w:tc>
          <w:tcPr>
            <w:tcW w:w="648" w:type="dxa"/>
            <w:vAlign w:val="center"/>
          </w:tcPr>
          <w:p w14:paraId="33C11C80"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p>
        </w:tc>
        <w:tc>
          <w:tcPr>
            <w:tcW w:w="2700" w:type="dxa"/>
          </w:tcPr>
          <w:p w14:paraId="126F3025"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With</w:t>
            </w:r>
          </w:p>
        </w:tc>
        <w:tc>
          <w:tcPr>
            <w:tcW w:w="3006" w:type="dxa"/>
          </w:tcPr>
          <w:p w14:paraId="4E96C685"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No.</w:t>
            </w:r>
          </w:p>
        </w:tc>
        <w:tc>
          <w:tcPr>
            <w:tcW w:w="2880" w:type="dxa"/>
            <w:gridSpan w:val="2"/>
          </w:tcPr>
          <w:p w14:paraId="094AB64F"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Dated</w:t>
            </w:r>
          </w:p>
        </w:tc>
      </w:tr>
      <w:tr w:rsidR="00F633DF" w:rsidRPr="000560E5" w14:paraId="5D487DEC" w14:textId="77777777" w:rsidTr="00F91889">
        <w:trPr>
          <w:trHeight w:val="800"/>
        </w:trPr>
        <w:tc>
          <w:tcPr>
            <w:tcW w:w="648" w:type="dxa"/>
            <w:vAlign w:val="center"/>
          </w:tcPr>
          <w:p w14:paraId="565DEE0F" w14:textId="77777777" w:rsidR="00F633DF" w:rsidRPr="000560E5" w:rsidRDefault="00F633DF" w:rsidP="00F91889">
            <w:pPr>
              <w:pStyle w:val="ListParagraph"/>
              <w:ind w:left="0"/>
              <w:jc w:val="center"/>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8</w:t>
            </w:r>
          </w:p>
        </w:tc>
        <w:tc>
          <w:tcPr>
            <w:tcW w:w="2700" w:type="dxa"/>
            <w:vAlign w:val="center"/>
          </w:tcPr>
          <w:p w14:paraId="6C82AAC9" w14:textId="77777777" w:rsidR="00F633DF" w:rsidRPr="000560E5" w:rsidRDefault="00F633DF" w:rsidP="00F91889">
            <w:pPr>
              <w:pStyle w:val="ListParagraph"/>
              <w:ind w:left="0"/>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NTN #</w:t>
            </w:r>
          </w:p>
        </w:tc>
        <w:tc>
          <w:tcPr>
            <w:tcW w:w="5886" w:type="dxa"/>
            <w:gridSpan w:val="3"/>
          </w:tcPr>
          <w:p w14:paraId="6BDECC17" w14:textId="77777777" w:rsidR="00F633DF" w:rsidRPr="000560E5" w:rsidRDefault="00F633DF" w:rsidP="00F91889">
            <w:pPr>
              <w:pStyle w:val="ListParagraph"/>
              <w:ind w:left="0"/>
              <w:rPr>
                <w:rFonts w:ascii="Times New Roman" w:eastAsia="Times New Roman" w:hAnsi="Times New Roman" w:cs="Times New Roman"/>
                <w:sz w:val="24"/>
                <w:szCs w:val="24"/>
              </w:rPr>
            </w:pPr>
          </w:p>
        </w:tc>
      </w:tr>
    </w:tbl>
    <w:p w14:paraId="4113B268" w14:textId="77777777" w:rsidR="00F633DF" w:rsidRPr="000560E5" w:rsidRDefault="00F633DF" w:rsidP="00F633DF">
      <w:pPr>
        <w:pStyle w:val="ListParagraph"/>
        <w:ind w:left="0"/>
        <w:jc w:val="center"/>
        <w:rPr>
          <w:rFonts w:ascii="Times New Roman" w:eastAsia="Times New Roman" w:hAnsi="Times New Roman" w:cs="Times New Roman"/>
          <w:sz w:val="24"/>
          <w:szCs w:val="24"/>
        </w:rPr>
      </w:pPr>
    </w:p>
    <w:p w14:paraId="2BB01A4C" w14:textId="77777777" w:rsidR="00F633DF" w:rsidRPr="000560E5" w:rsidRDefault="00F633DF" w:rsidP="00620C9C">
      <w:pPr>
        <w:pStyle w:val="ListParagraph"/>
        <w:ind w:left="0"/>
        <w:rPr>
          <w:rFonts w:ascii="Times New Roman" w:eastAsia="Times New Roman" w:hAnsi="Times New Roman" w:cs="Times New Roman"/>
          <w:sz w:val="24"/>
          <w:szCs w:val="24"/>
        </w:rPr>
      </w:pPr>
    </w:p>
    <w:p w14:paraId="3F1DC6BB" w14:textId="77777777" w:rsidR="009D008F" w:rsidRPr="000560E5" w:rsidRDefault="004B795C" w:rsidP="009D008F">
      <w:pPr>
        <w:jc w:val="center"/>
        <w:rPr>
          <w:b/>
          <w:sz w:val="24"/>
          <w:szCs w:val="24"/>
          <w:u w:val="single"/>
        </w:rPr>
      </w:pPr>
      <w:r w:rsidRPr="000560E5">
        <w:rPr>
          <w:b/>
          <w:sz w:val="24"/>
          <w:szCs w:val="24"/>
          <w:u w:val="single"/>
        </w:rPr>
        <w:t>UNDERTAKING</w:t>
      </w:r>
      <w:r w:rsidR="006664B0" w:rsidRPr="000560E5">
        <w:rPr>
          <w:b/>
          <w:sz w:val="24"/>
          <w:szCs w:val="24"/>
          <w:u w:val="single"/>
        </w:rPr>
        <w:t xml:space="preserve"> OF VENDOR</w:t>
      </w:r>
    </w:p>
    <w:p w14:paraId="745DC587" w14:textId="77777777" w:rsidR="009D008F" w:rsidRPr="000560E5" w:rsidRDefault="009D008F" w:rsidP="00F633DF">
      <w:pPr>
        <w:pStyle w:val="ListParagraph"/>
        <w:ind w:left="0"/>
        <w:jc w:val="center"/>
        <w:rPr>
          <w:rFonts w:ascii="Times New Roman" w:eastAsia="Times New Roman" w:hAnsi="Times New Roman" w:cs="Times New Roman"/>
          <w:sz w:val="24"/>
          <w:szCs w:val="24"/>
        </w:rPr>
      </w:pPr>
    </w:p>
    <w:p w14:paraId="4C6FC4D4" w14:textId="77777777" w:rsidR="00F633DF" w:rsidRPr="000560E5" w:rsidRDefault="00F633DF" w:rsidP="00F633DF">
      <w:pPr>
        <w:pStyle w:val="ListParagraph"/>
        <w:ind w:left="0"/>
        <w:jc w:val="center"/>
        <w:rPr>
          <w:rFonts w:ascii="Times New Roman" w:eastAsia="Times New Roman" w:hAnsi="Times New Roman" w:cs="Times New Roman"/>
          <w:sz w:val="24"/>
          <w:szCs w:val="24"/>
        </w:rPr>
      </w:pPr>
    </w:p>
    <w:p w14:paraId="76DECB5C" w14:textId="77777777" w:rsidR="00F633DF" w:rsidRPr="000560E5" w:rsidRDefault="00F633DF" w:rsidP="00F633DF">
      <w:pPr>
        <w:pStyle w:val="ListParagraph"/>
        <w:ind w:left="0"/>
        <w:jc w:val="center"/>
        <w:rPr>
          <w:rFonts w:ascii="Times New Roman" w:eastAsia="Times New Roman" w:hAnsi="Times New Roman" w:cs="Times New Roman"/>
          <w:sz w:val="24"/>
          <w:szCs w:val="24"/>
        </w:rPr>
      </w:pPr>
    </w:p>
    <w:p w14:paraId="5C2C7A29" w14:textId="15A0E03F" w:rsidR="001337F6" w:rsidRPr="000560E5" w:rsidRDefault="001337F6" w:rsidP="000560E5">
      <w:pPr>
        <w:pStyle w:val="ListParagraph"/>
        <w:spacing w:line="360" w:lineRule="auto"/>
        <w:ind w:left="0"/>
        <w:jc w:val="both"/>
        <w:rPr>
          <w:rFonts w:ascii="Times New Roman" w:eastAsia="Times New Roman" w:hAnsi="Times New Roman" w:cs="Times New Roman"/>
          <w:sz w:val="24"/>
          <w:szCs w:val="24"/>
        </w:rPr>
      </w:pPr>
      <w:r w:rsidRPr="000560E5">
        <w:rPr>
          <w:rFonts w:ascii="Times New Roman" w:eastAsia="Times New Roman" w:hAnsi="Times New Roman" w:cs="Times New Roman"/>
          <w:sz w:val="24"/>
          <w:szCs w:val="24"/>
        </w:rPr>
        <w:t xml:space="preserve">Tender documents issued by PTCL along with priced Bid duly </w:t>
      </w:r>
      <w:r w:rsidR="00203163" w:rsidRPr="000560E5">
        <w:rPr>
          <w:rFonts w:ascii="Times New Roman" w:eastAsia="Times New Roman" w:hAnsi="Times New Roman" w:cs="Times New Roman"/>
          <w:sz w:val="24"/>
          <w:szCs w:val="24"/>
        </w:rPr>
        <w:t>filled,</w:t>
      </w:r>
      <w:r w:rsidRPr="000560E5">
        <w:rPr>
          <w:rFonts w:ascii="Times New Roman" w:eastAsia="Times New Roman" w:hAnsi="Times New Roman" w:cs="Times New Roman"/>
          <w:sz w:val="24"/>
          <w:szCs w:val="24"/>
        </w:rPr>
        <w:t xml:space="preserve"> signed &amp; stamped </w:t>
      </w:r>
      <w:r w:rsidR="00D856EC" w:rsidRPr="000560E5">
        <w:rPr>
          <w:rFonts w:ascii="Times New Roman" w:eastAsia="Times New Roman" w:hAnsi="Times New Roman" w:cs="Times New Roman"/>
          <w:sz w:val="24"/>
          <w:szCs w:val="24"/>
        </w:rPr>
        <w:t xml:space="preserve">along with </w:t>
      </w:r>
      <w:r w:rsidR="00623980" w:rsidRPr="000560E5">
        <w:rPr>
          <w:rFonts w:ascii="Times New Roman" w:eastAsia="Times New Roman" w:hAnsi="Times New Roman" w:cs="Times New Roman"/>
          <w:sz w:val="24"/>
          <w:szCs w:val="24"/>
        </w:rPr>
        <w:t xml:space="preserve"> CDR</w:t>
      </w:r>
      <w:r w:rsidR="00D9440C">
        <w:rPr>
          <w:rFonts w:ascii="Times New Roman" w:eastAsia="Times New Roman" w:hAnsi="Times New Roman" w:cs="Times New Roman"/>
          <w:sz w:val="24"/>
          <w:szCs w:val="24"/>
        </w:rPr>
        <w:t xml:space="preserve"> </w:t>
      </w:r>
      <w:r w:rsidR="005F5481" w:rsidRPr="000560E5">
        <w:rPr>
          <w:rFonts w:ascii="Times New Roman" w:eastAsia="Times New Roman" w:hAnsi="Times New Roman" w:cs="Times New Roman"/>
          <w:sz w:val="24"/>
          <w:szCs w:val="24"/>
        </w:rPr>
        <w:t># ---</w:t>
      </w:r>
      <w:r w:rsidR="00FA5F8F" w:rsidRPr="000560E5">
        <w:rPr>
          <w:rFonts w:ascii="Times New Roman" w:eastAsia="Times New Roman" w:hAnsi="Times New Roman" w:cs="Times New Roman"/>
          <w:sz w:val="24"/>
          <w:szCs w:val="24"/>
        </w:rPr>
        <w:t>-</w:t>
      </w:r>
      <w:r w:rsidR="00D856EC" w:rsidRPr="000560E5">
        <w:rPr>
          <w:rFonts w:ascii="Times New Roman" w:eastAsia="Times New Roman" w:hAnsi="Times New Roman" w:cs="Times New Roman"/>
          <w:sz w:val="24"/>
          <w:szCs w:val="24"/>
        </w:rPr>
        <w:t xml:space="preserve">------------------------ dated      /    / </w:t>
      </w:r>
      <w:r w:rsidR="000560E5" w:rsidRPr="000560E5">
        <w:rPr>
          <w:rFonts w:ascii="Times New Roman" w:eastAsia="Times New Roman" w:hAnsi="Times New Roman" w:cs="Times New Roman"/>
          <w:sz w:val="24"/>
          <w:szCs w:val="24"/>
        </w:rPr>
        <w:t xml:space="preserve">    , </w:t>
      </w:r>
      <w:r w:rsidR="00623980" w:rsidRPr="000560E5">
        <w:rPr>
          <w:rFonts w:ascii="Times New Roman" w:eastAsia="Times New Roman" w:hAnsi="Times New Roman" w:cs="Times New Roman"/>
          <w:sz w:val="24"/>
          <w:szCs w:val="24"/>
        </w:rPr>
        <w:t>amounting to Rs.--------------</w:t>
      </w:r>
      <w:r w:rsidR="00D856EC" w:rsidRPr="000560E5">
        <w:rPr>
          <w:rFonts w:ascii="Times New Roman" w:eastAsia="Times New Roman" w:hAnsi="Times New Roman" w:cs="Times New Roman"/>
          <w:sz w:val="24"/>
          <w:szCs w:val="24"/>
        </w:rPr>
        <w:t>--------------- issued by Bank--------------------</w:t>
      </w:r>
      <w:r w:rsidR="00623980" w:rsidRPr="000560E5">
        <w:rPr>
          <w:rFonts w:ascii="Times New Roman" w:eastAsia="Times New Roman" w:hAnsi="Times New Roman" w:cs="Times New Roman"/>
          <w:sz w:val="24"/>
          <w:szCs w:val="24"/>
        </w:rPr>
        <w:t>is attached.</w:t>
      </w:r>
    </w:p>
    <w:p w14:paraId="31576CE8" w14:textId="77777777" w:rsidR="006C1A1F" w:rsidRPr="000560E5" w:rsidRDefault="006C1A1F" w:rsidP="006C1A1F">
      <w:pPr>
        <w:pStyle w:val="ListParagraph"/>
        <w:ind w:left="0"/>
        <w:rPr>
          <w:rFonts w:ascii="Times New Roman" w:eastAsia="Times New Roman" w:hAnsi="Times New Roman" w:cs="Times New Roman"/>
          <w:sz w:val="24"/>
          <w:szCs w:val="24"/>
        </w:rPr>
      </w:pPr>
    </w:p>
    <w:p w14:paraId="01F9DD59" w14:textId="77777777" w:rsidR="006C1A1F" w:rsidRPr="000560E5" w:rsidRDefault="006C1A1F" w:rsidP="006C1A1F">
      <w:pPr>
        <w:pStyle w:val="ListParagraph"/>
        <w:ind w:left="0"/>
        <w:rPr>
          <w:rFonts w:ascii="Times New Roman" w:eastAsia="Times New Roman" w:hAnsi="Times New Roman" w:cs="Times New Roman"/>
          <w:sz w:val="24"/>
          <w:szCs w:val="24"/>
        </w:rPr>
      </w:pPr>
    </w:p>
    <w:p w14:paraId="69AD435F" w14:textId="77777777" w:rsidR="006C1A1F" w:rsidRPr="000560E5" w:rsidRDefault="006C1A1F" w:rsidP="00F633DF">
      <w:pPr>
        <w:pStyle w:val="ListParagraph"/>
        <w:ind w:left="0"/>
        <w:jc w:val="center"/>
        <w:rPr>
          <w:rFonts w:ascii="Times New Roman" w:eastAsia="Times New Roman" w:hAnsi="Times New Roman" w:cs="Times New Roman"/>
          <w:sz w:val="24"/>
          <w:szCs w:val="24"/>
        </w:rPr>
      </w:pPr>
    </w:p>
    <w:p w14:paraId="36FE7B84" w14:textId="77777777" w:rsidR="006C1A1F" w:rsidRPr="000560E5" w:rsidRDefault="006C1A1F" w:rsidP="00F633DF">
      <w:pPr>
        <w:pStyle w:val="ListParagraph"/>
        <w:ind w:left="0"/>
        <w:jc w:val="center"/>
        <w:rPr>
          <w:rFonts w:ascii="Times New Roman" w:eastAsia="Times New Roman" w:hAnsi="Times New Roman" w:cs="Times New Roman"/>
          <w:sz w:val="24"/>
          <w:szCs w:val="24"/>
        </w:rPr>
      </w:pPr>
    </w:p>
    <w:p w14:paraId="1FE8802C" w14:textId="4CBA6FD7" w:rsidR="00F47B63" w:rsidRPr="000560E5" w:rsidRDefault="00F633DF" w:rsidP="00B7118A">
      <w:pPr>
        <w:pStyle w:val="ListParagraph"/>
        <w:ind w:left="4320" w:firstLine="720"/>
        <w:jc w:val="center"/>
        <w:rPr>
          <w:sz w:val="24"/>
          <w:szCs w:val="24"/>
        </w:rPr>
      </w:pPr>
      <w:r w:rsidRPr="000560E5">
        <w:rPr>
          <w:rFonts w:ascii="Times New Roman" w:hAnsi="Times New Roman" w:cs="Times New Roman"/>
          <w:b/>
          <w:sz w:val="24"/>
          <w:szCs w:val="24"/>
          <w:u w:val="single"/>
        </w:rPr>
        <w:t>Signature/Stamp of Vendor</w:t>
      </w:r>
      <w:r w:rsidR="00495A85" w:rsidRPr="000560E5">
        <w:rPr>
          <w:sz w:val="24"/>
          <w:szCs w:val="24"/>
        </w:rPr>
        <w:tab/>
      </w:r>
      <w:r w:rsidR="00495A85" w:rsidRPr="000560E5">
        <w:rPr>
          <w:sz w:val="24"/>
          <w:szCs w:val="24"/>
        </w:rPr>
        <w:tab/>
      </w:r>
      <w:r w:rsidR="00495A85" w:rsidRPr="000560E5">
        <w:rPr>
          <w:sz w:val="24"/>
          <w:szCs w:val="24"/>
        </w:rPr>
        <w:tab/>
      </w:r>
    </w:p>
    <w:sectPr w:rsidR="00F47B63" w:rsidRPr="000560E5" w:rsidSect="00841FF7">
      <w:footerReference w:type="default" r:id="rId13"/>
      <w:pgSz w:w="12240" w:h="15840"/>
      <w:pgMar w:top="432"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0E43" w14:textId="77777777" w:rsidR="00CB5898" w:rsidRDefault="00CB5898" w:rsidP="003F66E9">
      <w:r>
        <w:separator/>
      </w:r>
    </w:p>
  </w:endnote>
  <w:endnote w:type="continuationSeparator" w:id="0">
    <w:p w14:paraId="1D22C58A" w14:textId="77777777" w:rsidR="00CB5898" w:rsidRDefault="00CB5898" w:rsidP="003F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7B397F" w14:paraId="421C1F16" w14:textId="77777777">
      <w:trPr>
        <w:trHeight w:val="151"/>
      </w:trPr>
      <w:tc>
        <w:tcPr>
          <w:tcW w:w="2250" w:type="pct"/>
          <w:tcBorders>
            <w:bottom w:val="single" w:sz="4" w:space="0" w:color="4F81BD" w:themeColor="accent1"/>
          </w:tcBorders>
        </w:tcPr>
        <w:p w14:paraId="1A33D670" w14:textId="77777777" w:rsidR="007B397F" w:rsidRDefault="007B397F">
          <w:pPr>
            <w:pStyle w:val="Header"/>
            <w:rPr>
              <w:rFonts w:asciiTheme="majorHAnsi" w:eastAsiaTheme="majorEastAsia" w:hAnsiTheme="majorHAnsi" w:cstheme="majorBidi"/>
              <w:b/>
              <w:bCs/>
            </w:rPr>
          </w:pPr>
        </w:p>
      </w:tc>
      <w:tc>
        <w:tcPr>
          <w:tcW w:w="500" w:type="pct"/>
          <w:vMerge w:val="restart"/>
          <w:noWrap/>
          <w:vAlign w:val="center"/>
        </w:tcPr>
        <w:p w14:paraId="51B63AB0" w14:textId="6F0A5E09" w:rsidR="007B397F" w:rsidRDefault="007B397F">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B7118A" w:rsidRPr="00B7118A">
            <w:rPr>
              <w:rFonts w:asciiTheme="majorHAnsi" w:hAnsiTheme="majorHAnsi"/>
              <w:b/>
              <w:noProof/>
            </w:rPr>
            <w:t>17</w:t>
          </w:r>
          <w:r>
            <w:rPr>
              <w:rFonts w:asciiTheme="majorHAnsi" w:hAnsiTheme="majorHAnsi"/>
              <w:b/>
              <w:noProof/>
            </w:rPr>
            <w:fldChar w:fldCharType="end"/>
          </w:r>
        </w:p>
      </w:tc>
      <w:tc>
        <w:tcPr>
          <w:tcW w:w="2250" w:type="pct"/>
          <w:tcBorders>
            <w:bottom w:val="single" w:sz="4" w:space="0" w:color="4F81BD" w:themeColor="accent1"/>
          </w:tcBorders>
        </w:tcPr>
        <w:p w14:paraId="56F64E06" w14:textId="77777777" w:rsidR="007B397F" w:rsidRDefault="007B397F">
          <w:pPr>
            <w:pStyle w:val="Header"/>
            <w:rPr>
              <w:rFonts w:asciiTheme="majorHAnsi" w:eastAsiaTheme="majorEastAsia" w:hAnsiTheme="majorHAnsi" w:cstheme="majorBidi"/>
              <w:b/>
              <w:bCs/>
            </w:rPr>
          </w:pPr>
        </w:p>
      </w:tc>
    </w:tr>
    <w:tr w:rsidR="007B397F" w14:paraId="4344176E" w14:textId="77777777">
      <w:trPr>
        <w:trHeight w:val="150"/>
      </w:trPr>
      <w:tc>
        <w:tcPr>
          <w:tcW w:w="2250" w:type="pct"/>
          <w:tcBorders>
            <w:top w:val="single" w:sz="4" w:space="0" w:color="4F81BD" w:themeColor="accent1"/>
          </w:tcBorders>
        </w:tcPr>
        <w:p w14:paraId="4BE15FD7" w14:textId="77777777" w:rsidR="007B397F" w:rsidRDefault="007B397F">
          <w:pPr>
            <w:pStyle w:val="Header"/>
            <w:rPr>
              <w:rFonts w:asciiTheme="majorHAnsi" w:eastAsiaTheme="majorEastAsia" w:hAnsiTheme="majorHAnsi" w:cstheme="majorBidi"/>
              <w:b/>
              <w:bCs/>
            </w:rPr>
          </w:pPr>
        </w:p>
      </w:tc>
      <w:tc>
        <w:tcPr>
          <w:tcW w:w="500" w:type="pct"/>
          <w:vMerge/>
        </w:tcPr>
        <w:p w14:paraId="20269492" w14:textId="77777777" w:rsidR="007B397F" w:rsidRDefault="007B397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31E7A3D" w14:textId="77777777" w:rsidR="007B397F" w:rsidRDefault="007B397F">
          <w:pPr>
            <w:pStyle w:val="Header"/>
            <w:rPr>
              <w:rFonts w:asciiTheme="majorHAnsi" w:eastAsiaTheme="majorEastAsia" w:hAnsiTheme="majorHAnsi" w:cstheme="majorBidi"/>
              <w:b/>
              <w:bCs/>
            </w:rPr>
          </w:pPr>
        </w:p>
      </w:tc>
    </w:tr>
  </w:tbl>
  <w:p w14:paraId="2643A351" w14:textId="77777777" w:rsidR="007B397F" w:rsidRDefault="007B3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9F4B" w14:textId="77777777" w:rsidR="00CB5898" w:rsidRDefault="00CB5898" w:rsidP="003F66E9">
      <w:r>
        <w:separator/>
      </w:r>
    </w:p>
  </w:footnote>
  <w:footnote w:type="continuationSeparator" w:id="0">
    <w:p w14:paraId="62BCAD14" w14:textId="77777777" w:rsidR="00CB5898" w:rsidRDefault="00CB5898" w:rsidP="003F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A11"/>
    <w:multiLevelType w:val="hybridMultilevel"/>
    <w:tmpl w:val="138C695A"/>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C179F7"/>
    <w:multiLevelType w:val="hybridMultilevel"/>
    <w:tmpl w:val="676288FC"/>
    <w:lvl w:ilvl="0" w:tplc="94BA14A2">
      <w:start w:val="14"/>
      <w:numFmt w:val="decimal"/>
      <w:lvlText w:val="%1."/>
      <w:lvlJc w:val="left"/>
      <w:pPr>
        <w:ind w:left="645" w:hanging="375"/>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FE37EE5"/>
    <w:multiLevelType w:val="hybridMultilevel"/>
    <w:tmpl w:val="138C695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2BBC0E8A"/>
    <w:multiLevelType w:val="hybridMultilevel"/>
    <w:tmpl w:val="E34C7304"/>
    <w:lvl w:ilvl="0" w:tplc="98323A3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60782"/>
    <w:multiLevelType w:val="hybridMultilevel"/>
    <w:tmpl w:val="0C686282"/>
    <w:lvl w:ilvl="0" w:tplc="B2C609EC">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649C"/>
    <w:multiLevelType w:val="hybridMultilevel"/>
    <w:tmpl w:val="456A7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F68AB"/>
    <w:multiLevelType w:val="hybridMultilevel"/>
    <w:tmpl w:val="4306C800"/>
    <w:lvl w:ilvl="0" w:tplc="8A6842D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D5A00EA"/>
    <w:multiLevelType w:val="hybridMultilevel"/>
    <w:tmpl w:val="1F06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06078"/>
    <w:multiLevelType w:val="hybridMultilevel"/>
    <w:tmpl w:val="DFB0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90269"/>
    <w:multiLevelType w:val="hybridMultilevel"/>
    <w:tmpl w:val="705E68B6"/>
    <w:lvl w:ilvl="0" w:tplc="A48AB7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332A9F"/>
    <w:multiLevelType w:val="hybridMultilevel"/>
    <w:tmpl w:val="096E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02ECA"/>
    <w:multiLevelType w:val="hybridMultilevel"/>
    <w:tmpl w:val="416A09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376002998">
    <w:abstractNumId w:val="0"/>
  </w:num>
  <w:num w:numId="2" w16cid:durableId="1375157379">
    <w:abstractNumId w:val="3"/>
  </w:num>
  <w:num w:numId="3" w16cid:durableId="1920283815">
    <w:abstractNumId w:val="1"/>
  </w:num>
  <w:num w:numId="4" w16cid:durableId="1651327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5808971">
    <w:abstractNumId w:val="7"/>
  </w:num>
  <w:num w:numId="6" w16cid:durableId="572005932">
    <w:abstractNumId w:val="2"/>
  </w:num>
  <w:num w:numId="7" w16cid:durableId="571546522">
    <w:abstractNumId w:val="8"/>
  </w:num>
  <w:num w:numId="8" w16cid:durableId="868106496">
    <w:abstractNumId w:val="10"/>
  </w:num>
  <w:num w:numId="9" w16cid:durableId="1302073073">
    <w:abstractNumId w:val="11"/>
  </w:num>
  <w:num w:numId="10" w16cid:durableId="2142115528">
    <w:abstractNumId w:val="6"/>
  </w:num>
  <w:num w:numId="11" w16cid:durableId="1824202464">
    <w:abstractNumId w:val="4"/>
  </w:num>
  <w:num w:numId="12" w16cid:durableId="72750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1D"/>
    <w:rsid w:val="00007BEA"/>
    <w:rsid w:val="00017AB3"/>
    <w:rsid w:val="0002528B"/>
    <w:rsid w:val="000314DD"/>
    <w:rsid w:val="00033001"/>
    <w:rsid w:val="00046BB1"/>
    <w:rsid w:val="00052292"/>
    <w:rsid w:val="00052DBE"/>
    <w:rsid w:val="000542F9"/>
    <w:rsid w:val="00054A5B"/>
    <w:rsid w:val="000560E5"/>
    <w:rsid w:val="00061C1A"/>
    <w:rsid w:val="000625BA"/>
    <w:rsid w:val="00067C40"/>
    <w:rsid w:val="00070381"/>
    <w:rsid w:val="00071064"/>
    <w:rsid w:val="00077A9D"/>
    <w:rsid w:val="00082FF7"/>
    <w:rsid w:val="000843E4"/>
    <w:rsid w:val="00086EE5"/>
    <w:rsid w:val="00095222"/>
    <w:rsid w:val="000958ED"/>
    <w:rsid w:val="000A1D59"/>
    <w:rsid w:val="000A2946"/>
    <w:rsid w:val="000A4D5C"/>
    <w:rsid w:val="000B182A"/>
    <w:rsid w:val="000B1A02"/>
    <w:rsid w:val="000B213A"/>
    <w:rsid w:val="000B3A3E"/>
    <w:rsid w:val="000B6B00"/>
    <w:rsid w:val="000B70EF"/>
    <w:rsid w:val="000C3C35"/>
    <w:rsid w:val="000D5EB1"/>
    <w:rsid w:val="000E13BB"/>
    <w:rsid w:val="000E2ADC"/>
    <w:rsid w:val="000E3E5B"/>
    <w:rsid w:val="000E504C"/>
    <w:rsid w:val="000F1686"/>
    <w:rsid w:val="000F7788"/>
    <w:rsid w:val="00101DA4"/>
    <w:rsid w:val="0010291A"/>
    <w:rsid w:val="00103F7C"/>
    <w:rsid w:val="00106219"/>
    <w:rsid w:val="00122AF8"/>
    <w:rsid w:val="001249C0"/>
    <w:rsid w:val="0012505B"/>
    <w:rsid w:val="001259BA"/>
    <w:rsid w:val="001267AC"/>
    <w:rsid w:val="00126F16"/>
    <w:rsid w:val="00132008"/>
    <w:rsid w:val="001337F6"/>
    <w:rsid w:val="0013722C"/>
    <w:rsid w:val="00142CF2"/>
    <w:rsid w:val="00146FAA"/>
    <w:rsid w:val="0015139F"/>
    <w:rsid w:val="00153090"/>
    <w:rsid w:val="001604E8"/>
    <w:rsid w:val="001617AA"/>
    <w:rsid w:val="00167273"/>
    <w:rsid w:val="00171FF5"/>
    <w:rsid w:val="00180242"/>
    <w:rsid w:val="001864CE"/>
    <w:rsid w:val="001A1C13"/>
    <w:rsid w:val="001A5492"/>
    <w:rsid w:val="001A68E3"/>
    <w:rsid w:val="001A78C8"/>
    <w:rsid w:val="001B2423"/>
    <w:rsid w:val="001B3F87"/>
    <w:rsid w:val="001B465C"/>
    <w:rsid w:val="001B5C62"/>
    <w:rsid w:val="001C1F2F"/>
    <w:rsid w:val="001C1F76"/>
    <w:rsid w:val="001C25AD"/>
    <w:rsid w:val="001C2C97"/>
    <w:rsid w:val="001C2E21"/>
    <w:rsid w:val="001D2816"/>
    <w:rsid w:val="001D61B2"/>
    <w:rsid w:val="001D7D16"/>
    <w:rsid w:val="001E3A85"/>
    <w:rsid w:val="001E4BC4"/>
    <w:rsid w:val="001E7916"/>
    <w:rsid w:val="001F04EC"/>
    <w:rsid w:val="001F591F"/>
    <w:rsid w:val="001F74CA"/>
    <w:rsid w:val="00202DF3"/>
    <w:rsid w:val="00203163"/>
    <w:rsid w:val="00204706"/>
    <w:rsid w:val="00210381"/>
    <w:rsid w:val="002161D0"/>
    <w:rsid w:val="00216769"/>
    <w:rsid w:val="00226383"/>
    <w:rsid w:val="002274D4"/>
    <w:rsid w:val="00234475"/>
    <w:rsid w:val="0024197D"/>
    <w:rsid w:val="00241B2B"/>
    <w:rsid w:val="00247AC6"/>
    <w:rsid w:val="00247C7A"/>
    <w:rsid w:val="002538D9"/>
    <w:rsid w:val="0026143D"/>
    <w:rsid w:val="00270B97"/>
    <w:rsid w:val="00271E7F"/>
    <w:rsid w:val="0027756D"/>
    <w:rsid w:val="00281FE0"/>
    <w:rsid w:val="002848DF"/>
    <w:rsid w:val="00287823"/>
    <w:rsid w:val="002A42FD"/>
    <w:rsid w:val="002A7196"/>
    <w:rsid w:val="002A7C8E"/>
    <w:rsid w:val="002B2B26"/>
    <w:rsid w:val="002B3508"/>
    <w:rsid w:val="002B5E0D"/>
    <w:rsid w:val="002D67E4"/>
    <w:rsid w:val="002D7F12"/>
    <w:rsid w:val="002E0EDC"/>
    <w:rsid w:val="002F1D6A"/>
    <w:rsid w:val="002F398C"/>
    <w:rsid w:val="002F44CA"/>
    <w:rsid w:val="00305EDF"/>
    <w:rsid w:val="00305F57"/>
    <w:rsid w:val="00306AC2"/>
    <w:rsid w:val="0031007A"/>
    <w:rsid w:val="00310974"/>
    <w:rsid w:val="00310EC5"/>
    <w:rsid w:val="003139DE"/>
    <w:rsid w:val="00314737"/>
    <w:rsid w:val="003152A9"/>
    <w:rsid w:val="00320334"/>
    <w:rsid w:val="00327E33"/>
    <w:rsid w:val="00345275"/>
    <w:rsid w:val="00347CA0"/>
    <w:rsid w:val="0035033B"/>
    <w:rsid w:val="00350681"/>
    <w:rsid w:val="003514A0"/>
    <w:rsid w:val="00355BCF"/>
    <w:rsid w:val="00361D8D"/>
    <w:rsid w:val="00363DB1"/>
    <w:rsid w:val="00363FA1"/>
    <w:rsid w:val="0036439C"/>
    <w:rsid w:val="00373DCE"/>
    <w:rsid w:val="0037727B"/>
    <w:rsid w:val="00380A73"/>
    <w:rsid w:val="00382E62"/>
    <w:rsid w:val="00385AEA"/>
    <w:rsid w:val="00387A4C"/>
    <w:rsid w:val="00387D77"/>
    <w:rsid w:val="00392193"/>
    <w:rsid w:val="003924AB"/>
    <w:rsid w:val="00393603"/>
    <w:rsid w:val="003941E1"/>
    <w:rsid w:val="00396369"/>
    <w:rsid w:val="003A13E1"/>
    <w:rsid w:val="003A1BFD"/>
    <w:rsid w:val="003A2C60"/>
    <w:rsid w:val="003B02E9"/>
    <w:rsid w:val="003B502E"/>
    <w:rsid w:val="003C2AD1"/>
    <w:rsid w:val="003C5AFC"/>
    <w:rsid w:val="003D666D"/>
    <w:rsid w:val="003E6A4D"/>
    <w:rsid w:val="003F1485"/>
    <w:rsid w:val="003F29ED"/>
    <w:rsid w:val="003F66E9"/>
    <w:rsid w:val="00400EBE"/>
    <w:rsid w:val="0040365A"/>
    <w:rsid w:val="00404CCE"/>
    <w:rsid w:val="004058FF"/>
    <w:rsid w:val="00413BB8"/>
    <w:rsid w:val="004140C6"/>
    <w:rsid w:val="004145A5"/>
    <w:rsid w:val="00415A85"/>
    <w:rsid w:val="004172B3"/>
    <w:rsid w:val="004240F8"/>
    <w:rsid w:val="004252B5"/>
    <w:rsid w:val="00430445"/>
    <w:rsid w:val="00442802"/>
    <w:rsid w:val="004434AB"/>
    <w:rsid w:val="00443899"/>
    <w:rsid w:val="00446496"/>
    <w:rsid w:val="00450A94"/>
    <w:rsid w:val="00454955"/>
    <w:rsid w:val="00457F39"/>
    <w:rsid w:val="00461457"/>
    <w:rsid w:val="00465F44"/>
    <w:rsid w:val="00466747"/>
    <w:rsid w:val="004728FB"/>
    <w:rsid w:val="00473694"/>
    <w:rsid w:val="0048006C"/>
    <w:rsid w:val="00480755"/>
    <w:rsid w:val="00480F72"/>
    <w:rsid w:val="00482B0A"/>
    <w:rsid w:val="004932B2"/>
    <w:rsid w:val="004935CC"/>
    <w:rsid w:val="00495A85"/>
    <w:rsid w:val="00496A2C"/>
    <w:rsid w:val="00497D83"/>
    <w:rsid w:val="004A2195"/>
    <w:rsid w:val="004A2FCF"/>
    <w:rsid w:val="004A325F"/>
    <w:rsid w:val="004A4471"/>
    <w:rsid w:val="004B3EF0"/>
    <w:rsid w:val="004B66B5"/>
    <w:rsid w:val="004B795C"/>
    <w:rsid w:val="004C21F8"/>
    <w:rsid w:val="004C3685"/>
    <w:rsid w:val="004D466D"/>
    <w:rsid w:val="004D73BA"/>
    <w:rsid w:val="004D7869"/>
    <w:rsid w:val="004E223A"/>
    <w:rsid w:val="004E68BC"/>
    <w:rsid w:val="004F09C8"/>
    <w:rsid w:val="004F3AA5"/>
    <w:rsid w:val="004F572D"/>
    <w:rsid w:val="00500B8D"/>
    <w:rsid w:val="005032B9"/>
    <w:rsid w:val="0050668D"/>
    <w:rsid w:val="005113B0"/>
    <w:rsid w:val="0051500E"/>
    <w:rsid w:val="005163C2"/>
    <w:rsid w:val="00516B34"/>
    <w:rsid w:val="00517ABF"/>
    <w:rsid w:val="005201A7"/>
    <w:rsid w:val="00521CC0"/>
    <w:rsid w:val="0052277B"/>
    <w:rsid w:val="00533350"/>
    <w:rsid w:val="005354A1"/>
    <w:rsid w:val="0054505A"/>
    <w:rsid w:val="00547687"/>
    <w:rsid w:val="00557195"/>
    <w:rsid w:val="00563B4E"/>
    <w:rsid w:val="00563D17"/>
    <w:rsid w:val="00567DE5"/>
    <w:rsid w:val="00573D1F"/>
    <w:rsid w:val="0058012A"/>
    <w:rsid w:val="00581204"/>
    <w:rsid w:val="005837C9"/>
    <w:rsid w:val="0058456A"/>
    <w:rsid w:val="005903EB"/>
    <w:rsid w:val="005944DD"/>
    <w:rsid w:val="0059482B"/>
    <w:rsid w:val="00595153"/>
    <w:rsid w:val="005A26BA"/>
    <w:rsid w:val="005B0B1F"/>
    <w:rsid w:val="005C2DCF"/>
    <w:rsid w:val="005C4BDE"/>
    <w:rsid w:val="005C5B9D"/>
    <w:rsid w:val="005C629C"/>
    <w:rsid w:val="005C66D4"/>
    <w:rsid w:val="005D0435"/>
    <w:rsid w:val="005D3CE3"/>
    <w:rsid w:val="005D6522"/>
    <w:rsid w:val="005F351D"/>
    <w:rsid w:val="005F5481"/>
    <w:rsid w:val="005F662F"/>
    <w:rsid w:val="005F7E70"/>
    <w:rsid w:val="00600152"/>
    <w:rsid w:val="00600263"/>
    <w:rsid w:val="006114A0"/>
    <w:rsid w:val="00620C9C"/>
    <w:rsid w:val="00623980"/>
    <w:rsid w:val="00623B47"/>
    <w:rsid w:val="0063200B"/>
    <w:rsid w:val="00636892"/>
    <w:rsid w:val="00645767"/>
    <w:rsid w:val="00650D9E"/>
    <w:rsid w:val="006560B2"/>
    <w:rsid w:val="00657774"/>
    <w:rsid w:val="006612CF"/>
    <w:rsid w:val="00663ED1"/>
    <w:rsid w:val="00665DE2"/>
    <w:rsid w:val="006664B0"/>
    <w:rsid w:val="00670AEE"/>
    <w:rsid w:val="0068130D"/>
    <w:rsid w:val="006858B2"/>
    <w:rsid w:val="006A7F9D"/>
    <w:rsid w:val="006B3989"/>
    <w:rsid w:val="006B5919"/>
    <w:rsid w:val="006C1A1F"/>
    <w:rsid w:val="006D1202"/>
    <w:rsid w:val="006E17A3"/>
    <w:rsid w:val="006E67CC"/>
    <w:rsid w:val="006F724A"/>
    <w:rsid w:val="00701705"/>
    <w:rsid w:val="00701F0D"/>
    <w:rsid w:val="007049F7"/>
    <w:rsid w:val="00706CE1"/>
    <w:rsid w:val="00714C01"/>
    <w:rsid w:val="007175B5"/>
    <w:rsid w:val="00720D92"/>
    <w:rsid w:val="00721016"/>
    <w:rsid w:val="00721E4E"/>
    <w:rsid w:val="007232D9"/>
    <w:rsid w:val="00724B1E"/>
    <w:rsid w:val="00732289"/>
    <w:rsid w:val="00735EA8"/>
    <w:rsid w:val="00736601"/>
    <w:rsid w:val="00741719"/>
    <w:rsid w:val="00743C65"/>
    <w:rsid w:val="00745D6B"/>
    <w:rsid w:val="00746862"/>
    <w:rsid w:val="00747650"/>
    <w:rsid w:val="00751409"/>
    <w:rsid w:val="007622BC"/>
    <w:rsid w:val="00763672"/>
    <w:rsid w:val="00775A34"/>
    <w:rsid w:val="0077646D"/>
    <w:rsid w:val="00791DF4"/>
    <w:rsid w:val="007925A5"/>
    <w:rsid w:val="00794522"/>
    <w:rsid w:val="00796A04"/>
    <w:rsid w:val="00797855"/>
    <w:rsid w:val="007A4CA4"/>
    <w:rsid w:val="007A4FF3"/>
    <w:rsid w:val="007B2E18"/>
    <w:rsid w:val="007B397F"/>
    <w:rsid w:val="007B4450"/>
    <w:rsid w:val="007B52A6"/>
    <w:rsid w:val="007C2471"/>
    <w:rsid w:val="007D292E"/>
    <w:rsid w:val="007E6EA7"/>
    <w:rsid w:val="007F7711"/>
    <w:rsid w:val="00801F9E"/>
    <w:rsid w:val="00807735"/>
    <w:rsid w:val="00807EBE"/>
    <w:rsid w:val="00810CF5"/>
    <w:rsid w:val="00811526"/>
    <w:rsid w:val="0081227B"/>
    <w:rsid w:val="00823382"/>
    <w:rsid w:val="00825F83"/>
    <w:rsid w:val="0082694E"/>
    <w:rsid w:val="00827038"/>
    <w:rsid w:val="00827D30"/>
    <w:rsid w:val="00831CB3"/>
    <w:rsid w:val="008351E6"/>
    <w:rsid w:val="0084185B"/>
    <w:rsid w:val="00841FF7"/>
    <w:rsid w:val="008427E1"/>
    <w:rsid w:val="008433B9"/>
    <w:rsid w:val="00846CC5"/>
    <w:rsid w:val="00862436"/>
    <w:rsid w:val="008625A1"/>
    <w:rsid w:val="008776BC"/>
    <w:rsid w:val="008821B1"/>
    <w:rsid w:val="008827ED"/>
    <w:rsid w:val="0088308B"/>
    <w:rsid w:val="00886ED9"/>
    <w:rsid w:val="008873C3"/>
    <w:rsid w:val="0088799D"/>
    <w:rsid w:val="00887A2D"/>
    <w:rsid w:val="00890132"/>
    <w:rsid w:val="008973AF"/>
    <w:rsid w:val="008C067C"/>
    <w:rsid w:val="008C4DF1"/>
    <w:rsid w:val="008C69F8"/>
    <w:rsid w:val="008D00BE"/>
    <w:rsid w:val="008D37AE"/>
    <w:rsid w:val="008D4A12"/>
    <w:rsid w:val="008D71A6"/>
    <w:rsid w:val="008E0899"/>
    <w:rsid w:val="008E4512"/>
    <w:rsid w:val="00900BB4"/>
    <w:rsid w:val="0090219A"/>
    <w:rsid w:val="00903999"/>
    <w:rsid w:val="00905980"/>
    <w:rsid w:val="009203FC"/>
    <w:rsid w:val="00920871"/>
    <w:rsid w:val="00921FF8"/>
    <w:rsid w:val="00923A3C"/>
    <w:rsid w:val="00942B6F"/>
    <w:rsid w:val="009474DE"/>
    <w:rsid w:val="0095503A"/>
    <w:rsid w:val="009601D1"/>
    <w:rsid w:val="00962662"/>
    <w:rsid w:val="00965D2F"/>
    <w:rsid w:val="00970CAC"/>
    <w:rsid w:val="00983D9D"/>
    <w:rsid w:val="00987AC0"/>
    <w:rsid w:val="00995CB1"/>
    <w:rsid w:val="009A2AB5"/>
    <w:rsid w:val="009B29ED"/>
    <w:rsid w:val="009B3C3B"/>
    <w:rsid w:val="009C020A"/>
    <w:rsid w:val="009C367F"/>
    <w:rsid w:val="009C4EB7"/>
    <w:rsid w:val="009D008F"/>
    <w:rsid w:val="009D228A"/>
    <w:rsid w:val="009D4704"/>
    <w:rsid w:val="009E3BEF"/>
    <w:rsid w:val="009E5F3C"/>
    <w:rsid w:val="009E5F60"/>
    <w:rsid w:val="009F0550"/>
    <w:rsid w:val="009F13E8"/>
    <w:rsid w:val="009F2312"/>
    <w:rsid w:val="009F7419"/>
    <w:rsid w:val="00A00869"/>
    <w:rsid w:val="00A04E48"/>
    <w:rsid w:val="00A059F7"/>
    <w:rsid w:val="00A10B40"/>
    <w:rsid w:val="00A17320"/>
    <w:rsid w:val="00A26348"/>
    <w:rsid w:val="00A26626"/>
    <w:rsid w:val="00A2690B"/>
    <w:rsid w:val="00A2716E"/>
    <w:rsid w:val="00A30FF1"/>
    <w:rsid w:val="00A322F6"/>
    <w:rsid w:val="00A333BA"/>
    <w:rsid w:val="00A44D48"/>
    <w:rsid w:val="00A621A1"/>
    <w:rsid w:val="00A63C2A"/>
    <w:rsid w:val="00A6488A"/>
    <w:rsid w:val="00A67B51"/>
    <w:rsid w:val="00A75244"/>
    <w:rsid w:val="00A75550"/>
    <w:rsid w:val="00A852E9"/>
    <w:rsid w:val="00A90CB3"/>
    <w:rsid w:val="00A91FF9"/>
    <w:rsid w:val="00A952E8"/>
    <w:rsid w:val="00A97E01"/>
    <w:rsid w:val="00AA3A97"/>
    <w:rsid w:val="00AA6F96"/>
    <w:rsid w:val="00AB1437"/>
    <w:rsid w:val="00AB327A"/>
    <w:rsid w:val="00AB7CAE"/>
    <w:rsid w:val="00AC6F51"/>
    <w:rsid w:val="00AD417B"/>
    <w:rsid w:val="00AF0AED"/>
    <w:rsid w:val="00AF2C0F"/>
    <w:rsid w:val="00AF4FC4"/>
    <w:rsid w:val="00B023FF"/>
    <w:rsid w:val="00B04633"/>
    <w:rsid w:val="00B06759"/>
    <w:rsid w:val="00B113F2"/>
    <w:rsid w:val="00B115B0"/>
    <w:rsid w:val="00B11CE4"/>
    <w:rsid w:val="00B14C2F"/>
    <w:rsid w:val="00B257CA"/>
    <w:rsid w:val="00B35816"/>
    <w:rsid w:val="00B37307"/>
    <w:rsid w:val="00B37DA9"/>
    <w:rsid w:val="00B5142F"/>
    <w:rsid w:val="00B62002"/>
    <w:rsid w:val="00B63325"/>
    <w:rsid w:val="00B65173"/>
    <w:rsid w:val="00B658B6"/>
    <w:rsid w:val="00B66713"/>
    <w:rsid w:val="00B7118A"/>
    <w:rsid w:val="00B80549"/>
    <w:rsid w:val="00B90374"/>
    <w:rsid w:val="00B91D78"/>
    <w:rsid w:val="00B97F57"/>
    <w:rsid w:val="00BA311C"/>
    <w:rsid w:val="00BA6E89"/>
    <w:rsid w:val="00BB0F54"/>
    <w:rsid w:val="00BB1402"/>
    <w:rsid w:val="00BB4FCB"/>
    <w:rsid w:val="00BB6829"/>
    <w:rsid w:val="00BC0CE6"/>
    <w:rsid w:val="00BC28DB"/>
    <w:rsid w:val="00BC3914"/>
    <w:rsid w:val="00BC4EE4"/>
    <w:rsid w:val="00BD0B94"/>
    <w:rsid w:val="00BD0D5F"/>
    <w:rsid w:val="00BD0DE2"/>
    <w:rsid w:val="00BD32EC"/>
    <w:rsid w:val="00BD367C"/>
    <w:rsid w:val="00BD3B18"/>
    <w:rsid w:val="00BF1AC4"/>
    <w:rsid w:val="00BF49C6"/>
    <w:rsid w:val="00BF53D1"/>
    <w:rsid w:val="00BF619B"/>
    <w:rsid w:val="00C145C6"/>
    <w:rsid w:val="00C1712A"/>
    <w:rsid w:val="00C244BF"/>
    <w:rsid w:val="00C35965"/>
    <w:rsid w:val="00C3654D"/>
    <w:rsid w:val="00C40458"/>
    <w:rsid w:val="00C4148F"/>
    <w:rsid w:val="00C60229"/>
    <w:rsid w:val="00C72D64"/>
    <w:rsid w:val="00C72E03"/>
    <w:rsid w:val="00C75D98"/>
    <w:rsid w:val="00C804F3"/>
    <w:rsid w:val="00C8623A"/>
    <w:rsid w:val="00C9204B"/>
    <w:rsid w:val="00CA70C2"/>
    <w:rsid w:val="00CA7A7F"/>
    <w:rsid w:val="00CB10D0"/>
    <w:rsid w:val="00CB5465"/>
    <w:rsid w:val="00CB5898"/>
    <w:rsid w:val="00CB5B6C"/>
    <w:rsid w:val="00CB6643"/>
    <w:rsid w:val="00CB702F"/>
    <w:rsid w:val="00CE6CEF"/>
    <w:rsid w:val="00CF020C"/>
    <w:rsid w:val="00CF257A"/>
    <w:rsid w:val="00D05F9D"/>
    <w:rsid w:val="00D06423"/>
    <w:rsid w:val="00D1395A"/>
    <w:rsid w:val="00D1561F"/>
    <w:rsid w:val="00D15C86"/>
    <w:rsid w:val="00D2778F"/>
    <w:rsid w:val="00D32586"/>
    <w:rsid w:val="00D32E7D"/>
    <w:rsid w:val="00D3457D"/>
    <w:rsid w:val="00D34C23"/>
    <w:rsid w:val="00D35228"/>
    <w:rsid w:val="00D36E76"/>
    <w:rsid w:val="00D37DB5"/>
    <w:rsid w:val="00D475E8"/>
    <w:rsid w:val="00D53707"/>
    <w:rsid w:val="00D5559D"/>
    <w:rsid w:val="00D57465"/>
    <w:rsid w:val="00D60951"/>
    <w:rsid w:val="00D63070"/>
    <w:rsid w:val="00D67006"/>
    <w:rsid w:val="00D72396"/>
    <w:rsid w:val="00D80292"/>
    <w:rsid w:val="00D81FFC"/>
    <w:rsid w:val="00D856EC"/>
    <w:rsid w:val="00D85BFB"/>
    <w:rsid w:val="00D87590"/>
    <w:rsid w:val="00D9440C"/>
    <w:rsid w:val="00DA0AE8"/>
    <w:rsid w:val="00DA6096"/>
    <w:rsid w:val="00DA63E0"/>
    <w:rsid w:val="00DB050A"/>
    <w:rsid w:val="00DB0F6C"/>
    <w:rsid w:val="00DB16C2"/>
    <w:rsid w:val="00DB2459"/>
    <w:rsid w:val="00DB2DCA"/>
    <w:rsid w:val="00DB664A"/>
    <w:rsid w:val="00DC11D4"/>
    <w:rsid w:val="00DC5F59"/>
    <w:rsid w:val="00DD47DC"/>
    <w:rsid w:val="00DF15CC"/>
    <w:rsid w:val="00DF2F0C"/>
    <w:rsid w:val="00E00A6C"/>
    <w:rsid w:val="00E02B2F"/>
    <w:rsid w:val="00E045BC"/>
    <w:rsid w:val="00E04E8C"/>
    <w:rsid w:val="00E120C5"/>
    <w:rsid w:val="00E12606"/>
    <w:rsid w:val="00E13DC3"/>
    <w:rsid w:val="00E1513D"/>
    <w:rsid w:val="00E21944"/>
    <w:rsid w:val="00E30802"/>
    <w:rsid w:val="00E40F0B"/>
    <w:rsid w:val="00E507F6"/>
    <w:rsid w:val="00E54D3E"/>
    <w:rsid w:val="00E54F33"/>
    <w:rsid w:val="00E56BD0"/>
    <w:rsid w:val="00E71A53"/>
    <w:rsid w:val="00E7214D"/>
    <w:rsid w:val="00E72EF6"/>
    <w:rsid w:val="00E745C1"/>
    <w:rsid w:val="00E771BC"/>
    <w:rsid w:val="00E8286A"/>
    <w:rsid w:val="00E82F26"/>
    <w:rsid w:val="00E8691A"/>
    <w:rsid w:val="00E86DF9"/>
    <w:rsid w:val="00E9485F"/>
    <w:rsid w:val="00E96A77"/>
    <w:rsid w:val="00E96E15"/>
    <w:rsid w:val="00EC278A"/>
    <w:rsid w:val="00ED4863"/>
    <w:rsid w:val="00ED53AC"/>
    <w:rsid w:val="00EE443A"/>
    <w:rsid w:val="00EF241B"/>
    <w:rsid w:val="00F010AC"/>
    <w:rsid w:val="00F01AAA"/>
    <w:rsid w:val="00F04670"/>
    <w:rsid w:val="00F04BA8"/>
    <w:rsid w:val="00F06BCF"/>
    <w:rsid w:val="00F0776B"/>
    <w:rsid w:val="00F11DE2"/>
    <w:rsid w:val="00F1683C"/>
    <w:rsid w:val="00F169A8"/>
    <w:rsid w:val="00F25860"/>
    <w:rsid w:val="00F25911"/>
    <w:rsid w:val="00F276BE"/>
    <w:rsid w:val="00F32834"/>
    <w:rsid w:val="00F3488A"/>
    <w:rsid w:val="00F35CB6"/>
    <w:rsid w:val="00F37537"/>
    <w:rsid w:val="00F3771D"/>
    <w:rsid w:val="00F41E11"/>
    <w:rsid w:val="00F43F14"/>
    <w:rsid w:val="00F47B63"/>
    <w:rsid w:val="00F5174A"/>
    <w:rsid w:val="00F51FF6"/>
    <w:rsid w:val="00F53149"/>
    <w:rsid w:val="00F57118"/>
    <w:rsid w:val="00F61785"/>
    <w:rsid w:val="00F633DF"/>
    <w:rsid w:val="00F70299"/>
    <w:rsid w:val="00F70709"/>
    <w:rsid w:val="00F709D7"/>
    <w:rsid w:val="00F70A2F"/>
    <w:rsid w:val="00F7685E"/>
    <w:rsid w:val="00F80507"/>
    <w:rsid w:val="00F81285"/>
    <w:rsid w:val="00F91889"/>
    <w:rsid w:val="00F91EB2"/>
    <w:rsid w:val="00FA21F2"/>
    <w:rsid w:val="00FA23E3"/>
    <w:rsid w:val="00FA275B"/>
    <w:rsid w:val="00FA5F8F"/>
    <w:rsid w:val="00FA7567"/>
    <w:rsid w:val="00FC32CD"/>
    <w:rsid w:val="00FC61FF"/>
    <w:rsid w:val="00FD2B0E"/>
    <w:rsid w:val="00FD37B1"/>
    <w:rsid w:val="00FD4495"/>
    <w:rsid w:val="00FD69CA"/>
    <w:rsid w:val="00FE6248"/>
    <w:rsid w:val="00FE7818"/>
    <w:rsid w:val="00FF10BF"/>
    <w:rsid w:val="00FF188B"/>
    <w:rsid w:val="00FF39FD"/>
    <w:rsid w:val="00FF6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6E0E5"/>
  <w15:docId w15:val="{35D74001-B7A0-4139-B517-C82196E3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A85"/>
    <w:pPr>
      <w:keepNext/>
      <w:outlineLvl w:val="0"/>
    </w:pPr>
    <w:rPr>
      <w:b/>
      <w:sz w:val="28"/>
      <w:u w:val="single"/>
    </w:rPr>
  </w:style>
  <w:style w:type="paragraph" w:styleId="Heading4">
    <w:name w:val="heading 4"/>
    <w:basedOn w:val="Normal"/>
    <w:next w:val="Normal"/>
    <w:link w:val="Heading4Char"/>
    <w:uiPriority w:val="9"/>
    <w:semiHidden/>
    <w:unhideWhenUsed/>
    <w:qFormat/>
    <w:rsid w:val="00825F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A85"/>
    <w:rPr>
      <w:rFonts w:ascii="Times New Roman" w:eastAsia="Times New Roman" w:hAnsi="Times New Roman" w:cs="Times New Roman"/>
      <w:b/>
      <w:sz w:val="28"/>
      <w:szCs w:val="20"/>
      <w:u w:val="single"/>
    </w:rPr>
  </w:style>
  <w:style w:type="paragraph" w:styleId="Title">
    <w:name w:val="Title"/>
    <w:basedOn w:val="Normal"/>
    <w:link w:val="TitleChar"/>
    <w:qFormat/>
    <w:rsid w:val="00495A85"/>
    <w:pPr>
      <w:jc w:val="center"/>
    </w:pPr>
    <w:rPr>
      <w:b/>
      <w:sz w:val="28"/>
      <w:u w:val="single"/>
    </w:rPr>
  </w:style>
  <w:style w:type="character" w:customStyle="1" w:styleId="TitleChar">
    <w:name w:val="Title Char"/>
    <w:basedOn w:val="DefaultParagraphFont"/>
    <w:link w:val="Title"/>
    <w:rsid w:val="00495A85"/>
    <w:rPr>
      <w:rFonts w:ascii="Times New Roman" w:eastAsia="Times New Roman" w:hAnsi="Times New Roman" w:cs="Times New Roman"/>
      <w:b/>
      <w:sz w:val="28"/>
      <w:szCs w:val="20"/>
      <w:u w:val="single"/>
    </w:rPr>
  </w:style>
  <w:style w:type="paragraph" w:styleId="BodyText3">
    <w:name w:val="Body Text 3"/>
    <w:basedOn w:val="Normal"/>
    <w:link w:val="BodyText3Char"/>
    <w:semiHidden/>
    <w:rsid w:val="00495A85"/>
    <w:rPr>
      <w:sz w:val="26"/>
    </w:rPr>
  </w:style>
  <w:style w:type="character" w:customStyle="1" w:styleId="BodyText3Char">
    <w:name w:val="Body Text 3 Char"/>
    <w:basedOn w:val="DefaultParagraphFont"/>
    <w:link w:val="BodyText3"/>
    <w:semiHidden/>
    <w:rsid w:val="00495A85"/>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495A85"/>
    <w:rPr>
      <w:rFonts w:ascii="Tahoma" w:hAnsi="Tahoma" w:cs="Tahoma"/>
      <w:sz w:val="16"/>
      <w:szCs w:val="16"/>
    </w:rPr>
  </w:style>
  <w:style w:type="character" w:customStyle="1" w:styleId="BalloonTextChar">
    <w:name w:val="Balloon Text Char"/>
    <w:basedOn w:val="DefaultParagraphFont"/>
    <w:link w:val="BalloonText"/>
    <w:uiPriority w:val="99"/>
    <w:semiHidden/>
    <w:rsid w:val="00495A85"/>
    <w:rPr>
      <w:rFonts w:ascii="Tahoma" w:eastAsia="Times New Roman" w:hAnsi="Tahoma" w:cs="Tahoma"/>
      <w:sz w:val="16"/>
      <w:szCs w:val="16"/>
    </w:rPr>
  </w:style>
  <w:style w:type="paragraph" w:styleId="Header">
    <w:name w:val="header"/>
    <w:basedOn w:val="Normal"/>
    <w:link w:val="HeaderChar"/>
    <w:uiPriority w:val="99"/>
    <w:unhideWhenUsed/>
    <w:rsid w:val="003F66E9"/>
    <w:pPr>
      <w:tabs>
        <w:tab w:val="center" w:pos="4680"/>
        <w:tab w:val="right" w:pos="9360"/>
      </w:tabs>
    </w:pPr>
  </w:style>
  <w:style w:type="character" w:customStyle="1" w:styleId="HeaderChar">
    <w:name w:val="Header Char"/>
    <w:basedOn w:val="DefaultParagraphFont"/>
    <w:link w:val="Header"/>
    <w:uiPriority w:val="99"/>
    <w:rsid w:val="003F66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66E9"/>
    <w:pPr>
      <w:tabs>
        <w:tab w:val="center" w:pos="4680"/>
        <w:tab w:val="right" w:pos="9360"/>
      </w:tabs>
    </w:pPr>
  </w:style>
  <w:style w:type="character" w:customStyle="1" w:styleId="FooterChar">
    <w:name w:val="Footer Char"/>
    <w:basedOn w:val="DefaultParagraphFont"/>
    <w:link w:val="Footer"/>
    <w:uiPriority w:val="99"/>
    <w:rsid w:val="003F66E9"/>
    <w:rPr>
      <w:rFonts w:ascii="Times New Roman" w:eastAsia="Times New Roman" w:hAnsi="Times New Roman" w:cs="Times New Roman"/>
      <w:sz w:val="20"/>
      <w:szCs w:val="20"/>
    </w:rPr>
  </w:style>
  <w:style w:type="paragraph" w:styleId="ListParagraph">
    <w:name w:val="List Paragraph"/>
    <w:basedOn w:val="Normal"/>
    <w:uiPriority w:val="34"/>
    <w:qFormat/>
    <w:rsid w:val="001F591F"/>
    <w:pPr>
      <w:ind w:left="720"/>
    </w:pPr>
    <w:rPr>
      <w:rFonts w:ascii="Calibri" w:eastAsiaTheme="minorHAnsi" w:hAnsi="Calibri" w:cs="Calibri"/>
      <w:sz w:val="22"/>
      <w:szCs w:val="22"/>
    </w:rPr>
  </w:style>
  <w:style w:type="character" w:styleId="Hyperlink">
    <w:name w:val="Hyperlink"/>
    <w:uiPriority w:val="99"/>
    <w:rsid w:val="00763672"/>
    <w:rPr>
      <w:color w:val="0000FF"/>
      <w:u w:val="single"/>
    </w:rPr>
  </w:style>
  <w:style w:type="character" w:customStyle="1" w:styleId="Heading4Char">
    <w:name w:val="Heading 4 Char"/>
    <w:basedOn w:val="DefaultParagraphFont"/>
    <w:link w:val="Heading4"/>
    <w:uiPriority w:val="9"/>
    <w:semiHidden/>
    <w:rsid w:val="00825F83"/>
    <w:rPr>
      <w:rFonts w:asciiTheme="majorHAnsi" w:eastAsiaTheme="majorEastAsia" w:hAnsiTheme="majorHAnsi" w:cstheme="majorBidi"/>
      <w:b/>
      <w:bCs/>
      <w:i/>
      <w:iCs/>
      <w:color w:val="4F81BD" w:themeColor="accent1"/>
      <w:sz w:val="20"/>
      <w:szCs w:val="20"/>
    </w:rPr>
  </w:style>
  <w:style w:type="paragraph" w:styleId="NoSpacing">
    <w:name w:val="No Spacing"/>
    <w:link w:val="NoSpacingChar"/>
    <w:uiPriority w:val="1"/>
    <w:qFormat/>
    <w:rsid w:val="00F633DF"/>
    <w:pPr>
      <w:spacing w:after="0" w:line="240" w:lineRule="auto"/>
    </w:pPr>
    <w:rPr>
      <w:rFonts w:eastAsiaTheme="minorEastAsia"/>
    </w:rPr>
  </w:style>
  <w:style w:type="table" w:styleId="TableGrid">
    <w:name w:val="Table Grid"/>
    <w:basedOn w:val="TableNormal"/>
    <w:uiPriority w:val="59"/>
    <w:rsid w:val="00F6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72EF6"/>
    <w:pPr>
      <w:spacing w:after="120"/>
    </w:pPr>
  </w:style>
  <w:style w:type="character" w:customStyle="1" w:styleId="BodyTextChar">
    <w:name w:val="Body Text Char"/>
    <w:basedOn w:val="DefaultParagraphFont"/>
    <w:link w:val="BodyText"/>
    <w:uiPriority w:val="99"/>
    <w:rsid w:val="00E72EF6"/>
    <w:rPr>
      <w:rFonts w:ascii="Times New Roman" w:eastAsia="Times New Roman" w:hAnsi="Times New Roman" w:cs="Times New Roman"/>
      <w:sz w:val="20"/>
      <w:szCs w:val="20"/>
    </w:rPr>
  </w:style>
  <w:style w:type="table" w:customStyle="1" w:styleId="TableNormal1">
    <w:name w:val="Table Normal1"/>
    <w:uiPriority w:val="2"/>
    <w:semiHidden/>
    <w:unhideWhenUsed/>
    <w:qFormat/>
    <w:rsid w:val="00E72EF6"/>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2EF6"/>
    <w:pPr>
      <w:widowControl w:val="0"/>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3152A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4293">
      <w:bodyDiv w:val="1"/>
      <w:marLeft w:val="0"/>
      <w:marRight w:val="0"/>
      <w:marTop w:val="0"/>
      <w:marBottom w:val="0"/>
      <w:divBdr>
        <w:top w:val="none" w:sz="0" w:space="0" w:color="auto"/>
        <w:left w:val="none" w:sz="0" w:space="0" w:color="auto"/>
        <w:bottom w:val="none" w:sz="0" w:space="0" w:color="auto"/>
        <w:right w:val="none" w:sz="0" w:space="0" w:color="auto"/>
      </w:divBdr>
    </w:div>
    <w:div w:id="676232873">
      <w:bodyDiv w:val="1"/>
      <w:marLeft w:val="0"/>
      <w:marRight w:val="0"/>
      <w:marTop w:val="0"/>
      <w:marBottom w:val="0"/>
      <w:divBdr>
        <w:top w:val="none" w:sz="0" w:space="0" w:color="auto"/>
        <w:left w:val="none" w:sz="0" w:space="0" w:color="auto"/>
        <w:bottom w:val="none" w:sz="0" w:space="0" w:color="auto"/>
        <w:right w:val="none" w:sz="0" w:space="0" w:color="auto"/>
      </w:divBdr>
    </w:div>
    <w:div w:id="1659072816">
      <w:bodyDiv w:val="1"/>
      <w:marLeft w:val="0"/>
      <w:marRight w:val="0"/>
      <w:marTop w:val="0"/>
      <w:marBottom w:val="0"/>
      <w:divBdr>
        <w:top w:val="none" w:sz="0" w:space="0" w:color="auto"/>
        <w:left w:val="none" w:sz="0" w:space="0" w:color="auto"/>
        <w:bottom w:val="none" w:sz="0" w:space="0" w:color="auto"/>
        <w:right w:val="none" w:sz="0" w:space="0" w:color="auto"/>
      </w:divBdr>
    </w:div>
    <w:div w:id="17664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468D.15F832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20of%20People%20Experience%20BZC,%20Lahore.%20PTCL%20Zonal%20Office%20Lahore%20Cantt.%20Ph.%20No.%20042-36629421%20E-Mail:&#160;qaiser.abbas1@ptcl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h.&#160;042-36629421&#160;E-Mail:&#160;Hafiz.Tanveer@ptcl.net.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18</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Mubashar Mirza/Engineer Building-I ISB/PTCL</dc:creator>
  <cp:lastModifiedBy>Usman Rasheed Khan/Administrative Services/People &amp; Organization/Lahore</cp:lastModifiedBy>
  <cp:revision>19</cp:revision>
  <cp:lastPrinted>2023-08-30T11:13:00Z</cp:lastPrinted>
  <dcterms:created xsi:type="dcterms:W3CDTF">2023-08-31T12:03:00Z</dcterms:created>
  <dcterms:modified xsi:type="dcterms:W3CDTF">2024-03-07T07:44:00Z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2024-02-17T07:56:25Z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fdcadb31-b052-4a54-9490-27e63c9c1822</vt:lpwstr>
  </property>
  <property fmtid="{D5CDD505-2E9C-101B-9397-08002B2CF9AE}" pid="8" name="MSIP_Label_b2538721-8534-4ad4-a2b5-e2ba438bfbdd_ContentBits">
    <vt:lpwstr>0</vt:lpwstr>
  </property>
</Properties>
</file>