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5870" w14:textId="77777777" w:rsidR="004A0CC8" w:rsidRDefault="004A0CC8" w:rsidP="00434665">
      <w:pPr>
        <w:spacing w:line="192" w:lineRule="auto"/>
        <w:rPr>
          <w:rFonts w:asciiTheme="minorHAnsi" w:hAnsiTheme="minorHAnsi" w:cstheme="minorHAnsi"/>
          <w:b/>
          <w:bCs/>
          <w:sz w:val="20"/>
          <w:szCs w:val="20"/>
        </w:rPr>
      </w:pPr>
    </w:p>
    <w:p w14:paraId="16373BC2" w14:textId="77777777" w:rsidR="004A0CC8" w:rsidRDefault="004A0CC8" w:rsidP="00434665">
      <w:pPr>
        <w:spacing w:line="192" w:lineRule="auto"/>
        <w:rPr>
          <w:rFonts w:asciiTheme="minorHAnsi" w:hAnsiTheme="minorHAnsi" w:cstheme="minorHAnsi"/>
          <w:b/>
          <w:bCs/>
          <w:sz w:val="20"/>
          <w:szCs w:val="20"/>
        </w:rPr>
      </w:pPr>
    </w:p>
    <w:p w14:paraId="5A6756C5" w14:textId="7B9B7728" w:rsidR="00434665" w:rsidRPr="007C2C13" w:rsidRDefault="00434665" w:rsidP="00434665">
      <w:pPr>
        <w:spacing w:line="192" w:lineRule="auto"/>
        <w:rPr>
          <w:rFonts w:asciiTheme="minorHAnsi" w:hAnsiTheme="minorHAnsi" w:cstheme="minorHAnsi"/>
          <w:b/>
          <w:bCs/>
          <w:sz w:val="20"/>
          <w:szCs w:val="20"/>
        </w:rPr>
      </w:pPr>
      <w:r w:rsidRPr="007C2C13">
        <w:rPr>
          <w:rFonts w:asciiTheme="minorHAnsi" w:hAnsiTheme="minorHAnsi" w:cstheme="minorHAnsi"/>
          <w:b/>
          <w:bCs/>
          <w:sz w:val="20"/>
          <w:szCs w:val="20"/>
        </w:rPr>
        <w:t xml:space="preserve">No. </w:t>
      </w:r>
      <w:bookmarkStart w:id="0" w:name="_Hlk105507833"/>
      <w:bookmarkStart w:id="1" w:name="_Hlk98707559"/>
      <w:r w:rsidR="00137ED7" w:rsidRPr="00137ED7">
        <w:rPr>
          <w:rFonts w:asciiTheme="minorHAnsi" w:hAnsiTheme="minorHAnsi" w:cstheme="minorHAnsi"/>
          <w:b/>
          <w:bCs/>
          <w:sz w:val="20"/>
          <w:szCs w:val="20"/>
        </w:rPr>
        <w:t>R-PROC.3-2022 /3028</w:t>
      </w:r>
      <w:r>
        <w:rPr>
          <w:rFonts w:asciiTheme="minorHAnsi" w:hAnsiTheme="minorHAnsi" w:cstheme="minorHAnsi"/>
          <w:b/>
          <w:bCs/>
          <w:sz w:val="20"/>
          <w:szCs w:val="20"/>
        </w:rPr>
        <w:tab/>
      </w:r>
      <w:bookmarkEnd w:id="0"/>
      <w:r>
        <w:rPr>
          <w:rFonts w:asciiTheme="minorHAnsi" w:hAnsiTheme="minorHAnsi" w:cstheme="minorHAnsi"/>
          <w:b/>
          <w:bCs/>
          <w:sz w:val="20"/>
          <w:szCs w:val="20"/>
        </w:rPr>
        <w:tab/>
        <w:t xml:space="preserve">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003C0813">
        <w:rPr>
          <w:rFonts w:asciiTheme="minorHAnsi" w:hAnsiTheme="minorHAnsi" w:cstheme="minorHAnsi"/>
          <w:b/>
          <w:bCs/>
          <w:sz w:val="20"/>
          <w:szCs w:val="20"/>
        </w:rPr>
        <w:tab/>
      </w:r>
      <w:r w:rsidR="003C0813">
        <w:rPr>
          <w:rFonts w:asciiTheme="minorHAnsi" w:hAnsiTheme="minorHAnsi" w:cstheme="minorHAnsi"/>
          <w:b/>
          <w:bCs/>
          <w:sz w:val="20"/>
          <w:szCs w:val="20"/>
        </w:rPr>
        <w:tab/>
      </w:r>
      <w:r w:rsidR="003C0813">
        <w:rPr>
          <w:rFonts w:asciiTheme="minorHAnsi" w:hAnsiTheme="minorHAnsi" w:cstheme="minorHAnsi"/>
          <w:b/>
          <w:bCs/>
          <w:sz w:val="20"/>
          <w:szCs w:val="20"/>
        </w:rPr>
        <w:tab/>
      </w:r>
      <w:r w:rsidRPr="007C2C13">
        <w:rPr>
          <w:rFonts w:asciiTheme="minorHAnsi" w:hAnsiTheme="minorHAnsi" w:cstheme="minorHAnsi"/>
          <w:b/>
          <w:bCs/>
          <w:sz w:val="20"/>
          <w:szCs w:val="20"/>
        </w:rPr>
        <w:t xml:space="preserve">Dated: </w:t>
      </w:r>
      <w:r w:rsidR="00DC6861">
        <w:rPr>
          <w:rFonts w:asciiTheme="minorHAnsi" w:hAnsiTheme="minorHAnsi" w:cstheme="minorHAnsi"/>
          <w:b/>
          <w:bCs/>
          <w:sz w:val="20"/>
          <w:szCs w:val="20"/>
        </w:rPr>
        <w:t xml:space="preserve">  </w:t>
      </w:r>
      <w:r w:rsidR="003C0813">
        <w:rPr>
          <w:rFonts w:asciiTheme="minorHAnsi" w:hAnsiTheme="minorHAnsi" w:cstheme="minorHAnsi"/>
          <w:b/>
          <w:bCs/>
          <w:sz w:val="20"/>
          <w:szCs w:val="20"/>
        </w:rPr>
        <w:t>20</w:t>
      </w:r>
      <w:r w:rsidRPr="007C2C13">
        <w:rPr>
          <w:rFonts w:asciiTheme="minorHAnsi" w:hAnsiTheme="minorHAnsi" w:cstheme="minorHAnsi"/>
          <w:b/>
          <w:bCs/>
          <w:sz w:val="20"/>
          <w:szCs w:val="20"/>
        </w:rPr>
        <w:t>-</w:t>
      </w:r>
      <w:r w:rsidR="003C0813">
        <w:rPr>
          <w:rFonts w:asciiTheme="minorHAnsi" w:hAnsiTheme="minorHAnsi" w:cstheme="minorHAnsi"/>
          <w:b/>
          <w:bCs/>
          <w:sz w:val="20"/>
          <w:szCs w:val="20"/>
        </w:rPr>
        <w:t>10</w:t>
      </w:r>
      <w:r w:rsidRPr="007C2C13">
        <w:rPr>
          <w:rFonts w:asciiTheme="minorHAnsi" w:hAnsiTheme="minorHAnsi" w:cstheme="minorHAnsi"/>
          <w:b/>
          <w:bCs/>
          <w:sz w:val="20"/>
          <w:szCs w:val="20"/>
        </w:rPr>
        <w:t>-2022</w:t>
      </w:r>
      <w:bookmarkEnd w:id="1"/>
    </w:p>
    <w:p w14:paraId="4978A56C" w14:textId="77777777" w:rsidR="00434665" w:rsidRPr="007C2C13" w:rsidRDefault="00434665" w:rsidP="00434665">
      <w:pPr>
        <w:tabs>
          <w:tab w:val="left" w:pos="4125"/>
        </w:tabs>
        <w:spacing w:line="192" w:lineRule="auto"/>
        <w:jc w:val="center"/>
        <w:rPr>
          <w:rFonts w:asciiTheme="minorHAnsi" w:hAnsiTheme="minorHAnsi" w:cstheme="minorHAnsi"/>
          <w:b/>
          <w:sz w:val="28"/>
          <w:u w:val="single"/>
        </w:rPr>
      </w:pPr>
    </w:p>
    <w:p w14:paraId="346F029E" w14:textId="77777777" w:rsidR="00434665" w:rsidRPr="007C2C13" w:rsidRDefault="00434665" w:rsidP="00434665">
      <w:pPr>
        <w:tabs>
          <w:tab w:val="left" w:pos="4125"/>
        </w:tabs>
        <w:spacing w:line="192" w:lineRule="auto"/>
        <w:jc w:val="center"/>
        <w:rPr>
          <w:rFonts w:asciiTheme="minorHAnsi" w:hAnsiTheme="minorHAnsi" w:cstheme="minorHAnsi"/>
          <w:b/>
          <w:sz w:val="28"/>
          <w:u w:val="single"/>
        </w:rPr>
      </w:pPr>
    </w:p>
    <w:p w14:paraId="7E1F1453" w14:textId="5FFC4FA0" w:rsidR="00434665" w:rsidRDefault="00434665" w:rsidP="00434665">
      <w:pPr>
        <w:tabs>
          <w:tab w:val="left" w:pos="4125"/>
        </w:tabs>
        <w:spacing w:line="192" w:lineRule="auto"/>
        <w:jc w:val="center"/>
        <w:rPr>
          <w:rFonts w:asciiTheme="minorHAnsi" w:hAnsiTheme="minorHAnsi" w:cstheme="minorHAnsi"/>
          <w:b/>
          <w:sz w:val="28"/>
          <w:u w:val="single"/>
        </w:rPr>
      </w:pPr>
      <w:r w:rsidRPr="007C2C13">
        <w:rPr>
          <w:rFonts w:asciiTheme="minorHAnsi" w:hAnsiTheme="minorHAnsi" w:cstheme="minorHAnsi"/>
          <w:b/>
          <w:sz w:val="28"/>
          <w:u w:val="single"/>
        </w:rPr>
        <w:t xml:space="preserve">TENDER NOTICE </w:t>
      </w:r>
    </w:p>
    <w:p w14:paraId="6D879845" w14:textId="77777777" w:rsidR="004A0CC8" w:rsidRDefault="004A0CC8" w:rsidP="00434665">
      <w:pPr>
        <w:tabs>
          <w:tab w:val="left" w:pos="4125"/>
        </w:tabs>
        <w:spacing w:line="192" w:lineRule="auto"/>
        <w:jc w:val="center"/>
        <w:rPr>
          <w:rFonts w:asciiTheme="minorHAnsi" w:hAnsiTheme="minorHAnsi" w:cstheme="minorHAnsi"/>
          <w:b/>
          <w:sz w:val="28"/>
          <w:u w:val="single"/>
        </w:rPr>
      </w:pPr>
    </w:p>
    <w:p w14:paraId="5173F833" w14:textId="48B6C7AF" w:rsidR="00F66978" w:rsidRPr="00BA09C3" w:rsidRDefault="00BA09C3" w:rsidP="00434665">
      <w:pPr>
        <w:tabs>
          <w:tab w:val="left" w:pos="4125"/>
        </w:tabs>
        <w:spacing w:line="192" w:lineRule="auto"/>
        <w:jc w:val="center"/>
        <w:rPr>
          <w:rFonts w:asciiTheme="minorHAnsi" w:hAnsiTheme="minorHAnsi" w:cstheme="minorHAnsi"/>
          <w:b/>
          <w:color w:val="FF0000"/>
          <w:sz w:val="28"/>
          <w:u w:val="single"/>
        </w:rPr>
      </w:pPr>
      <w:r>
        <w:rPr>
          <w:rFonts w:asciiTheme="minorHAnsi" w:hAnsiTheme="minorHAnsi" w:cstheme="minorHAnsi"/>
          <w:b/>
          <w:color w:val="FF0000"/>
          <w:sz w:val="28"/>
          <w:u w:val="single"/>
        </w:rPr>
        <w:t>(</w:t>
      </w:r>
      <w:r w:rsidRPr="00BA09C3">
        <w:rPr>
          <w:rFonts w:asciiTheme="minorHAnsi" w:hAnsiTheme="minorHAnsi" w:cstheme="minorHAnsi"/>
          <w:b/>
          <w:color w:val="FF0000"/>
          <w:sz w:val="28"/>
          <w:u w:val="single"/>
        </w:rPr>
        <w:t>SUBMISSION DUE DATE HAS BEEN EXTENDED BY 07-11-2022</w:t>
      </w:r>
      <w:r>
        <w:rPr>
          <w:rFonts w:asciiTheme="minorHAnsi" w:hAnsiTheme="minorHAnsi" w:cstheme="minorHAnsi"/>
          <w:b/>
          <w:color w:val="FF0000"/>
          <w:sz w:val="28"/>
          <w:u w:val="single"/>
        </w:rPr>
        <w:t>)</w:t>
      </w:r>
    </w:p>
    <w:p w14:paraId="698D8910" w14:textId="77777777" w:rsidR="00BA09C3" w:rsidRDefault="00BA09C3" w:rsidP="003C0813">
      <w:pPr>
        <w:spacing w:line="216" w:lineRule="auto"/>
        <w:ind w:left="360"/>
        <w:jc w:val="center"/>
        <w:rPr>
          <w:rFonts w:asciiTheme="minorHAnsi" w:hAnsiTheme="minorHAnsi" w:cstheme="minorHAnsi"/>
          <w:b/>
          <w:sz w:val="28"/>
          <w:u w:val="single"/>
        </w:rPr>
      </w:pPr>
      <w:bookmarkStart w:id="2" w:name="_Hlk117090466"/>
    </w:p>
    <w:p w14:paraId="4745D1E7" w14:textId="77777777" w:rsidR="00BA09C3" w:rsidRDefault="00BA09C3" w:rsidP="003C0813">
      <w:pPr>
        <w:spacing w:line="216" w:lineRule="auto"/>
        <w:ind w:left="360"/>
        <w:jc w:val="center"/>
        <w:rPr>
          <w:rFonts w:asciiTheme="minorHAnsi" w:hAnsiTheme="minorHAnsi" w:cstheme="minorHAnsi"/>
          <w:b/>
          <w:sz w:val="28"/>
          <w:u w:val="single"/>
        </w:rPr>
      </w:pPr>
    </w:p>
    <w:p w14:paraId="1926D02A" w14:textId="27176336" w:rsidR="00C54191" w:rsidRDefault="00E75EC4" w:rsidP="003C0813">
      <w:pPr>
        <w:spacing w:line="216" w:lineRule="auto"/>
        <w:ind w:left="360"/>
        <w:jc w:val="center"/>
        <w:rPr>
          <w:rFonts w:asciiTheme="minorHAnsi" w:hAnsiTheme="minorHAnsi" w:cstheme="minorHAnsi"/>
          <w:b/>
          <w:sz w:val="28"/>
          <w:u w:val="single"/>
        </w:rPr>
      </w:pPr>
      <w:r w:rsidRPr="00E75EC4">
        <w:rPr>
          <w:rFonts w:asciiTheme="minorHAnsi" w:hAnsiTheme="minorHAnsi" w:cstheme="minorHAnsi"/>
          <w:b/>
          <w:sz w:val="28"/>
          <w:u w:val="single"/>
        </w:rPr>
        <w:t>Supply of AC Power Cables for Bahria Town</w:t>
      </w:r>
      <w:r w:rsidR="005A422E">
        <w:rPr>
          <w:rFonts w:asciiTheme="minorHAnsi" w:hAnsiTheme="minorHAnsi" w:cstheme="minorHAnsi"/>
          <w:b/>
          <w:sz w:val="28"/>
          <w:u w:val="single"/>
        </w:rPr>
        <w:t xml:space="preserve"> Exc</w:t>
      </w:r>
      <w:r w:rsidR="006971E6">
        <w:rPr>
          <w:rFonts w:asciiTheme="minorHAnsi" w:hAnsiTheme="minorHAnsi" w:cstheme="minorHAnsi"/>
          <w:b/>
          <w:sz w:val="28"/>
          <w:u w:val="single"/>
        </w:rPr>
        <w:t>hange</w:t>
      </w:r>
      <w:r w:rsidR="007034EE">
        <w:rPr>
          <w:rFonts w:asciiTheme="minorHAnsi" w:hAnsiTheme="minorHAnsi" w:cstheme="minorHAnsi"/>
          <w:b/>
          <w:sz w:val="28"/>
          <w:u w:val="single"/>
        </w:rPr>
        <w:t>, Lahore</w:t>
      </w:r>
      <w:r w:rsidRPr="00E75EC4">
        <w:rPr>
          <w:rFonts w:asciiTheme="minorHAnsi" w:hAnsiTheme="minorHAnsi" w:cstheme="minorHAnsi"/>
          <w:b/>
          <w:sz w:val="28"/>
          <w:u w:val="single"/>
        </w:rPr>
        <w:t xml:space="preserve"> </w:t>
      </w:r>
      <w:r w:rsidR="004C70E9" w:rsidRPr="004C70E9">
        <w:rPr>
          <w:rFonts w:asciiTheme="minorHAnsi" w:hAnsiTheme="minorHAnsi" w:cstheme="minorHAnsi"/>
          <w:b/>
          <w:sz w:val="28"/>
          <w:u w:val="single"/>
        </w:rPr>
        <w:t>under Head of Fixed and Wireless Network Deployment LTR/CTR PTCL</w:t>
      </w:r>
      <w:bookmarkEnd w:id="2"/>
      <w:r w:rsidR="004C70E9" w:rsidRPr="004C70E9">
        <w:rPr>
          <w:rFonts w:asciiTheme="minorHAnsi" w:hAnsiTheme="minorHAnsi" w:cstheme="minorHAnsi"/>
          <w:b/>
          <w:sz w:val="28"/>
          <w:u w:val="single"/>
        </w:rPr>
        <w:t>.</w:t>
      </w:r>
    </w:p>
    <w:p w14:paraId="6AB46CA0" w14:textId="77777777" w:rsidR="004A0CC8" w:rsidRDefault="004A0CC8" w:rsidP="003C0813">
      <w:pPr>
        <w:spacing w:line="216" w:lineRule="auto"/>
        <w:ind w:left="360"/>
        <w:jc w:val="center"/>
        <w:rPr>
          <w:rFonts w:asciiTheme="minorHAnsi" w:hAnsiTheme="minorHAnsi" w:cstheme="minorHAnsi"/>
          <w:b/>
          <w:sz w:val="28"/>
          <w:u w:val="single"/>
        </w:rPr>
      </w:pPr>
    </w:p>
    <w:p w14:paraId="33936032" w14:textId="77777777" w:rsidR="00666B9B" w:rsidRPr="007C2C13" w:rsidRDefault="00666B9B" w:rsidP="00434665">
      <w:pPr>
        <w:spacing w:line="216" w:lineRule="auto"/>
        <w:ind w:left="360"/>
        <w:jc w:val="both"/>
        <w:rPr>
          <w:rFonts w:asciiTheme="minorHAnsi" w:hAnsiTheme="minorHAnsi" w:cstheme="minorHAnsi"/>
          <w:sz w:val="20"/>
          <w:szCs w:val="20"/>
        </w:rPr>
      </w:pPr>
    </w:p>
    <w:p w14:paraId="7138F7AB" w14:textId="62007CD4" w:rsidR="00434665" w:rsidRPr="007C2C13" w:rsidRDefault="00434665" w:rsidP="007569A2">
      <w:pPr>
        <w:pStyle w:val="ListParagraph"/>
        <w:numPr>
          <w:ilvl w:val="0"/>
          <w:numId w:val="1"/>
        </w:numPr>
        <w:spacing w:after="240" w:line="216" w:lineRule="auto"/>
        <w:ind w:left="714" w:hanging="357"/>
        <w:contextualSpacing w:val="0"/>
        <w:jc w:val="both"/>
        <w:rPr>
          <w:rFonts w:cstheme="minorHAnsi"/>
        </w:rPr>
      </w:pPr>
      <w:r w:rsidRPr="007C2C13">
        <w:rPr>
          <w:rFonts w:cstheme="minorHAnsi"/>
        </w:rPr>
        <w:t xml:space="preserve">Sealed bids addressed to the Senior Manager Regional Procurement-I Lahore, PTCL CTH Building,1-Mcleod Road, are invited from PTCL registered Vendors / Firms for </w:t>
      </w:r>
      <w:r w:rsidR="004E39C3" w:rsidRPr="004E39C3">
        <w:rPr>
          <w:rFonts w:cstheme="minorHAnsi"/>
        </w:rPr>
        <w:t xml:space="preserve">Supply of AC Power Cables for Bahria Town Exchange, Lahore under </w:t>
      </w:r>
      <w:r w:rsidR="004E39C3">
        <w:rPr>
          <w:rFonts w:cstheme="minorHAnsi"/>
        </w:rPr>
        <w:t xml:space="preserve">the </w:t>
      </w:r>
      <w:r w:rsidR="004E39C3" w:rsidRPr="004E39C3">
        <w:rPr>
          <w:rFonts w:cstheme="minorHAnsi"/>
        </w:rPr>
        <w:t>Head of Fixed and Wireless Network Deployment LTR/CTR PTCL</w:t>
      </w:r>
      <w:r w:rsidRPr="007C2C13">
        <w:rPr>
          <w:rFonts w:cstheme="minorHAnsi"/>
        </w:rPr>
        <w:t xml:space="preserve">. </w:t>
      </w:r>
    </w:p>
    <w:p w14:paraId="3182497E" w14:textId="77777777" w:rsidR="00434665" w:rsidRPr="007C2C13" w:rsidRDefault="00434665" w:rsidP="007569A2">
      <w:pPr>
        <w:pStyle w:val="ListParagraph"/>
        <w:numPr>
          <w:ilvl w:val="0"/>
          <w:numId w:val="1"/>
        </w:numPr>
        <w:spacing w:after="240" w:line="216" w:lineRule="auto"/>
        <w:ind w:left="714" w:hanging="357"/>
        <w:contextualSpacing w:val="0"/>
        <w:jc w:val="both"/>
        <w:rPr>
          <w:rFonts w:cstheme="minorHAnsi"/>
        </w:rPr>
      </w:pPr>
      <w:r w:rsidRPr="007C2C13">
        <w:rPr>
          <w:rFonts w:cstheme="minorHAnsi"/>
        </w:rPr>
        <w:t>Tender documents can be purchased from the Office of Senior Manager Account &amp; Payments LTR-S RTTS Tufail Road Lahore Cantt after payment of</w:t>
      </w:r>
      <w:r w:rsidRPr="007C2C13">
        <w:rPr>
          <w:rFonts w:cstheme="minorHAnsi"/>
          <w:b/>
        </w:rPr>
        <w:t xml:space="preserve"> Rs. 1000/-</w:t>
      </w:r>
      <w:r w:rsidRPr="007C2C13">
        <w:rPr>
          <w:rFonts w:cstheme="minorHAnsi"/>
        </w:rPr>
        <w:t xml:space="preserve"> (Non-Refundable) during office hours.</w:t>
      </w:r>
    </w:p>
    <w:p w14:paraId="6E4A2FAD" w14:textId="0E4734F0" w:rsidR="00434665" w:rsidRPr="007C2C13" w:rsidRDefault="00434665" w:rsidP="007569A2">
      <w:pPr>
        <w:pStyle w:val="ListParagraph"/>
        <w:numPr>
          <w:ilvl w:val="0"/>
          <w:numId w:val="1"/>
        </w:numPr>
        <w:spacing w:after="240" w:line="216" w:lineRule="auto"/>
        <w:ind w:left="714" w:hanging="357"/>
        <w:contextualSpacing w:val="0"/>
        <w:jc w:val="both"/>
        <w:rPr>
          <w:rFonts w:cstheme="minorHAnsi"/>
        </w:rPr>
      </w:pPr>
      <w:r w:rsidRPr="007C2C13">
        <w:rPr>
          <w:rFonts w:cstheme="minorHAnsi"/>
        </w:rPr>
        <w:t xml:space="preserve">The bidders are advised to </w:t>
      </w:r>
      <w:r w:rsidR="007405E6">
        <w:rPr>
          <w:rFonts w:cstheme="minorHAnsi"/>
        </w:rPr>
        <w:t>carefully</w:t>
      </w:r>
      <w:r w:rsidR="007405E6" w:rsidRPr="007C2C13">
        <w:rPr>
          <w:rFonts w:cstheme="minorHAnsi"/>
        </w:rPr>
        <w:t xml:space="preserve"> </w:t>
      </w:r>
      <w:r w:rsidRPr="007C2C13">
        <w:rPr>
          <w:rFonts w:cstheme="minorHAnsi"/>
        </w:rPr>
        <w:t xml:space="preserve">review the </w:t>
      </w:r>
      <w:r w:rsidR="005F3330">
        <w:rPr>
          <w:rFonts w:cstheme="minorHAnsi"/>
        </w:rPr>
        <w:t xml:space="preserve">RFP Pack of the </w:t>
      </w:r>
      <w:r w:rsidRPr="007C2C13">
        <w:rPr>
          <w:rFonts w:cstheme="minorHAnsi"/>
        </w:rPr>
        <w:t>tender document</w:t>
      </w:r>
      <w:r w:rsidR="005F3330">
        <w:rPr>
          <w:rFonts w:cstheme="minorHAnsi"/>
        </w:rPr>
        <w:t>s</w:t>
      </w:r>
      <w:r w:rsidR="007405E6">
        <w:rPr>
          <w:rFonts w:cstheme="minorHAnsi"/>
        </w:rPr>
        <w:t xml:space="preserve"> </w:t>
      </w:r>
      <w:r w:rsidRPr="007C2C13">
        <w:rPr>
          <w:rFonts w:cstheme="minorHAnsi"/>
        </w:rPr>
        <w:t xml:space="preserve">along with all attached annexures and </w:t>
      </w:r>
      <w:r w:rsidR="00282A4B">
        <w:rPr>
          <w:rFonts w:cstheme="minorHAnsi"/>
        </w:rPr>
        <w:t xml:space="preserve">the </w:t>
      </w:r>
      <w:r w:rsidRPr="007C2C13">
        <w:rPr>
          <w:rFonts w:cstheme="minorHAnsi"/>
        </w:rPr>
        <w:t>complete scope of Work before submitting the</w:t>
      </w:r>
      <w:r w:rsidR="00282A4B">
        <w:rPr>
          <w:rFonts w:cstheme="minorHAnsi"/>
        </w:rPr>
        <w:t xml:space="preserve"> bids</w:t>
      </w:r>
      <w:r w:rsidRPr="007C2C13">
        <w:rPr>
          <w:rFonts w:cstheme="minorHAnsi"/>
        </w:rPr>
        <w:t>.</w:t>
      </w:r>
    </w:p>
    <w:p w14:paraId="2F13F5F0" w14:textId="3A13EA36" w:rsidR="00434665" w:rsidRPr="007C2C13" w:rsidRDefault="00434665" w:rsidP="00C9260C">
      <w:pPr>
        <w:pStyle w:val="ListParagraph"/>
        <w:numPr>
          <w:ilvl w:val="0"/>
          <w:numId w:val="1"/>
        </w:numPr>
        <w:spacing w:after="240" w:line="216" w:lineRule="auto"/>
        <w:ind w:left="714" w:hanging="357"/>
        <w:contextualSpacing w:val="0"/>
        <w:jc w:val="both"/>
        <w:rPr>
          <w:rFonts w:cstheme="minorHAnsi"/>
          <w:i/>
        </w:rPr>
      </w:pPr>
      <w:r w:rsidRPr="007C2C13">
        <w:rPr>
          <w:rFonts w:cstheme="minorHAnsi"/>
          <w:i/>
        </w:rPr>
        <w:t xml:space="preserve">Please submit both Technical &amp; Commercial Offers in separate sealed envelopes clearly marked as </w:t>
      </w:r>
      <w:r w:rsidRPr="007C2C13">
        <w:rPr>
          <w:rFonts w:cstheme="minorHAnsi"/>
          <w:b/>
          <w:i/>
        </w:rPr>
        <w:t>“Technical Offer”</w:t>
      </w:r>
      <w:r w:rsidRPr="007C2C13">
        <w:rPr>
          <w:rFonts w:cstheme="minorHAnsi"/>
          <w:i/>
        </w:rPr>
        <w:t xml:space="preserve"> or </w:t>
      </w:r>
      <w:r w:rsidRPr="007C2C13">
        <w:rPr>
          <w:rFonts w:cstheme="minorHAnsi"/>
          <w:b/>
          <w:i/>
        </w:rPr>
        <w:t>“Commercial Offer”</w:t>
      </w:r>
      <w:r w:rsidRPr="007C2C13">
        <w:rPr>
          <w:rFonts w:cstheme="minorHAnsi"/>
          <w:i/>
        </w:rPr>
        <w:t xml:space="preserve"> </w:t>
      </w:r>
      <w:r w:rsidRPr="007C2C13">
        <w:rPr>
          <w:rFonts w:cstheme="minorHAnsi"/>
        </w:rPr>
        <w:t>in the office of Senior Manager Regional Procurement-I LTR CTH Building 1-Mcleod Road Lahore up to</w:t>
      </w:r>
      <w:r w:rsidR="00045AEC">
        <w:rPr>
          <w:rFonts w:cstheme="minorHAnsi"/>
        </w:rPr>
        <w:t xml:space="preserve"> </w:t>
      </w:r>
      <w:r w:rsidR="003C0813">
        <w:rPr>
          <w:rFonts w:cstheme="minorHAnsi"/>
          <w:b/>
        </w:rPr>
        <w:t>28</w:t>
      </w:r>
      <w:r w:rsidR="00116D69">
        <w:rPr>
          <w:rFonts w:cstheme="minorHAnsi"/>
          <w:b/>
          <w:vertAlign w:val="superscript"/>
        </w:rPr>
        <w:t>th</w:t>
      </w:r>
      <w:r w:rsidR="00F66978">
        <w:rPr>
          <w:rFonts w:cstheme="minorHAnsi"/>
          <w:b/>
        </w:rPr>
        <w:t xml:space="preserve"> </w:t>
      </w:r>
      <w:r w:rsidRPr="00CB64E6">
        <w:rPr>
          <w:rFonts w:cstheme="minorHAnsi"/>
          <w:b/>
        </w:rPr>
        <w:t xml:space="preserve">of </w:t>
      </w:r>
      <w:proofErr w:type="gramStart"/>
      <w:r w:rsidR="00E71A78">
        <w:rPr>
          <w:rFonts w:cstheme="minorHAnsi"/>
          <w:b/>
        </w:rPr>
        <w:t>October</w:t>
      </w:r>
      <w:r w:rsidR="00116D69">
        <w:rPr>
          <w:rFonts w:cstheme="minorHAnsi"/>
          <w:b/>
        </w:rPr>
        <w:t>,</w:t>
      </w:r>
      <w:proofErr w:type="gramEnd"/>
      <w:r w:rsidRPr="00CB64E6">
        <w:rPr>
          <w:rFonts w:cstheme="minorHAnsi"/>
          <w:b/>
        </w:rPr>
        <w:t xml:space="preserve"> 2022</w:t>
      </w:r>
      <w:r w:rsidRPr="007C2C13">
        <w:rPr>
          <w:rFonts w:cstheme="minorHAnsi"/>
        </w:rPr>
        <w:t xml:space="preserve"> during office hours.</w:t>
      </w:r>
    </w:p>
    <w:p w14:paraId="2BCEB5DB" w14:textId="24784A60" w:rsidR="00434665" w:rsidRPr="00045AEC" w:rsidRDefault="00434665" w:rsidP="007405E6">
      <w:pPr>
        <w:pStyle w:val="ListParagraph"/>
        <w:numPr>
          <w:ilvl w:val="0"/>
          <w:numId w:val="2"/>
        </w:numPr>
        <w:autoSpaceDE w:val="0"/>
        <w:autoSpaceDN w:val="0"/>
        <w:adjustRightInd w:val="0"/>
        <w:spacing w:before="200" w:after="240" w:line="216" w:lineRule="auto"/>
        <w:ind w:left="1418" w:hanging="425"/>
        <w:contextualSpacing w:val="0"/>
        <w:jc w:val="both"/>
        <w:rPr>
          <w:rFonts w:cstheme="minorHAnsi"/>
          <w:bCs/>
          <w:i/>
          <w:strike/>
        </w:rPr>
      </w:pPr>
      <w:r w:rsidRPr="007C2C13">
        <w:rPr>
          <w:rFonts w:cstheme="minorHAnsi"/>
          <w:b/>
          <w:i/>
        </w:rPr>
        <w:t xml:space="preserve">“Technical Offer” </w:t>
      </w:r>
      <w:r w:rsidR="00990623">
        <w:rPr>
          <w:rFonts w:cstheme="minorHAnsi"/>
          <w:bCs/>
          <w:i/>
        </w:rPr>
        <w:t xml:space="preserve">For Tender No. </w:t>
      </w:r>
      <w:r w:rsidR="0091707D" w:rsidRPr="00681F7D">
        <w:rPr>
          <w:rFonts w:cstheme="minorHAnsi"/>
          <w:b/>
          <w:bCs/>
          <w:sz w:val="20"/>
          <w:szCs w:val="20"/>
        </w:rPr>
        <w:t>R-PROC.</w:t>
      </w:r>
      <w:r w:rsidR="007405E6">
        <w:rPr>
          <w:rFonts w:cstheme="minorHAnsi"/>
          <w:b/>
          <w:bCs/>
          <w:sz w:val="20"/>
          <w:szCs w:val="20"/>
        </w:rPr>
        <w:t xml:space="preserve"> </w:t>
      </w:r>
      <w:r w:rsidR="007405E6" w:rsidRPr="00137ED7">
        <w:rPr>
          <w:rFonts w:cstheme="minorHAnsi"/>
          <w:b/>
          <w:bCs/>
          <w:sz w:val="20"/>
          <w:szCs w:val="20"/>
        </w:rPr>
        <w:t>3-2022 /3028</w:t>
      </w:r>
      <w:r w:rsidRPr="00681F7D">
        <w:rPr>
          <w:rFonts w:cstheme="minorHAnsi"/>
          <w:b/>
          <w:bCs/>
          <w:sz w:val="20"/>
          <w:szCs w:val="20"/>
        </w:rPr>
        <w:t xml:space="preserve"> </w:t>
      </w:r>
      <w:r w:rsidRPr="00681F7D">
        <w:rPr>
          <w:rFonts w:cstheme="minorHAnsi"/>
          <w:b/>
          <w:bCs/>
          <w:i/>
        </w:rPr>
        <w:t>Dated:</w:t>
      </w:r>
      <w:r w:rsidR="0048572F" w:rsidRPr="00681F7D">
        <w:rPr>
          <w:rFonts w:cstheme="minorHAnsi"/>
          <w:b/>
          <w:bCs/>
          <w:i/>
        </w:rPr>
        <w:t xml:space="preserve"> </w:t>
      </w:r>
      <w:r w:rsidR="003C0813" w:rsidRPr="00681F7D">
        <w:rPr>
          <w:rFonts w:cstheme="minorHAnsi"/>
          <w:b/>
          <w:bCs/>
          <w:i/>
        </w:rPr>
        <w:t>20</w:t>
      </w:r>
      <w:r w:rsidRPr="00681F7D">
        <w:rPr>
          <w:rFonts w:cstheme="minorHAnsi"/>
          <w:b/>
          <w:bCs/>
          <w:i/>
        </w:rPr>
        <w:t>-</w:t>
      </w:r>
      <w:r w:rsidR="00F13203" w:rsidRPr="00681F7D">
        <w:rPr>
          <w:rFonts w:cstheme="minorHAnsi"/>
          <w:b/>
          <w:bCs/>
          <w:i/>
        </w:rPr>
        <w:t>10</w:t>
      </w:r>
      <w:r w:rsidRPr="00681F7D">
        <w:rPr>
          <w:rFonts w:cstheme="minorHAnsi"/>
          <w:b/>
          <w:bCs/>
          <w:i/>
        </w:rPr>
        <w:t>-2022</w:t>
      </w:r>
      <w:r w:rsidRPr="00045AEC">
        <w:rPr>
          <w:rFonts w:cstheme="minorHAnsi"/>
          <w:bCs/>
          <w:i/>
        </w:rPr>
        <w:t>.</w:t>
      </w:r>
    </w:p>
    <w:p w14:paraId="342358D8" w14:textId="6908702E" w:rsidR="00434665" w:rsidRPr="00045AEC" w:rsidRDefault="00434665" w:rsidP="007405E6">
      <w:pPr>
        <w:pStyle w:val="ListParagraph"/>
        <w:numPr>
          <w:ilvl w:val="0"/>
          <w:numId w:val="2"/>
        </w:numPr>
        <w:spacing w:after="240" w:line="216" w:lineRule="auto"/>
        <w:ind w:left="1418" w:hanging="425"/>
        <w:contextualSpacing w:val="0"/>
        <w:rPr>
          <w:rFonts w:eastAsia="Times New Roman" w:cstheme="minorHAnsi"/>
          <w:bCs/>
          <w:i/>
          <w:iCs/>
        </w:rPr>
      </w:pPr>
      <w:r w:rsidRPr="00045AEC">
        <w:rPr>
          <w:rFonts w:cstheme="minorHAnsi"/>
          <w:b/>
          <w:i/>
        </w:rPr>
        <w:t>“Commercial Offer”</w:t>
      </w:r>
      <w:r w:rsidRPr="00045AEC">
        <w:rPr>
          <w:rFonts w:cstheme="minorHAnsi"/>
          <w:i/>
        </w:rPr>
        <w:t xml:space="preserve"> </w:t>
      </w:r>
      <w:r w:rsidRPr="00045AEC">
        <w:rPr>
          <w:rFonts w:cstheme="minorHAnsi"/>
          <w:bCs/>
          <w:i/>
        </w:rPr>
        <w:t>For Tender No</w:t>
      </w:r>
      <w:r w:rsidRPr="00681F7D">
        <w:rPr>
          <w:rFonts w:cstheme="minorHAnsi"/>
          <w:b/>
          <w:i/>
        </w:rPr>
        <w:t>.</w:t>
      </w:r>
      <w:r w:rsidR="00990623" w:rsidRPr="00681F7D">
        <w:rPr>
          <w:rFonts w:cstheme="minorHAnsi"/>
          <w:b/>
          <w:i/>
        </w:rPr>
        <w:t xml:space="preserve"> </w:t>
      </w:r>
      <w:r w:rsidR="0091707D" w:rsidRPr="00681F7D">
        <w:rPr>
          <w:rFonts w:cstheme="minorHAnsi"/>
          <w:b/>
          <w:sz w:val="20"/>
          <w:szCs w:val="20"/>
        </w:rPr>
        <w:t>R-PROC.</w:t>
      </w:r>
      <w:r w:rsidR="007405E6" w:rsidRPr="007405E6">
        <w:rPr>
          <w:rFonts w:cstheme="minorHAnsi"/>
          <w:b/>
          <w:bCs/>
          <w:sz w:val="20"/>
          <w:szCs w:val="20"/>
        </w:rPr>
        <w:t xml:space="preserve"> </w:t>
      </w:r>
      <w:r w:rsidR="007405E6" w:rsidRPr="00137ED7">
        <w:rPr>
          <w:rFonts w:cstheme="minorHAnsi"/>
          <w:b/>
          <w:bCs/>
          <w:sz w:val="20"/>
          <w:szCs w:val="20"/>
        </w:rPr>
        <w:t>3-2022 /3028</w:t>
      </w:r>
      <w:r w:rsidR="007405E6">
        <w:rPr>
          <w:rFonts w:cstheme="minorHAnsi"/>
          <w:b/>
          <w:bCs/>
          <w:sz w:val="20"/>
          <w:szCs w:val="20"/>
        </w:rPr>
        <w:tab/>
        <w:t xml:space="preserve"> </w:t>
      </w:r>
      <w:r w:rsidRPr="00681F7D">
        <w:rPr>
          <w:rFonts w:cstheme="minorHAnsi"/>
          <w:b/>
          <w:i/>
        </w:rPr>
        <w:t xml:space="preserve">Dated: </w:t>
      </w:r>
      <w:r w:rsidR="003C0813" w:rsidRPr="00681F7D">
        <w:rPr>
          <w:rFonts w:cstheme="minorHAnsi"/>
          <w:b/>
          <w:i/>
        </w:rPr>
        <w:t>20</w:t>
      </w:r>
      <w:r w:rsidRPr="00681F7D">
        <w:rPr>
          <w:rFonts w:cstheme="minorHAnsi"/>
          <w:b/>
          <w:i/>
        </w:rPr>
        <w:t>-</w:t>
      </w:r>
      <w:r w:rsidR="00F13203" w:rsidRPr="00681F7D">
        <w:rPr>
          <w:rFonts w:cstheme="minorHAnsi"/>
          <w:b/>
          <w:i/>
        </w:rPr>
        <w:t>10</w:t>
      </w:r>
      <w:r w:rsidRPr="00681F7D">
        <w:rPr>
          <w:rFonts w:cstheme="minorHAnsi"/>
          <w:b/>
          <w:i/>
        </w:rPr>
        <w:t>-2022</w:t>
      </w:r>
      <w:r w:rsidRPr="00045AEC">
        <w:rPr>
          <w:rFonts w:cstheme="minorHAnsi"/>
          <w:bCs/>
          <w:i/>
        </w:rPr>
        <w:t>.</w:t>
      </w:r>
    </w:p>
    <w:p w14:paraId="4B14187B" w14:textId="7568C10C" w:rsidR="00434665" w:rsidRPr="007C2C13" w:rsidRDefault="00434665" w:rsidP="00C9260C">
      <w:pPr>
        <w:pStyle w:val="ListParagraph"/>
        <w:numPr>
          <w:ilvl w:val="0"/>
          <w:numId w:val="1"/>
        </w:numPr>
        <w:spacing w:after="240"/>
        <w:ind w:left="714" w:hanging="357"/>
        <w:contextualSpacing w:val="0"/>
        <w:jc w:val="both"/>
        <w:rPr>
          <w:rFonts w:eastAsia="Times New Roman" w:cstheme="minorHAnsi"/>
          <w:bCs/>
          <w:i/>
          <w:iCs/>
        </w:rPr>
      </w:pPr>
      <w:bookmarkStart w:id="3" w:name="_Hlk99620337"/>
      <w:r w:rsidRPr="00045AEC">
        <w:rPr>
          <w:rFonts w:eastAsia="Times New Roman" w:cstheme="minorHAnsi"/>
          <w:bCs/>
          <w:i/>
          <w:iCs/>
        </w:rPr>
        <w:t>The Bids must be accompanied by an amou</w:t>
      </w:r>
      <w:r w:rsidRPr="007C2C13">
        <w:rPr>
          <w:rFonts w:eastAsia="Times New Roman" w:cstheme="minorHAnsi"/>
          <w:bCs/>
          <w:i/>
          <w:iCs/>
        </w:rPr>
        <w:t xml:space="preserve">nt </w:t>
      </w:r>
      <w:r w:rsidR="00FA0F05">
        <w:rPr>
          <w:rFonts w:eastAsia="Times New Roman" w:cstheme="minorHAnsi"/>
          <w:bCs/>
          <w:i/>
          <w:iCs/>
        </w:rPr>
        <w:t xml:space="preserve">equivalent to 2% of offered amount </w:t>
      </w:r>
      <w:r w:rsidRPr="007C2C13">
        <w:rPr>
          <w:rFonts w:eastAsia="Times New Roman" w:cstheme="minorHAnsi"/>
          <w:bCs/>
          <w:i/>
          <w:iCs/>
        </w:rPr>
        <w:t xml:space="preserve">as </w:t>
      </w:r>
      <w:r w:rsidR="00681F7D">
        <w:rPr>
          <w:rFonts w:eastAsia="Times New Roman" w:cstheme="minorHAnsi"/>
          <w:bCs/>
          <w:i/>
          <w:iCs/>
        </w:rPr>
        <w:t xml:space="preserve">a </w:t>
      </w:r>
      <w:r w:rsidRPr="007C2C13">
        <w:rPr>
          <w:rFonts w:eastAsia="Times New Roman" w:cstheme="minorHAnsi"/>
          <w:bCs/>
          <w:i/>
          <w:iCs/>
        </w:rPr>
        <w:t xml:space="preserve">bid bond in the form of CDR / DD in the name of </w:t>
      </w:r>
      <w:r w:rsidRPr="007C2C13">
        <w:rPr>
          <w:rFonts w:eastAsia="Times New Roman" w:cstheme="minorHAnsi"/>
          <w:b/>
          <w:i/>
          <w:iCs/>
        </w:rPr>
        <w:t>“P</w:t>
      </w:r>
      <w:r w:rsidR="003C0813">
        <w:rPr>
          <w:rFonts w:eastAsia="Times New Roman" w:cstheme="minorHAnsi"/>
          <w:b/>
          <w:i/>
          <w:iCs/>
        </w:rPr>
        <w:t>AKISTAN TELECOMMUNICATION COMPANY LTD</w:t>
      </w:r>
      <w:r w:rsidRPr="007C2C13">
        <w:rPr>
          <w:rFonts w:eastAsia="Times New Roman" w:cstheme="minorHAnsi"/>
          <w:b/>
          <w:i/>
          <w:iCs/>
        </w:rPr>
        <w:t>”.</w:t>
      </w:r>
      <w:r w:rsidRPr="007C2C13">
        <w:rPr>
          <w:rFonts w:eastAsia="Times New Roman" w:cstheme="minorHAnsi"/>
          <w:bCs/>
          <w:i/>
          <w:iCs/>
        </w:rPr>
        <w:t xml:space="preserve"> In case of non-compliance, the bids will be disqualified from further processing</w:t>
      </w:r>
      <w:bookmarkEnd w:id="3"/>
      <w:r w:rsidRPr="007C2C13">
        <w:rPr>
          <w:rFonts w:eastAsia="Times New Roman" w:cstheme="minorHAnsi"/>
          <w:bCs/>
          <w:i/>
          <w:iCs/>
        </w:rPr>
        <w:t>.</w:t>
      </w:r>
    </w:p>
    <w:p w14:paraId="5CFC017F" w14:textId="77777777" w:rsidR="00434665" w:rsidRPr="007C2C13" w:rsidRDefault="00434665" w:rsidP="00C9260C">
      <w:pPr>
        <w:pStyle w:val="ListParagraph"/>
        <w:numPr>
          <w:ilvl w:val="0"/>
          <w:numId w:val="1"/>
        </w:numPr>
        <w:spacing w:after="240"/>
        <w:ind w:left="714" w:hanging="357"/>
        <w:contextualSpacing w:val="0"/>
        <w:jc w:val="both"/>
        <w:rPr>
          <w:rFonts w:eastAsia="Times New Roman" w:cstheme="minorHAnsi"/>
          <w:bCs/>
          <w:i/>
          <w:iCs/>
        </w:rPr>
      </w:pPr>
      <w:r w:rsidRPr="007C2C13">
        <w:rPr>
          <w:rFonts w:eastAsia="Times New Roman" w:cstheme="minorHAnsi"/>
          <w:bCs/>
          <w:i/>
          <w:iCs/>
        </w:rPr>
        <w:t>Offered rates must be inclusive of all Taxes except GST/PRA.</w:t>
      </w:r>
    </w:p>
    <w:p w14:paraId="4AD244AC" w14:textId="77777777" w:rsidR="00434665" w:rsidRPr="007C2C13" w:rsidRDefault="00434665" w:rsidP="00C9260C">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7FA144A9" w14:textId="77777777" w:rsidR="00434665" w:rsidRPr="007C2C13" w:rsidRDefault="00434665" w:rsidP="00C9260C">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Bids received after the above-mentioned deadline shall not be accepted.</w:t>
      </w:r>
    </w:p>
    <w:p w14:paraId="11531EB8" w14:textId="77777777" w:rsidR="00434665" w:rsidRPr="007C2C13" w:rsidRDefault="00434665" w:rsidP="00434665">
      <w:pPr>
        <w:pStyle w:val="ListParagraph"/>
        <w:numPr>
          <w:ilvl w:val="0"/>
          <w:numId w:val="1"/>
        </w:numPr>
        <w:spacing w:after="240" w:line="216" w:lineRule="auto"/>
        <w:ind w:left="714" w:hanging="357"/>
        <w:contextualSpacing w:val="0"/>
        <w:jc w:val="both"/>
        <w:rPr>
          <w:rFonts w:eastAsia="Times New Roman" w:cstheme="minorHAnsi"/>
          <w:bCs/>
          <w:i/>
          <w:iCs/>
        </w:rPr>
      </w:pPr>
      <w:r w:rsidRPr="007C2C13">
        <w:rPr>
          <w:rFonts w:cstheme="minorHAnsi"/>
          <w:i/>
        </w:rPr>
        <w:t>All correspondence on the subject tender may be addressed to the undersigned.</w:t>
      </w:r>
    </w:p>
    <w:p w14:paraId="3CCE213B" w14:textId="2C7226D8" w:rsidR="00434665" w:rsidRDefault="00434665" w:rsidP="00434665">
      <w:pPr>
        <w:pStyle w:val="ListParagraph"/>
        <w:spacing w:line="216" w:lineRule="auto"/>
        <w:rPr>
          <w:rFonts w:eastAsia="Times New Roman" w:cstheme="minorHAnsi"/>
          <w:bCs/>
          <w:i/>
          <w:iCs/>
          <w:sz w:val="19"/>
          <w:szCs w:val="19"/>
        </w:rPr>
      </w:pPr>
    </w:p>
    <w:p w14:paraId="3248F48D" w14:textId="33DA9506" w:rsidR="004E39C3" w:rsidRDefault="004E39C3" w:rsidP="00434665">
      <w:pPr>
        <w:pStyle w:val="ListParagraph"/>
        <w:spacing w:line="216" w:lineRule="auto"/>
        <w:rPr>
          <w:rFonts w:eastAsia="Times New Roman" w:cstheme="minorHAnsi"/>
          <w:bCs/>
          <w:i/>
          <w:iCs/>
          <w:sz w:val="19"/>
          <w:szCs w:val="19"/>
        </w:rPr>
      </w:pPr>
    </w:p>
    <w:p w14:paraId="6393CBD0" w14:textId="37FED317" w:rsidR="004E39C3" w:rsidRDefault="004E39C3" w:rsidP="00434665">
      <w:pPr>
        <w:pStyle w:val="ListParagraph"/>
        <w:spacing w:line="216" w:lineRule="auto"/>
        <w:rPr>
          <w:rFonts w:eastAsia="Times New Roman" w:cstheme="minorHAnsi"/>
          <w:bCs/>
          <w:i/>
          <w:iCs/>
          <w:sz w:val="19"/>
          <w:szCs w:val="19"/>
        </w:rPr>
      </w:pPr>
    </w:p>
    <w:p w14:paraId="45F4DBBE" w14:textId="5D9EDF50" w:rsidR="004E39C3" w:rsidRDefault="004E39C3" w:rsidP="00434665">
      <w:pPr>
        <w:pStyle w:val="ListParagraph"/>
        <w:spacing w:line="216" w:lineRule="auto"/>
        <w:rPr>
          <w:rFonts w:eastAsia="Times New Roman" w:cstheme="minorHAnsi"/>
          <w:bCs/>
          <w:i/>
          <w:iCs/>
          <w:sz w:val="19"/>
          <w:szCs w:val="19"/>
        </w:rPr>
      </w:pPr>
    </w:p>
    <w:p w14:paraId="32E9F15B" w14:textId="77777777" w:rsidR="004E39C3" w:rsidRPr="007C2C13" w:rsidRDefault="004E39C3" w:rsidP="00434665">
      <w:pPr>
        <w:pStyle w:val="ListParagraph"/>
        <w:spacing w:line="216" w:lineRule="auto"/>
        <w:rPr>
          <w:rFonts w:eastAsia="Times New Roman" w:cstheme="minorHAnsi"/>
          <w:bCs/>
          <w:i/>
          <w:iCs/>
          <w:sz w:val="19"/>
          <w:szCs w:val="19"/>
        </w:rPr>
      </w:pPr>
    </w:p>
    <w:p w14:paraId="4ADDAA9A" w14:textId="77777777" w:rsidR="00434665" w:rsidRPr="007C2C13" w:rsidRDefault="00434665" w:rsidP="00434665">
      <w:pPr>
        <w:pStyle w:val="ListParagraph"/>
        <w:spacing w:after="0" w:line="216" w:lineRule="auto"/>
        <w:ind w:left="5760"/>
        <w:rPr>
          <w:rFonts w:cstheme="minorHAnsi"/>
          <w:b/>
          <w:i/>
          <w:sz w:val="20"/>
          <w:szCs w:val="20"/>
        </w:rPr>
      </w:pPr>
      <w:r w:rsidRPr="007C2C13">
        <w:rPr>
          <w:rFonts w:cstheme="minorHAnsi"/>
          <w:b/>
          <w:i/>
          <w:sz w:val="20"/>
          <w:szCs w:val="20"/>
        </w:rPr>
        <w:t>Fazal Rahman</w:t>
      </w:r>
    </w:p>
    <w:p w14:paraId="34E6AB71" w14:textId="77777777" w:rsidR="00434665" w:rsidRPr="007C2C13" w:rsidRDefault="00434665" w:rsidP="00434665">
      <w:pPr>
        <w:pStyle w:val="ListParagraph"/>
        <w:spacing w:after="0" w:line="216" w:lineRule="auto"/>
        <w:ind w:left="5760"/>
        <w:rPr>
          <w:rFonts w:cstheme="minorHAnsi"/>
          <w:b/>
          <w:i/>
          <w:sz w:val="24"/>
          <w:szCs w:val="24"/>
          <w:vertAlign w:val="subscript"/>
        </w:rPr>
      </w:pPr>
      <w:r w:rsidRPr="007C2C13">
        <w:rPr>
          <w:rFonts w:cstheme="minorHAnsi"/>
          <w:b/>
          <w:i/>
          <w:sz w:val="24"/>
          <w:szCs w:val="24"/>
          <w:vertAlign w:val="subscript"/>
        </w:rPr>
        <w:t>Senior Manager Regional Procurement-I Lahore</w:t>
      </w:r>
    </w:p>
    <w:p w14:paraId="70D4ABEB" w14:textId="01646371" w:rsidR="00E644E0" w:rsidRDefault="00434665" w:rsidP="00517FAB">
      <w:pPr>
        <w:pStyle w:val="ListParagraph"/>
        <w:spacing w:after="0" w:line="216" w:lineRule="auto"/>
        <w:ind w:left="5760"/>
        <w:rPr>
          <w:rFonts w:cstheme="minorHAnsi"/>
          <w:b/>
          <w:i/>
          <w:sz w:val="24"/>
          <w:szCs w:val="24"/>
          <w:vertAlign w:val="subscript"/>
        </w:rPr>
      </w:pPr>
      <w:r w:rsidRPr="007C2C13">
        <w:rPr>
          <w:rFonts w:cstheme="minorHAnsi"/>
          <w:b/>
          <w:i/>
          <w:sz w:val="24"/>
          <w:szCs w:val="24"/>
          <w:vertAlign w:val="subscript"/>
        </w:rPr>
        <w:t>PTCL CTH Building 1-Mcleod Road Lahore.</w:t>
      </w:r>
    </w:p>
    <w:p w14:paraId="03478E84" w14:textId="3A242826" w:rsidR="00990623" w:rsidRDefault="00030026" w:rsidP="00517FAB">
      <w:pPr>
        <w:pStyle w:val="ListParagraph"/>
        <w:spacing w:after="0" w:line="216" w:lineRule="auto"/>
        <w:ind w:left="5760"/>
        <w:rPr>
          <w:rFonts w:cstheme="minorHAnsi"/>
          <w:b/>
          <w:i/>
          <w:sz w:val="24"/>
          <w:szCs w:val="24"/>
          <w:vertAlign w:val="subscript"/>
        </w:rPr>
      </w:pPr>
      <w:hyperlink r:id="rId7" w:history="1">
        <w:r w:rsidR="00990623" w:rsidRPr="002D71C5">
          <w:rPr>
            <w:rStyle w:val="Hyperlink"/>
            <w:rFonts w:cstheme="minorHAnsi"/>
            <w:b/>
            <w:i/>
            <w:sz w:val="24"/>
            <w:szCs w:val="24"/>
            <w:vertAlign w:val="subscript"/>
          </w:rPr>
          <w:t>Tel:-042-37238182</w:t>
        </w:r>
      </w:hyperlink>
    </w:p>
    <w:p w14:paraId="2605161A" w14:textId="1B1D743D" w:rsidR="00990623" w:rsidRDefault="00990623" w:rsidP="00517FAB">
      <w:pPr>
        <w:pStyle w:val="ListParagraph"/>
        <w:spacing w:after="0" w:line="216" w:lineRule="auto"/>
        <w:ind w:left="5760"/>
        <w:rPr>
          <w:rFonts w:cstheme="minorHAnsi"/>
          <w:b/>
          <w:i/>
          <w:sz w:val="24"/>
          <w:szCs w:val="24"/>
          <w:vertAlign w:val="subscript"/>
        </w:rPr>
      </w:pPr>
      <w:proofErr w:type="gramStart"/>
      <w:r>
        <w:rPr>
          <w:rFonts w:cstheme="minorHAnsi"/>
          <w:b/>
          <w:i/>
          <w:sz w:val="24"/>
          <w:szCs w:val="24"/>
          <w:vertAlign w:val="subscript"/>
        </w:rPr>
        <w:t>Email:-</w:t>
      </w:r>
      <w:proofErr w:type="gramEnd"/>
      <w:r>
        <w:rPr>
          <w:rFonts w:cstheme="minorHAnsi"/>
          <w:b/>
          <w:i/>
          <w:sz w:val="24"/>
          <w:szCs w:val="24"/>
          <w:vertAlign w:val="subscript"/>
        </w:rPr>
        <w:t xml:space="preserve"> </w:t>
      </w:r>
      <w:hyperlink r:id="rId8" w:history="1">
        <w:r w:rsidRPr="002D71C5">
          <w:rPr>
            <w:rStyle w:val="Hyperlink"/>
            <w:rFonts w:cstheme="minorHAnsi"/>
            <w:b/>
            <w:i/>
            <w:sz w:val="24"/>
            <w:szCs w:val="24"/>
            <w:vertAlign w:val="subscript"/>
          </w:rPr>
          <w:t>fazal.rahman@ptclgroup.com</w:t>
        </w:r>
      </w:hyperlink>
    </w:p>
    <w:sectPr w:rsidR="00990623" w:rsidSect="00434665">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15B4" w14:textId="77777777" w:rsidR="00030026" w:rsidRDefault="00030026" w:rsidP="00517FAB">
      <w:r>
        <w:separator/>
      </w:r>
    </w:p>
  </w:endnote>
  <w:endnote w:type="continuationSeparator" w:id="0">
    <w:p w14:paraId="5E49A6A7" w14:textId="77777777" w:rsidR="00030026" w:rsidRDefault="00030026" w:rsidP="005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05BA" w14:textId="77777777" w:rsidR="00030026" w:rsidRDefault="00030026" w:rsidP="00517FAB">
      <w:r>
        <w:separator/>
      </w:r>
    </w:p>
  </w:footnote>
  <w:footnote w:type="continuationSeparator" w:id="0">
    <w:p w14:paraId="08D0DC44" w14:textId="77777777" w:rsidR="00030026" w:rsidRDefault="00030026" w:rsidP="0051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num w:numId="1" w16cid:durableId="146170606">
    <w:abstractNumId w:val="0"/>
    <w:lvlOverride w:ilvl="0">
      <w:startOverride w:val="1"/>
    </w:lvlOverride>
    <w:lvlOverride w:ilvl="1"/>
    <w:lvlOverride w:ilvl="2"/>
    <w:lvlOverride w:ilvl="3"/>
    <w:lvlOverride w:ilvl="4"/>
    <w:lvlOverride w:ilvl="5"/>
    <w:lvlOverride w:ilvl="6"/>
    <w:lvlOverride w:ilvl="7"/>
    <w:lvlOverride w:ilvl="8"/>
  </w:num>
  <w:num w:numId="2" w16cid:durableId="1499418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65"/>
    <w:rsid w:val="00030026"/>
    <w:rsid w:val="00045AEC"/>
    <w:rsid w:val="00060A6D"/>
    <w:rsid w:val="000C055B"/>
    <w:rsid w:val="000E4137"/>
    <w:rsid w:val="00116D69"/>
    <w:rsid w:val="00135441"/>
    <w:rsid w:val="00137ED7"/>
    <w:rsid w:val="001844EB"/>
    <w:rsid w:val="00212886"/>
    <w:rsid w:val="00227C69"/>
    <w:rsid w:val="00270540"/>
    <w:rsid w:val="00282A4B"/>
    <w:rsid w:val="00356A3C"/>
    <w:rsid w:val="00371C63"/>
    <w:rsid w:val="003C0813"/>
    <w:rsid w:val="00434665"/>
    <w:rsid w:val="004415BA"/>
    <w:rsid w:val="00456D98"/>
    <w:rsid w:val="0048572F"/>
    <w:rsid w:val="004A0CC8"/>
    <w:rsid w:val="004C70E9"/>
    <w:rsid w:val="004E39C3"/>
    <w:rsid w:val="00517FAB"/>
    <w:rsid w:val="005A422E"/>
    <w:rsid w:val="005E0570"/>
    <w:rsid w:val="005F3330"/>
    <w:rsid w:val="006133E7"/>
    <w:rsid w:val="006362AB"/>
    <w:rsid w:val="00640845"/>
    <w:rsid w:val="00643187"/>
    <w:rsid w:val="00650F52"/>
    <w:rsid w:val="006567A0"/>
    <w:rsid w:val="006603F7"/>
    <w:rsid w:val="00666B9B"/>
    <w:rsid w:val="00681F7D"/>
    <w:rsid w:val="006971E6"/>
    <w:rsid w:val="006B7A6E"/>
    <w:rsid w:val="007034EE"/>
    <w:rsid w:val="007405E6"/>
    <w:rsid w:val="007569A2"/>
    <w:rsid w:val="00900CB3"/>
    <w:rsid w:val="0091707D"/>
    <w:rsid w:val="00946874"/>
    <w:rsid w:val="00990623"/>
    <w:rsid w:val="009C25B0"/>
    <w:rsid w:val="00A10A5A"/>
    <w:rsid w:val="00A317D5"/>
    <w:rsid w:val="00B37D44"/>
    <w:rsid w:val="00BA09C3"/>
    <w:rsid w:val="00BE7D66"/>
    <w:rsid w:val="00C05A70"/>
    <w:rsid w:val="00C54191"/>
    <w:rsid w:val="00C9260C"/>
    <w:rsid w:val="00C95723"/>
    <w:rsid w:val="00CB64E6"/>
    <w:rsid w:val="00CD7672"/>
    <w:rsid w:val="00D025A8"/>
    <w:rsid w:val="00D416D0"/>
    <w:rsid w:val="00D82665"/>
    <w:rsid w:val="00DC6861"/>
    <w:rsid w:val="00DE747E"/>
    <w:rsid w:val="00E24472"/>
    <w:rsid w:val="00E57516"/>
    <w:rsid w:val="00E644E0"/>
    <w:rsid w:val="00E71A78"/>
    <w:rsid w:val="00E75EC4"/>
    <w:rsid w:val="00E91F06"/>
    <w:rsid w:val="00EA11C5"/>
    <w:rsid w:val="00F13203"/>
    <w:rsid w:val="00F66978"/>
    <w:rsid w:val="00F773F7"/>
    <w:rsid w:val="00FA0F05"/>
    <w:rsid w:val="00FA2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B925C"/>
  <w15:chartTrackingRefBased/>
  <w15:docId w15:val="{61FF562F-858F-4772-BDCC-82CAD7D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34665"/>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34665"/>
    <w:pPr>
      <w:spacing w:after="160" w:line="252"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990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zal.rahman@ptclgroup.com" TargetMode="External"/><Relationship Id="rId3" Type="http://schemas.openxmlformats.org/officeDocument/2006/relationships/settings" Target="settings.xml"/><Relationship Id="rId7" Type="http://schemas.openxmlformats.org/officeDocument/2006/relationships/hyperlink" Target="Tel:-042-37238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Chaudary/Manager (Regional Procurement-II) LTR-N/PTCL</dc:creator>
  <cp:keywords/>
  <dc:description/>
  <cp:lastModifiedBy>Kamran Chaudary/Group Regional Procurement Central I/Group Procurement/Lahore</cp:lastModifiedBy>
  <cp:revision>48</cp:revision>
  <dcterms:created xsi:type="dcterms:W3CDTF">2022-04-25T05:48:00Z</dcterms:created>
  <dcterms:modified xsi:type="dcterms:W3CDTF">2022-11-01T15:12:00Z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2022-04-25T05:46:20Z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0694b976-475c-4daa-922b-743cc6cd1134</vt:lpwstr>
  </property>
  <property fmtid="{D5CDD505-2E9C-101B-9397-08002B2CF9AE}" pid="8" name="MSIP_Label_b2538721-8534-4ad4-a2b5-e2ba438bfbdd_ContentBits">
    <vt:lpwstr>0</vt:lpwstr>
  </property>
  <property fmtid="{D5CDD505-2E9C-101B-9397-08002B2CF9AE}" pid="9" name="GrammarlyDocumentId">
    <vt:lpwstr>82b649bd2f758e771f75cdf43ab34e8367e7093bdee82a02333bc03d1d52623d</vt:lpwstr>
  </property>
</Properties>
</file>