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08DCE" w14:textId="5394D8D0" w:rsidR="00320CC7" w:rsidRDefault="00320CC7" w:rsidP="00261CB1">
      <w:pPr>
        <w:jc w:val="center"/>
        <w:rPr>
          <w:b/>
          <w:color w:val="000000"/>
          <w:sz w:val="40"/>
          <w:u w:val="single"/>
        </w:rPr>
      </w:pPr>
      <w:bookmarkStart w:id="0" w:name="_Toc76369156"/>
    </w:p>
    <w:p w14:paraId="2D5CD07C" w14:textId="77777777" w:rsidR="00DD7121" w:rsidRDefault="00261CB1" w:rsidP="00261CB1">
      <w:pPr>
        <w:jc w:val="center"/>
        <w:rPr>
          <w:b/>
          <w:color w:val="000000"/>
          <w:sz w:val="40"/>
          <w:u w:val="single"/>
        </w:rPr>
      </w:pPr>
      <w:r w:rsidRPr="00137455">
        <w:rPr>
          <w:b/>
          <w:smallCaps/>
          <w:noProof/>
          <w:color w:val="7F7F7F" w:themeColor="text1" w:themeTint="80"/>
          <w:sz w:val="34"/>
        </w:rPr>
        <w:drawing>
          <wp:anchor distT="0" distB="0" distL="114300" distR="114300" simplePos="0" relativeHeight="251659264" behindDoc="1" locked="0" layoutInCell="1" allowOverlap="1" wp14:anchorId="38E43B8B" wp14:editId="26CD1A0A">
            <wp:simplePos x="0" y="0"/>
            <wp:positionH relativeFrom="column">
              <wp:posOffset>-95250</wp:posOffset>
            </wp:positionH>
            <wp:positionV relativeFrom="paragraph">
              <wp:posOffset>-228600</wp:posOffset>
            </wp:positionV>
            <wp:extent cx="1010846" cy="666750"/>
            <wp:effectExtent l="0" t="0" r="0" b="0"/>
            <wp:wrapNone/>
            <wp:docPr id="2" name="Picture 2" descr="Description: ptcl-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tcl-new-logo.png"/>
                    <pic:cNvPicPr>
                      <a:picLocks noChangeAspect="1" noChangeArrowheads="1"/>
                    </pic:cNvPicPr>
                  </pic:nvPicPr>
                  <pic:blipFill>
                    <a:blip r:embed="rId8" r:link="rId9" cstate="print">
                      <a:lum bright="-40000" contrast="60000"/>
                    </a:blip>
                    <a:srcRect l="3594" r="4475"/>
                    <a:stretch>
                      <a:fillRect/>
                    </a:stretch>
                  </pic:blipFill>
                  <pic:spPr bwMode="auto">
                    <a:xfrm>
                      <a:off x="0" y="0"/>
                      <a:ext cx="1023124" cy="6748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7121" w:rsidRPr="00B6133D">
        <w:rPr>
          <w:b/>
          <w:color w:val="000000"/>
          <w:sz w:val="40"/>
          <w:u w:val="single"/>
        </w:rPr>
        <w:t>TENDER NOTICE</w:t>
      </w:r>
    </w:p>
    <w:p w14:paraId="5CB6E4D0" w14:textId="77777777" w:rsidR="00320CC7" w:rsidRPr="00B6133D" w:rsidRDefault="00320CC7" w:rsidP="00261CB1">
      <w:pPr>
        <w:jc w:val="center"/>
        <w:rPr>
          <w:b/>
          <w:color w:val="000000"/>
          <w:sz w:val="22"/>
          <w:u w:val="single"/>
        </w:rPr>
      </w:pPr>
    </w:p>
    <w:p w14:paraId="22CCD79B" w14:textId="31D7DFA2" w:rsidR="00D81278" w:rsidRPr="00D81278" w:rsidRDefault="00D81278" w:rsidP="00D81278">
      <w:pPr>
        <w:pStyle w:val="BodyText2"/>
        <w:ind w:left="-360"/>
        <w:jc w:val="center"/>
        <w:rPr>
          <w:rFonts w:ascii="Times New Roman" w:hAnsi="Times New Roman" w:cs="Times New Roman"/>
          <w:sz w:val="22"/>
          <w:szCs w:val="24"/>
        </w:rPr>
      </w:pPr>
      <w:r w:rsidRPr="00D81278">
        <w:rPr>
          <w:rFonts w:ascii="Times New Roman" w:hAnsi="Times New Roman" w:cs="Times New Roman"/>
          <w:sz w:val="22"/>
          <w:szCs w:val="24"/>
        </w:rPr>
        <w:t xml:space="preserve">NO.  </w:t>
      </w:r>
      <w:r w:rsidR="00D8614C" w:rsidRPr="00F12E0D">
        <w:rPr>
          <w:color w:val="000000"/>
        </w:rPr>
        <w:t>R-PROC.4-2025/400</w:t>
      </w:r>
      <w:r w:rsidR="00D8614C">
        <w:rPr>
          <w:color w:val="000000"/>
        </w:rPr>
        <w:t>2</w:t>
      </w:r>
    </w:p>
    <w:p w14:paraId="707D3952" w14:textId="77777777" w:rsidR="00320CC7" w:rsidRDefault="00320CC7" w:rsidP="00001C88">
      <w:pPr>
        <w:pStyle w:val="BodyText2"/>
        <w:ind w:left="-360"/>
        <w:rPr>
          <w:rFonts w:ascii="Times New Roman" w:hAnsi="Times New Roman" w:cs="Times New Roman"/>
          <w:b/>
          <w:color w:val="000000"/>
          <w:u w:val="single"/>
        </w:rPr>
      </w:pPr>
    </w:p>
    <w:p w14:paraId="5A7EA08B" w14:textId="7E431A8D" w:rsidR="00D81278" w:rsidRPr="00D81278" w:rsidRDefault="00D81278" w:rsidP="00D81278">
      <w:pPr>
        <w:ind w:right="-1080"/>
        <w:rPr>
          <w:rFonts w:ascii="Cambria" w:hAnsi="Cambria"/>
          <w:b/>
          <w:bCs/>
          <w:sz w:val="28"/>
          <w:u w:val="single"/>
        </w:rPr>
      </w:pPr>
      <w:r w:rsidRPr="00D81278">
        <w:rPr>
          <w:rFonts w:ascii="Cambria" w:hAnsi="Cambria" w:cstheme="minorHAnsi"/>
          <w:b/>
          <w:bCs/>
          <w:sz w:val="32"/>
          <w:szCs w:val="32"/>
          <w:u w:val="single"/>
        </w:rPr>
        <w:t xml:space="preserve">Frame Contract Regarding Enlistment of Medical Stores on Panel of PTCL in the Domain of </w:t>
      </w:r>
      <w:r w:rsidR="00D8614C">
        <w:rPr>
          <w:rFonts w:ascii="Cambria" w:hAnsi="Cambria" w:cstheme="minorHAnsi"/>
          <w:b/>
          <w:bCs/>
          <w:sz w:val="32"/>
          <w:szCs w:val="32"/>
          <w:u w:val="single"/>
        </w:rPr>
        <w:t>Gujranwala</w:t>
      </w:r>
      <w:r w:rsidRPr="00D81278">
        <w:rPr>
          <w:rFonts w:ascii="Cambria" w:hAnsi="Cambria" w:cstheme="minorHAnsi"/>
          <w:b/>
          <w:bCs/>
          <w:sz w:val="32"/>
          <w:szCs w:val="32"/>
          <w:u w:val="single"/>
        </w:rPr>
        <w:t xml:space="preserve"> Telecom Region (</w:t>
      </w:r>
      <w:r w:rsidR="00D8614C">
        <w:rPr>
          <w:rFonts w:ascii="Cambria" w:hAnsi="Cambria" w:cstheme="minorHAnsi"/>
          <w:b/>
          <w:bCs/>
          <w:sz w:val="32"/>
          <w:szCs w:val="32"/>
          <w:u w:val="single"/>
        </w:rPr>
        <w:t>GTR</w:t>
      </w:r>
      <w:r w:rsidRPr="00D81278">
        <w:rPr>
          <w:rFonts w:ascii="Cambria" w:hAnsi="Cambria" w:cstheme="minorHAnsi"/>
          <w:b/>
          <w:bCs/>
          <w:sz w:val="32"/>
          <w:szCs w:val="32"/>
          <w:u w:val="single"/>
        </w:rPr>
        <w:t>)</w:t>
      </w:r>
      <w:r w:rsidR="00D8614C">
        <w:rPr>
          <w:rFonts w:ascii="Cambria" w:hAnsi="Cambria" w:cstheme="minorHAnsi"/>
          <w:b/>
          <w:bCs/>
          <w:sz w:val="32"/>
          <w:szCs w:val="32"/>
          <w:u w:val="single"/>
        </w:rPr>
        <w:t xml:space="preserve"> and Sialkot Telecom Region (SLTR)</w:t>
      </w:r>
    </w:p>
    <w:p w14:paraId="7EC1FD7C" w14:textId="77777777" w:rsidR="00001C88" w:rsidRDefault="00001C88" w:rsidP="00001C88">
      <w:pPr>
        <w:pStyle w:val="BodyText2"/>
        <w:ind w:left="-360"/>
        <w:rPr>
          <w:rFonts w:ascii="Times New Roman" w:hAnsi="Times New Roman" w:cs="Times New Roman"/>
          <w:b/>
          <w:color w:val="000000"/>
          <w:u w:val="single"/>
        </w:rPr>
      </w:pPr>
    </w:p>
    <w:p w14:paraId="73267E52" w14:textId="0C7BCA0B" w:rsidR="00687AED" w:rsidRDefault="0063101E" w:rsidP="00687AED">
      <w:pPr>
        <w:pStyle w:val="BodyText2"/>
        <w:jc w:val="both"/>
        <w:rPr>
          <w:rFonts w:ascii="Times New Roman" w:hAnsi="Times New Roman" w:cs="Times New Roman"/>
          <w:color w:val="000000"/>
          <w:sz w:val="22"/>
          <w:szCs w:val="22"/>
        </w:rPr>
      </w:pPr>
      <w:r>
        <w:rPr>
          <w:rFonts w:ascii="Times New Roman" w:hAnsi="Times New Roman" w:cs="Times New Roman"/>
          <w:color w:val="000000"/>
          <w:sz w:val="22"/>
          <w:szCs w:val="22"/>
        </w:rPr>
        <w:t>Sealed bids</w:t>
      </w:r>
      <w:r w:rsidR="00687AED" w:rsidRPr="00687AED">
        <w:rPr>
          <w:rFonts w:ascii="Times New Roman" w:hAnsi="Times New Roman" w:cs="Times New Roman"/>
          <w:color w:val="000000"/>
          <w:sz w:val="22"/>
          <w:szCs w:val="22"/>
        </w:rPr>
        <w:t xml:space="preserve"> are invited for supply of medicines to the PTCL Employees residing in the domain of </w:t>
      </w:r>
      <w:r w:rsidR="00D8614C">
        <w:rPr>
          <w:rFonts w:ascii="Times New Roman" w:hAnsi="Times New Roman" w:cs="Times New Roman"/>
          <w:color w:val="000000"/>
          <w:sz w:val="22"/>
          <w:szCs w:val="22"/>
        </w:rPr>
        <w:t>Gujranwala</w:t>
      </w:r>
      <w:r w:rsidR="00D81278">
        <w:rPr>
          <w:rFonts w:ascii="Times New Roman" w:hAnsi="Times New Roman" w:cs="Times New Roman"/>
          <w:color w:val="000000"/>
          <w:sz w:val="22"/>
          <w:szCs w:val="22"/>
        </w:rPr>
        <w:t xml:space="preserve"> </w:t>
      </w:r>
      <w:r w:rsidR="00687AED" w:rsidRPr="00687AED">
        <w:rPr>
          <w:rFonts w:ascii="Times New Roman" w:hAnsi="Times New Roman" w:cs="Times New Roman"/>
          <w:color w:val="000000"/>
          <w:sz w:val="22"/>
          <w:szCs w:val="22"/>
        </w:rPr>
        <w:t>Telecommunication Region (</w:t>
      </w:r>
      <w:r w:rsidR="00D8614C">
        <w:rPr>
          <w:rFonts w:ascii="Times New Roman" w:hAnsi="Times New Roman" w:cs="Times New Roman"/>
          <w:color w:val="000000"/>
          <w:sz w:val="22"/>
          <w:szCs w:val="22"/>
        </w:rPr>
        <w:t>GTR</w:t>
      </w:r>
      <w:r w:rsidR="00687AED" w:rsidRPr="00687AED">
        <w:rPr>
          <w:rFonts w:ascii="Times New Roman" w:hAnsi="Times New Roman" w:cs="Times New Roman"/>
          <w:color w:val="000000"/>
          <w:sz w:val="22"/>
          <w:szCs w:val="22"/>
        </w:rPr>
        <w:t>)</w:t>
      </w:r>
      <w:r w:rsidR="00D8614C">
        <w:rPr>
          <w:rFonts w:ascii="Times New Roman" w:hAnsi="Times New Roman" w:cs="Times New Roman"/>
          <w:color w:val="000000"/>
          <w:sz w:val="22"/>
          <w:szCs w:val="22"/>
        </w:rPr>
        <w:t xml:space="preserve"> and Sialkot Telecom Region (SLTR)</w:t>
      </w:r>
      <w:r w:rsidR="00687AED" w:rsidRPr="00687AED">
        <w:rPr>
          <w:rFonts w:ascii="Times New Roman" w:hAnsi="Times New Roman" w:cs="Times New Roman"/>
          <w:color w:val="000000"/>
          <w:sz w:val="22"/>
          <w:szCs w:val="22"/>
        </w:rPr>
        <w:t xml:space="preserve"> on local purchase basis at </w:t>
      </w:r>
      <w:r w:rsidR="00D81278">
        <w:rPr>
          <w:rFonts w:ascii="Times New Roman" w:hAnsi="Times New Roman" w:cs="Times New Roman"/>
          <w:color w:val="000000"/>
          <w:sz w:val="22"/>
          <w:szCs w:val="22"/>
        </w:rPr>
        <w:t>designated locations</w:t>
      </w:r>
      <w:r w:rsidR="00687AED" w:rsidRPr="00687AED">
        <w:rPr>
          <w:rFonts w:ascii="Times New Roman" w:hAnsi="Times New Roman" w:cs="Times New Roman"/>
          <w:color w:val="000000"/>
          <w:sz w:val="22"/>
          <w:szCs w:val="22"/>
        </w:rPr>
        <w:t>, from reputed chemist shops / medical stores with maximum disc</w:t>
      </w:r>
      <w:r w:rsidR="00DB69DA">
        <w:rPr>
          <w:rFonts w:ascii="Times New Roman" w:hAnsi="Times New Roman" w:cs="Times New Roman"/>
          <w:color w:val="000000"/>
          <w:sz w:val="22"/>
          <w:szCs w:val="22"/>
        </w:rPr>
        <w:t>ount for a period of three (03)</w:t>
      </w:r>
      <w:r w:rsidR="00687AED" w:rsidRPr="00687AED">
        <w:rPr>
          <w:rFonts w:ascii="Times New Roman" w:hAnsi="Times New Roman" w:cs="Times New Roman"/>
          <w:color w:val="000000"/>
          <w:sz w:val="22"/>
          <w:szCs w:val="22"/>
        </w:rPr>
        <w:t xml:space="preserve"> years w.e.f. contract signing date</w:t>
      </w:r>
      <w:r w:rsidR="00DB69DA">
        <w:rPr>
          <w:rFonts w:ascii="Times New Roman" w:hAnsi="Times New Roman" w:cs="Times New Roman"/>
          <w:color w:val="000000"/>
          <w:sz w:val="22"/>
          <w:szCs w:val="22"/>
        </w:rPr>
        <w:t xml:space="preserve"> with periodic </w:t>
      </w:r>
      <w:r w:rsidR="001553ED">
        <w:rPr>
          <w:rFonts w:ascii="Times New Roman" w:hAnsi="Times New Roman" w:cs="Times New Roman"/>
          <w:color w:val="000000"/>
          <w:sz w:val="22"/>
          <w:szCs w:val="22"/>
        </w:rPr>
        <w:t xml:space="preserve">price </w:t>
      </w:r>
      <w:r w:rsidR="008912E5">
        <w:rPr>
          <w:rFonts w:ascii="Times New Roman" w:hAnsi="Times New Roman" w:cs="Times New Roman"/>
          <w:color w:val="000000"/>
          <w:sz w:val="22"/>
          <w:szCs w:val="22"/>
        </w:rPr>
        <w:t>revision</w:t>
      </w:r>
      <w:r w:rsidR="00687AED" w:rsidRPr="00687AED">
        <w:rPr>
          <w:rFonts w:ascii="Times New Roman" w:hAnsi="Times New Roman" w:cs="Times New Roman"/>
          <w:color w:val="000000"/>
          <w:sz w:val="22"/>
          <w:szCs w:val="22"/>
        </w:rPr>
        <w:t>, further extendible on same terms &amp; conditions by mutual consent:</w:t>
      </w:r>
    </w:p>
    <w:p w14:paraId="4645749A" w14:textId="533B8F10" w:rsidR="00D81278" w:rsidRPr="00D81278" w:rsidRDefault="00D8614C" w:rsidP="00D81278">
      <w:pPr>
        <w:pStyle w:val="BodyText2"/>
        <w:numPr>
          <w:ilvl w:val="0"/>
          <w:numId w:val="23"/>
        </w:numPr>
        <w:jc w:val="both"/>
        <w:rPr>
          <w:rFonts w:ascii="Times New Roman" w:hAnsi="Times New Roman" w:cs="Times New Roman"/>
          <w:color w:val="000000"/>
          <w:sz w:val="22"/>
          <w:szCs w:val="22"/>
        </w:rPr>
      </w:pPr>
      <w:r>
        <w:rPr>
          <w:rFonts w:ascii="Times New Roman" w:hAnsi="Times New Roman" w:cs="Times New Roman"/>
          <w:color w:val="000000"/>
          <w:sz w:val="22"/>
          <w:szCs w:val="22"/>
        </w:rPr>
        <w:t>Gujranwala</w:t>
      </w:r>
    </w:p>
    <w:p w14:paraId="71970D49" w14:textId="6F3F2ECC" w:rsidR="00D81278" w:rsidRPr="00D81278" w:rsidRDefault="00D8614C" w:rsidP="00D81278">
      <w:pPr>
        <w:pStyle w:val="BodyText2"/>
        <w:numPr>
          <w:ilvl w:val="0"/>
          <w:numId w:val="23"/>
        </w:numPr>
        <w:jc w:val="both"/>
        <w:rPr>
          <w:rFonts w:ascii="Times New Roman" w:hAnsi="Times New Roman" w:cs="Times New Roman"/>
          <w:color w:val="000000"/>
          <w:sz w:val="22"/>
          <w:szCs w:val="22"/>
        </w:rPr>
      </w:pPr>
      <w:r>
        <w:rPr>
          <w:rFonts w:ascii="Times New Roman" w:hAnsi="Times New Roman" w:cs="Times New Roman"/>
          <w:color w:val="000000"/>
          <w:sz w:val="22"/>
          <w:szCs w:val="22"/>
        </w:rPr>
        <w:t>Sialkot</w:t>
      </w:r>
    </w:p>
    <w:p w14:paraId="4AE5A573" w14:textId="6DBD2672" w:rsidR="00D81278" w:rsidRPr="00D81278" w:rsidRDefault="00D8614C" w:rsidP="00D81278">
      <w:pPr>
        <w:pStyle w:val="BodyText2"/>
        <w:numPr>
          <w:ilvl w:val="0"/>
          <w:numId w:val="23"/>
        </w:numPr>
        <w:jc w:val="both"/>
        <w:rPr>
          <w:rFonts w:ascii="Times New Roman" w:hAnsi="Times New Roman" w:cs="Times New Roman"/>
          <w:color w:val="000000"/>
          <w:sz w:val="22"/>
          <w:szCs w:val="22"/>
        </w:rPr>
      </w:pPr>
      <w:r>
        <w:rPr>
          <w:rFonts w:ascii="Times New Roman" w:hAnsi="Times New Roman" w:cs="Times New Roman"/>
          <w:color w:val="000000"/>
          <w:sz w:val="22"/>
          <w:szCs w:val="22"/>
        </w:rPr>
        <w:t>Gujrat</w:t>
      </w:r>
    </w:p>
    <w:p w14:paraId="3A9EE2ED" w14:textId="77777777" w:rsidR="0074443E" w:rsidRPr="00AF0290" w:rsidRDefault="0074443E" w:rsidP="00261CB1">
      <w:pPr>
        <w:pStyle w:val="BodyText2"/>
        <w:jc w:val="both"/>
        <w:rPr>
          <w:rFonts w:ascii="Times New Roman" w:hAnsi="Times New Roman" w:cs="Times New Roman"/>
          <w:color w:val="000000"/>
          <w:sz w:val="22"/>
          <w:szCs w:val="22"/>
        </w:rPr>
      </w:pPr>
    </w:p>
    <w:p w14:paraId="6E6B65ED" w14:textId="60BEDEDF" w:rsidR="00D8614C" w:rsidRDefault="0074443E" w:rsidP="00D8614C">
      <w:pPr>
        <w:pStyle w:val="BodyText2"/>
        <w:numPr>
          <w:ilvl w:val="0"/>
          <w:numId w:val="11"/>
        </w:numPr>
        <w:ind w:left="426" w:hanging="426"/>
        <w:jc w:val="both"/>
        <w:rPr>
          <w:color w:val="000000"/>
          <w:sz w:val="22"/>
          <w:szCs w:val="22"/>
        </w:rPr>
      </w:pPr>
      <w:r w:rsidRPr="00D81278">
        <w:rPr>
          <w:rFonts w:ascii="Times New Roman" w:hAnsi="Times New Roman" w:cs="Times New Roman"/>
          <w:color w:val="000000"/>
          <w:sz w:val="22"/>
          <w:szCs w:val="22"/>
        </w:rPr>
        <w:t>Tender Documents can be</w:t>
      </w:r>
      <w:r w:rsidR="000F7487" w:rsidRPr="00D81278">
        <w:rPr>
          <w:rFonts w:ascii="Times New Roman" w:hAnsi="Times New Roman" w:cs="Times New Roman"/>
          <w:color w:val="000000"/>
          <w:sz w:val="22"/>
          <w:szCs w:val="22"/>
        </w:rPr>
        <w:t xml:space="preserve"> obtained</w:t>
      </w:r>
      <w:r w:rsidRPr="00D81278">
        <w:rPr>
          <w:rFonts w:ascii="Times New Roman" w:hAnsi="Times New Roman" w:cs="Times New Roman"/>
          <w:color w:val="000000"/>
          <w:sz w:val="22"/>
          <w:szCs w:val="22"/>
        </w:rPr>
        <w:t xml:space="preserve"> </w:t>
      </w:r>
      <w:r w:rsidR="00D8614C">
        <w:rPr>
          <w:rFonts w:ascii="Times New Roman" w:hAnsi="Times New Roman" w:cs="Times New Roman"/>
          <w:color w:val="000000"/>
          <w:sz w:val="22"/>
          <w:szCs w:val="22"/>
        </w:rPr>
        <w:t xml:space="preserve">through an email at </w:t>
      </w:r>
      <w:hyperlink r:id="rId10" w:history="1">
        <w:r w:rsidR="00D8614C" w:rsidRPr="00586789">
          <w:rPr>
            <w:rStyle w:val="Hyperlink"/>
            <w:rFonts w:ascii="Times New Roman" w:hAnsi="Times New Roman" w:cs="Times New Roman"/>
            <w:sz w:val="22"/>
            <w:szCs w:val="22"/>
          </w:rPr>
          <w:t>mehak.saeed@ptclgroup.com</w:t>
        </w:r>
      </w:hyperlink>
      <w:r w:rsidR="00D8614C">
        <w:rPr>
          <w:rFonts w:ascii="Times New Roman" w:hAnsi="Times New Roman" w:cs="Times New Roman"/>
          <w:color w:val="000000"/>
          <w:sz w:val="22"/>
          <w:szCs w:val="22"/>
        </w:rPr>
        <w:t xml:space="preserve"> and by copying </w:t>
      </w:r>
      <w:hyperlink r:id="rId11" w:history="1">
        <w:r w:rsidR="00D8614C" w:rsidRPr="00586789">
          <w:rPr>
            <w:rStyle w:val="Hyperlink"/>
            <w:rFonts w:ascii="Times New Roman" w:hAnsi="Times New Roman" w:cs="Times New Roman"/>
            <w:sz w:val="22"/>
            <w:szCs w:val="22"/>
          </w:rPr>
          <w:t>muhammad.mumtaz@ptclgroup.com</w:t>
        </w:r>
      </w:hyperlink>
      <w:r w:rsidR="00D8614C">
        <w:rPr>
          <w:rFonts w:ascii="Times New Roman" w:hAnsi="Times New Roman" w:cs="Times New Roman"/>
          <w:color w:val="000000"/>
          <w:sz w:val="22"/>
          <w:szCs w:val="22"/>
        </w:rPr>
        <w:t>.</w:t>
      </w:r>
    </w:p>
    <w:p w14:paraId="3AE06E33" w14:textId="77777777" w:rsidR="00D8614C" w:rsidRPr="00D8614C" w:rsidRDefault="00D8614C" w:rsidP="00D8614C">
      <w:pPr>
        <w:pStyle w:val="BodyText2"/>
        <w:ind w:left="426"/>
        <w:jc w:val="both"/>
        <w:rPr>
          <w:color w:val="000000"/>
          <w:sz w:val="22"/>
          <w:szCs w:val="22"/>
        </w:rPr>
      </w:pPr>
    </w:p>
    <w:p w14:paraId="4A1EF405" w14:textId="68A48B66" w:rsidR="007B7C3C" w:rsidRPr="005F54E8" w:rsidRDefault="007B7C3C" w:rsidP="00261CB1">
      <w:pPr>
        <w:pStyle w:val="ListParagraph"/>
        <w:numPr>
          <w:ilvl w:val="0"/>
          <w:numId w:val="11"/>
        </w:numPr>
        <w:ind w:left="426" w:hanging="426"/>
        <w:jc w:val="both"/>
        <w:rPr>
          <w:b/>
          <w:bCs/>
          <w:color w:val="000000"/>
          <w:sz w:val="22"/>
          <w:szCs w:val="22"/>
          <w:highlight w:val="yellow"/>
        </w:rPr>
      </w:pPr>
      <w:r w:rsidRPr="00AF0290">
        <w:rPr>
          <w:color w:val="000000"/>
          <w:sz w:val="22"/>
          <w:szCs w:val="22"/>
        </w:rPr>
        <w:t xml:space="preserve">Bid Documents as per requirement shall be </w:t>
      </w:r>
      <w:r w:rsidR="005F54E8" w:rsidRPr="00AF0290">
        <w:rPr>
          <w:color w:val="000000"/>
          <w:sz w:val="22"/>
          <w:szCs w:val="22"/>
        </w:rPr>
        <w:t>submitted</w:t>
      </w:r>
      <w:r w:rsidR="005F54E8">
        <w:rPr>
          <w:color w:val="000000"/>
          <w:sz w:val="22"/>
          <w:szCs w:val="22"/>
        </w:rPr>
        <w:t xml:space="preserve"> (by hand or courier)</w:t>
      </w:r>
      <w:r w:rsidRPr="00AF0290">
        <w:rPr>
          <w:color w:val="000000"/>
          <w:sz w:val="22"/>
          <w:szCs w:val="22"/>
        </w:rPr>
        <w:t xml:space="preserve"> in the office of </w:t>
      </w:r>
      <w:r w:rsidR="00D8614C">
        <w:rPr>
          <w:color w:val="000000"/>
          <w:sz w:val="22"/>
          <w:szCs w:val="22"/>
        </w:rPr>
        <w:t>Manager Regional Procurement, 1</w:t>
      </w:r>
      <w:r w:rsidR="00D8614C" w:rsidRPr="00D8614C">
        <w:rPr>
          <w:color w:val="000000"/>
          <w:sz w:val="22"/>
          <w:szCs w:val="22"/>
          <w:vertAlign w:val="superscript"/>
        </w:rPr>
        <w:t>st</w:t>
      </w:r>
      <w:r w:rsidR="00D8614C">
        <w:rPr>
          <w:color w:val="000000"/>
          <w:sz w:val="22"/>
          <w:szCs w:val="22"/>
        </w:rPr>
        <w:t xml:space="preserve"> Floor, PTCL Regional Office, </w:t>
      </w:r>
      <w:r w:rsidR="005F54E8">
        <w:rPr>
          <w:color w:val="000000"/>
          <w:sz w:val="22"/>
          <w:szCs w:val="22"/>
        </w:rPr>
        <w:t>Gujranwala</w:t>
      </w:r>
      <w:r w:rsidR="005F54E8" w:rsidRPr="00AF0290">
        <w:rPr>
          <w:color w:val="000000"/>
          <w:sz w:val="22"/>
          <w:szCs w:val="22"/>
        </w:rPr>
        <w:t xml:space="preserve"> </w:t>
      </w:r>
      <w:r w:rsidR="005F54E8">
        <w:rPr>
          <w:color w:val="000000"/>
          <w:sz w:val="22"/>
          <w:szCs w:val="22"/>
        </w:rPr>
        <w:t xml:space="preserve">maximum by </w:t>
      </w:r>
      <w:r w:rsidR="00765F39">
        <w:rPr>
          <w:color w:val="000000"/>
          <w:sz w:val="22"/>
          <w:szCs w:val="22"/>
          <w:highlight w:val="yellow"/>
        </w:rPr>
        <w:t>1</w:t>
      </w:r>
      <w:r w:rsidR="00EB27AB">
        <w:rPr>
          <w:color w:val="000000"/>
          <w:sz w:val="22"/>
          <w:szCs w:val="22"/>
          <w:highlight w:val="yellow"/>
        </w:rPr>
        <w:t>5</w:t>
      </w:r>
      <w:r w:rsidR="005F54E8" w:rsidRPr="005F54E8">
        <w:rPr>
          <w:color w:val="000000"/>
          <w:sz w:val="22"/>
          <w:szCs w:val="22"/>
          <w:highlight w:val="yellow"/>
        </w:rPr>
        <w:t>-0</w:t>
      </w:r>
      <w:r w:rsidR="00765F39">
        <w:rPr>
          <w:color w:val="000000"/>
          <w:sz w:val="22"/>
          <w:szCs w:val="22"/>
          <w:highlight w:val="yellow"/>
        </w:rPr>
        <w:t>5</w:t>
      </w:r>
      <w:r w:rsidR="005F54E8" w:rsidRPr="005F54E8">
        <w:rPr>
          <w:color w:val="000000"/>
          <w:sz w:val="22"/>
          <w:szCs w:val="22"/>
          <w:highlight w:val="yellow"/>
        </w:rPr>
        <w:t>-202</w:t>
      </w:r>
      <w:r w:rsidR="008912E5">
        <w:rPr>
          <w:color w:val="000000"/>
          <w:sz w:val="22"/>
          <w:szCs w:val="22"/>
          <w:highlight w:val="yellow"/>
        </w:rPr>
        <w:t>5</w:t>
      </w:r>
      <w:r w:rsidR="005F54E8" w:rsidRPr="005F54E8">
        <w:rPr>
          <w:color w:val="000000"/>
          <w:sz w:val="22"/>
          <w:szCs w:val="22"/>
          <w:highlight w:val="yellow"/>
        </w:rPr>
        <w:t>.</w:t>
      </w:r>
    </w:p>
    <w:p w14:paraId="2084387D" w14:textId="77777777" w:rsidR="007B7C3C" w:rsidRPr="00AF0290" w:rsidRDefault="007B7C3C" w:rsidP="00261CB1">
      <w:pPr>
        <w:pStyle w:val="ListParagraph"/>
        <w:ind w:left="426" w:hanging="426"/>
        <w:rPr>
          <w:color w:val="000000"/>
          <w:sz w:val="22"/>
          <w:szCs w:val="22"/>
        </w:rPr>
      </w:pPr>
    </w:p>
    <w:p w14:paraId="0B77D0A1" w14:textId="20DB1725" w:rsidR="00973197" w:rsidRPr="00AF0290" w:rsidRDefault="00DD7121" w:rsidP="00261CB1">
      <w:pPr>
        <w:pStyle w:val="ListParagraph"/>
        <w:numPr>
          <w:ilvl w:val="0"/>
          <w:numId w:val="11"/>
        </w:numPr>
        <w:ind w:left="426" w:hanging="426"/>
        <w:jc w:val="both"/>
        <w:rPr>
          <w:b/>
          <w:bCs/>
          <w:color w:val="000000"/>
          <w:sz w:val="22"/>
          <w:szCs w:val="22"/>
        </w:rPr>
      </w:pPr>
      <w:r w:rsidRPr="00AF0290">
        <w:rPr>
          <w:color w:val="000000"/>
          <w:sz w:val="22"/>
          <w:szCs w:val="22"/>
        </w:rPr>
        <w:t xml:space="preserve">Bids </w:t>
      </w:r>
      <w:r w:rsidR="007B7C3C" w:rsidRPr="00AF0290">
        <w:rPr>
          <w:color w:val="000000"/>
          <w:sz w:val="22"/>
          <w:szCs w:val="22"/>
        </w:rPr>
        <w:t xml:space="preserve">must </w:t>
      </w:r>
      <w:r w:rsidR="00D95929" w:rsidRPr="00AF0290">
        <w:rPr>
          <w:color w:val="000000"/>
          <w:sz w:val="22"/>
          <w:szCs w:val="22"/>
        </w:rPr>
        <w:t>enclose</w:t>
      </w:r>
      <w:r w:rsidR="005D6C71" w:rsidRPr="00AF0290">
        <w:rPr>
          <w:color w:val="000000"/>
          <w:sz w:val="22"/>
          <w:szCs w:val="22"/>
        </w:rPr>
        <w:t xml:space="preserve"> </w:t>
      </w:r>
      <w:r w:rsidRPr="00AF0290">
        <w:rPr>
          <w:color w:val="000000"/>
          <w:sz w:val="22"/>
          <w:szCs w:val="22"/>
        </w:rPr>
        <w:t xml:space="preserve">Bid Security of PKR. </w:t>
      </w:r>
      <w:r w:rsidR="00D064C4">
        <w:rPr>
          <w:color w:val="000000"/>
          <w:sz w:val="22"/>
          <w:szCs w:val="22"/>
        </w:rPr>
        <w:t>10</w:t>
      </w:r>
      <w:r w:rsidRPr="00AF0290">
        <w:rPr>
          <w:color w:val="000000"/>
          <w:sz w:val="22"/>
          <w:szCs w:val="22"/>
        </w:rPr>
        <w:t xml:space="preserve">,000/- in shape of Pay order/Demand Draft/Bank Guarantee </w:t>
      </w:r>
      <w:r w:rsidR="007B7C3C" w:rsidRPr="00AF0290">
        <w:rPr>
          <w:color w:val="000000"/>
          <w:sz w:val="22"/>
          <w:szCs w:val="22"/>
        </w:rPr>
        <w:t xml:space="preserve">in </w:t>
      </w:r>
      <w:r w:rsidR="00D81278">
        <w:rPr>
          <w:color w:val="000000"/>
          <w:sz w:val="22"/>
          <w:szCs w:val="22"/>
        </w:rPr>
        <w:t>favor of “Pakistan Telecommunication Company Limited</w:t>
      </w:r>
      <w:r w:rsidR="006A7FF1">
        <w:rPr>
          <w:color w:val="000000"/>
          <w:sz w:val="22"/>
          <w:szCs w:val="22"/>
        </w:rPr>
        <w:t>”</w:t>
      </w:r>
      <w:r w:rsidRPr="00AF0290">
        <w:rPr>
          <w:color w:val="000000"/>
          <w:sz w:val="22"/>
          <w:szCs w:val="22"/>
        </w:rPr>
        <w:t>. Bid security of the un-successful bidders shall be returned and released after completion of the tender.</w:t>
      </w:r>
    </w:p>
    <w:p w14:paraId="60BF3064" w14:textId="28872A39" w:rsidR="00973197" w:rsidRPr="00D81278" w:rsidRDefault="00DD7121" w:rsidP="00C7642F">
      <w:pPr>
        <w:pStyle w:val="ListParagraph"/>
        <w:numPr>
          <w:ilvl w:val="0"/>
          <w:numId w:val="11"/>
        </w:numPr>
        <w:ind w:left="426" w:hanging="426"/>
        <w:jc w:val="both"/>
        <w:rPr>
          <w:color w:val="000000"/>
          <w:sz w:val="22"/>
          <w:szCs w:val="22"/>
        </w:rPr>
      </w:pPr>
      <w:r w:rsidRPr="00D81278">
        <w:rPr>
          <w:color w:val="000000"/>
          <w:sz w:val="22"/>
          <w:szCs w:val="22"/>
        </w:rPr>
        <w:t xml:space="preserve">Bid </w:t>
      </w:r>
      <w:r w:rsidR="000F7487" w:rsidRPr="00D81278">
        <w:rPr>
          <w:color w:val="000000"/>
          <w:sz w:val="22"/>
          <w:szCs w:val="22"/>
        </w:rPr>
        <w:t xml:space="preserve">documents </w:t>
      </w:r>
      <w:r w:rsidRPr="00D81278">
        <w:rPr>
          <w:color w:val="000000"/>
          <w:sz w:val="22"/>
          <w:szCs w:val="22"/>
        </w:rPr>
        <w:t>received after the above deadline shall not be accepted.</w:t>
      </w:r>
    </w:p>
    <w:p w14:paraId="21B060FE" w14:textId="263DDDB0" w:rsidR="00973197" w:rsidRPr="00AF0290" w:rsidRDefault="00DD7121" w:rsidP="00261CB1">
      <w:pPr>
        <w:pStyle w:val="ListParagraph"/>
        <w:numPr>
          <w:ilvl w:val="0"/>
          <w:numId w:val="11"/>
        </w:numPr>
        <w:ind w:left="426" w:hanging="426"/>
        <w:jc w:val="both"/>
        <w:rPr>
          <w:b/>
          <w:bCs/>
          <w:color w:val="000000"/>
          <w:sz w:val="22"/>
          <w:szCs w:val="22"/>
        </w:rPr>
      </w:pPr>
      <w:r w:rsidRPr="00AF0290">
        <w:rPr>
          <w:color w:val="000000"/>
          <w:sz w:val="22"/>
          <w:szCs w:val="22"/>
        </w:rPr>
        <w:t>PTCL reserves the right to reject any or all bids and to annul the bidding process at any time, without thereby incurring any liability to the affected bidder (s) or any obligations to inform the affected bidder (s) of the grounds for PTCL Action.</w:t>
      </w:r>
    </w:p>
    <w:p w14:paraId="0685C300" w14:textId="6B6D6654" w:rsidR="00973197" w:rsidRPr="00AF0290" w:rsidRDefault="00973197" w:rsidP="00261CB1">
      <w:pPr>
        <w:pStyle w:val="ListParagraph"/>
        <w:ind w:left="426" w:hanging="426"/>
        <w:rPr>
          <w:color w:val="000000"/>
          <w:sz w:val="22"/>
          <w:szCs w:val="22"/>
        </w:rPr>
      </w:pPr>
    </w:p>
    <w:p w14:paraId="2B995B08" w14:textId="2C547332" w:rsidR="00973197" w:rsidRPr="00D81278" w:rsidRDefault="00DD7121" w:rsidP="000D3C25">
      <w:pPr>
        <w:pStyle w:val="ListParagraph"/>
        <w:numPr>
          <w:ilvl w:val="0"/>
          <w:numId w:val="11"/>
        </w:numPr>
        <w:ind w:left="426" w:hanging="426"/>
        <w:jc w:val="both"/>
        <w:rPr>
          <w:color w:val="000000"/>
          <w:sz w:val="22"/>
          <w:szCs w:val="22"/>
        </w:rPr>
      </w:pPr>
      <w:r w:rsidRPr="00D81278">
        <w:rPr>
          <w:color w:val="000000"/>
          <w:sz w:val="22"/>
          <w:szCs w:val="22"/>
        </w:rPr>
        <w:t xml:space="preserve">Bidder must mention their Vendor Registration code on quotation. In case vendor is not registered, then registration must be done before the issuance of Letter of Intent (LOI). Vendor Registration form can be downloaded from PTCL website </w:t>
      </w:r>
      <w:hyperlink r:id="rId12" w:history="1">
        <w:r w:rsidR="00973197" w:rsidRPr="00D81278">
          <w:rPr>
            <w:rStyle w:val="Hyperlink"/>
            <w:sz w:val="22"/>
            <w:szCs w:val="22"/>
          </w:rPr>
          <w:t>www.ptcl.com.pk/media</w:t>
        </w:r>
      </w:hyperlink>
      <w:r w:rsidRPr="00D81278">
        <w:rPr>
          <w:color w:val="000000"/>
          <w:sz w:val="22"/>
          <w:szCs w:val="22"/>
        </w:rPr>
        <w:t>.</w:t>
      </w:r>
    </w:p>
    <w:p w14:paraId="354612E8" w14:textId="4DE9058B" w:rsidR="00DD7121" w:rsidRPr="00AF0290" w:rsidRDefault="00DD7121" w:rsidP="00261CB1">
      <w:pPr>
        <w:pStyle w:val="ListParagraph"/>
        <w:numPr>
          <w:ilvl w:val="0"/>
          <w:numId w:val="11"/>
        </w:numPr>
        <w:ind w:left="426" w:hanging="426"/>
        <w:jc w:val="both"/>
        <w:rPr>
          <w:color w:val="000000"/>
          <w:sz w:val="22"/>
          <w:szCs w:val="22"/>
        </w:rPr>
      </w:pPr>
      <w:r w:rsidRPr="00AF0290">
        <w:rPr>
          <w:color w:val="000000"/>
          <w:sz w:val="22"/>
          <w:szCs w:val="22"/>
        </w:rPr>
        <w:t>All correspondence on the subject may be addressed to the undersigned.</w:t>
      </w:r>
    </w:p>
    <w:p w14:paraId="5C500F51" w14:textId="0337825D" w:rsidR="00DD7121" w:rsidRDefault="00DD7121" w:rsidP="00261CB1">
      <w:pPr>
        <w:ind w:left="426" w:hanging="426"/>
        <w:jc w:val="both"/>
        <w:rPr>
          <w:b/>
          <w:color w:val="000000"/>
          <w:sz w:val="22"/>
          <w:szCs w:val="22"/>
        </w:rPr>
      </w:pPr>
    </w:p>
    <w:p w14:paraId="066889BF" w14:textId="249740C6" w:rsidR="00261CB1" w:rsidRDefault="00D81278" w:rsidP="00DD7121">
      <w:pPr>
        <w:jc w:val="both"/>
        <w:rPr>
          <w:b/>
          <w:color w:val="000000"/>
          <w:sz w:val="22"/>
          <w:szCs w:val="22"/>
        </w:rPr>
      </w:pPr>
      <w:r w:rsidRPr="001E4AFE">
        <w:rPr>
          <w:noProof/>
          <w:sz w:val="22"/>
          <w:szCs w:val="22"/>
        </w:rPr>
        <mc:AlternateContent>
          <mc:Choice Requires="wps">
            <w:drawing>
              <wp:anchor distT="45720" distB="45720" distL="114300" distR="114300" simplePos="0" relativeHeight="251661312" behindDoc="0" locked="0" layoutInCell="1" allowOverlap="1" wp14:anchorId="256CC39B" wp14:editId="769A5698">
                <wp:simplePos x="0" y="0"/>
                <wp:positionH relativeFrom="margin">
                  <wp:posOffset>3642360</wp:posOffset>
                </wp:positionH>
                <wp:positionV relativeFrom="paragraph">
                  <wp:posOffset>81915</wp:posOffset>
                </wp:positionV>
                <wp:extent cx="2714625" cy="8229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822960"/>
                        </a:xfrm>
                        <a:prstGeom prst="rect">
                          <a:avLst/>
                        </a:prstGeom>
                        <a:solidFill>
                          <a:srgbClr val="FFFFFF"/>
                        </a:solidFill>
                        <a:ln w="9525">
                          <a:solidFill>
                            <a:srgbClr val="000000"/>
                          </a:solidFill>
                          <a:miter lim="800000"/>
                          <a:headEnd/>
                          <a:tailEnd/>
                        </a:ln>
                      </wps:spPr>
                      <wps:txbx>
                        <w:txbxContent>
                          <w:p w14:paraId="7B3F95BC" w14:textId="3512494B" w:rsidR="001E4AFE" w:rsidRPr="00D81278" w:rsidRDefault="001E4AFE" w:rsidP="001E4AFE">
                            <w:pPr>
                              <w:jc w:val="center"/>
                              <w:rPr>
                                <w:b/>
                                <w:color w:val="000000"/>
                              </w:rPr>
                            </w:pPr>
                            <w:r w:rsidRPr="00D81278">
                              <w:rPr>
                                <w:b/>
                                <w:color w:val="000000"/>
                              </w:rPr>
                              <w:t>Manager (</w:t>
                            </w:r>
                            <w:r w:rsidR="00D81278" w:rsidRPr="00D81278">
                              <w:rPr>
                                <w:b/>
                                <w:color w:val="000000"/>
                              </w:rPr>
                              <w:t xml:space="preserve">Regional </w:t>
                            </w:r>
                            <w:r w:rsidR="005F54E8" w:rsidRPr="00D81278">
                              <w:rPr>
                                <w:b/>
                                <w:color w:val="000000"/>
                              </w:rPr>
                              <w:t>Procurement)</w:t>
                            </w:r>
                            <w:r w:rsidR="005F54E8">
                              <w:rPr>
                                <w:b/>
                                <w:color w:val="000000"/>
                              </w:rPr>
                              <w:t xml:space="preserve"> GTR-SLTR</w:t>
                            </w:r>
                          </w:p>
                          <w:p w14:paraId="7813C773" w14:textId="1CD93A04" w:rsidR="001E4AFE" w:rsidRPr="00D81278" w:rsidRDefault="005F54E8" w:rsidP="001E4AFE">
                            <w:pPr>
                              <w:jc w:val="center"/>
                              <w:rPr>
                                <w:b/>
                                <w:color w:val="000000"/>
                                <w:lang w:val="fr-FR"/>
                              </w:rPr>
                            </w:pPr>
                            <w:r>
                              <w:rPr>
                                <w:b/>
                                <w:color w:val="000000"/>
                              </w:rPr>
                              <w:t>Procurement Office, 1</w:t>
                            </w:r>
                            <w:r w:rsidRPr="005F54E8">
                              <w:rPr>
                                <w:b/>
                                <w:color w:val="000000"/>
                                <w:vertAlign w:val="superscript"/>
                              </w:rPr>
                              <w:t>st</w:t>
                            </w:r>
                            <w:r>
                              <w:rPr>
                                <w:b/>
                                <w:color w:val="000000"/>
                              </w:rPr>
                              <w:t xml:space="preserve"> Floor, PTCL Regional Office, Gujranwala</w:t>
                            </w:r>
                          </w:p>
                          <w:p w14:paraId="4B3B157E" w14:textId="32987943" w:rsidR="001E4AFE" w:rsidRPr="00D81278" w:rsidRDefault="001E4AFE" w:rsidP="005F54E8">
                            <w:pPr>
                              <w:jc w:val="center"/>
                              <w:rPr>
                                <w:sz w:val="18"/>
                                <w:szCs w:val="18"/>
                              </w:rPr>
                            </w:pPr>
                            <w:r w:rsidRPr="00D81278">
                              <w:rPr>
                                <w:b/>
                                <w:color w:val="000000"/>
                                <w:lang w:val="fr-FR"/>
                              </w:rPr>
                              <w:t xml:space="preserve">Contact No : </w:t>
                            </w:r>
                            <w:r w:rsidR="005F54E8">
                              <w:rPr>
                                <w:b/>
                                <w:color w:val="000000"/>
                                <w:lang w:val="fr-FR"/>
                              </w:rPr>
                              <w:t>0313-8722200, 055-389118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CC39B" id="_x0000_t202" coordsize="21600,21600" o:spt="202" path="m,l,21600r21600,l21600,xe">
                <v:stroke joinstyle="miter"/>
                <v:path gradientshapeok="t" o:connecttype="rect"/>
              </v:shapetype>
              <v:shape id="Text Box 2" o:spid="_x0000_s1026" type="#_x0000_t202" style="position:absolute;left:0;text-align:left;margin-left:286.8pt;margin-top:6.45pt;width:213.75pt;height:6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">
                <v:textbox>
                  <w:txbxContent>
                    <w:p w14:paraId="7B3F95BC" w14:textId="3512494B" w:rsidR="001E4AFE" w:rsidRPr="00D81278" w:rsidRDefault="001E4AFE" w:rsidP="001E4AFE">
                      <w:pPr>
                        <w:jc w:val="center"/>
                        <w:rPr>
                          <w:b/>
                          <w:color w:val="000000"/>
                        </w:rPr>
                      </w:pPr>
                      <w:r w:rsidRPr="00D81278">
                        <w:rPr>
                          <w:b/>
                          <w:color w:val="000000"/>
                        </w:rPr>
                        <w:t>Manager (</w:t>
                      </w:r>
                      <w:r w:rsidR="00D81278" w:rsidRPr="00D81278">
                        <w:rPr>
                          <w:b/>
                          <w:color w:val="000000"/>
                        </w:rPr>
                        <w:t xml:space="preserve">Regional </w:t>
                      </w:r>
                      <w:r w:rsidR="005F54E8" w:rsidRPr="00D81278">
                        <w:rPr>
                          <w:b/>
                          <w:color w:val="000000"/>
                        </w:rPr>
                        <w:t>Procurement)</w:t>
                      </w:r>
                      <w:r w:rsidR="005F54E8">
                        <w:rPr>
                          <w:b/>
                          <w:color w:val="000000"/>
                        </w:rPr>
                        <w:t xml:space="preserve"> GTR-SLTR</w:t>
                      </w:r>
                    </w:p>
                    <w:p w14:paraId="7813C773" w14:textId="1CD93A04" w:rsidR="001E4AFE" w:rsidRPr="00D81278" w:rsidRDefault="005F54E8" w:rsidP="001E4AFE">
                      <w:pPr>
                        <w:jc w:val="center"/>
                        <w:rPr>
                          <w:b/>
                          <w:color w:val="000000"/>
                          <w:lang w:val="fr-FR"/>
                        </w:rPr>
                      </w:pPr>
                      <w:r>
                        <w:rPr>
                          <w:b/>
                          <w:color w:val="000000"/>
                        </w:rPr>
                        <w:t>Procurement Office, 1</w:t>
                      </w:r>
                      <w:r w:rsidRPr="005F54E8">
                        <w:rPr>
                          <w:b/>
                          <w:color w:val="000000"/>
                          <w:vertAlign w:val="superscript"/>
                        </w:rPr>
                        <w:t>st</w:t>
                      </w:r>
                      <w:r>
                        <w:rPr>
                          <w:b/>
                          <w:color w:val="000000"/>
                        </w:rPr>
                        <w:t xml:space="preserve"> Floor, PTCL Regional Office, Gujranwala</w:t>
                      </w:r>
                    </w:p>
                    <w:p w14:paraId="4B3B157E" w14:textId="32987943" w:rsidR="001E4AFE" w:rsidRPr="00D81278" w:rsidRDefault="001E4AFE" w:rsidP="005F54E8">
                      <w:pPr>
                        <w:jc w:val="center"/>
                        <w:rPr>
                          <w:sz w:val="18"/>
                          <w:szCs w:val="18"/>
                        </w:rPr>
                      </w:pPr>
                      <w:r w:rsidRPr="00D81278">
                        <w:rPr>
                          <w:b/>
                          <w:color w:val="000000"/>
                          <w:lang w:val="fr-FR"/>
                        </w:rPr>
                        <w:t xml:space="preserve">Contact No : </w:t>
                      </w:r>
                      <w:r w:rsidR="005F54E8">
                        <w:rPr>
                          <w:b/>
                          <w:color w:val="000000"/>
                          <w:lang w:val="fr-FR"/>
                        </w:rPr>
                        <w:t>0313-8722200, 055-389118</w:t>
                      </w:r>
                    </w:p>
                  </w:txbxContent>
                </v:textbox>
                <w10:wrap type="square" anchorx="margin"/>
              </v:shape>
            </w:pict>
          </mc:Fallback>
        </mc:AlternateContent>
      </w:r>
    </w:p>
    <w:p w14:paraId="73790667" w14:textId="382526C1" w:rsidR="001E4AFE" w:rsidRDefault="001E4AFE" w:rsidP="00DD7121">
      <w:pPr>
        <w:jc w:val="both"/>
        <w:rPr>
          <w:b/>
          <w:color w:val="000000"/>
          <w:sz w:val="22"/>
          <w:szCs w:val="22"/>
        </w:rPr>
      </w:pPr>
    </w:p>
    <w:p w14:paraId="04F78918" w14:textId="04B6AEC4" w:rsidR="00261CB1" w:rsidRPr="00AF0290" w:rsidRDefault="00261CB1" w:rsidP="00DD7121">
      <w:pPr>
        <w:jc w:val="both"/>
        <w:rPr>
          <w:b/>
          <w:color w:val="000000"/>
          <w:sz w:val="22"/>
          <w:szCs w:val="22"/>
        </w:rPr>
      </w:pPr>
    </w:p>
    <w:p w14:paraId="275311F2" w14:textId="132F9C98" w:rsidR="0081725F" w:rsidRPr="00AF0290" w:rsidRDefault="00E660B4" w:rsidP="00AF0290">
      <w:pPr>
        <w:jc w:val="right"/>
        <w:rPr>
          <w:sz w:val="22"/>
          <w:szCs w:val="22"/>
        </w:rPr>
      </w:pPr>
      <w:r w:rsidRPr="00AF0290">
        <w:rPr>
          <w:sz w:val="22"/>
          <w:szCs w:val="22"/>
        </w:rPr>
        <w:tab/>
      </w:r>
      <w:bookmarkEnd w:id="0"/>
    </w:p>
    <w:sectPr w:rsidR="0081725F" w:rsidRPr="00AF0290" w:rsidSect="00177AE5">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710" w:left="180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FE0ED" w14:textId="77777777" w:rsidR="006404AB" w:rsidRDefault="006404AB">
      <w:r>
        <w:separator/>
      </w:r>
    </w:p>
  </w:endnote>
  <w:endnote w:type="continuationSeparator" w:id="0">
    <w:p w14:paraId="759FA7D7" w14:textId="77777777" w:rsidR="006404AB" w:rsidRDefault="0064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56F1" w14:textId="77777777" w:rsidR="00D81278" w:rsidRDefault="00D8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D8FA" w14:textId="77777777" w:rsidR="00CE4D88" w:rsidRPr="00480E6C" w:rsidRDefault="00CE4D88" w:rsidP="00245B20">
    <w:pPr>
      <w:pStyle w:val="Footer"/>
      <w:rPr>
        <w:rFonts w:ascii="Calibri" w:hAnsi="Calibri"/>
      </w:rPr>
    </w:pPr>
    <w:r>
      <w:rPr>
        <w:rFonts w:ascii="Calibri" w:hAnsi="Calibri"/>
        <w:b/>
        <w:i/>
      </w:rPr>
      <w:tab/>
    </w:r>
    <w:r w:rsidRPr="00480E6C">
      <w:rPr>
        <w:rFonts w:ascii="Calibri" w:hAnsi="Calibri"/>
        <w:b/>
        <w:i/>
      </w:rPr>
      <w:tab/>
    </w:r>
    <w:r w:rsidRPr="00480E6C">
      <w:rPr>
        <w:rFonts w:ascii="Calibri" w:hAnsi="Calibri"/>
      </w:rPr>
      <w:t xml:space="preserve">Page </w:t>
    </w:r>
    <w:r w:rsidRPr="00480E6C">
      <w:rPr>
        <w:rFonts w:ascii="Calibri" w:hAnsi="Calibri"/>
        <w:b/>
      </w:rPr>
      <w:fldChar w:fldCharType="begin"/>
    </w:r>
    <w:r w:rsidRPr="00480E6C">
      <w:rPr>
        <w:rFonts w:ascii="Calibri" w:hAnsi="Calibri"/>
        <w:b/>
      </w:rPr>
      <w:instrText xml:space="preserve"> PAGE </w:instrText>
    </w:r>
    <w:r w:rsidRPr="00480E6C">
      <w:rPr>
        <w:rFonts w:ascii="Calibri" w:hAnsi="Calibri"/>
        <w:b/>
      </w:rPr>
      <w:fldChar w:fldCharType="separate"/>
    </w:r>
    <w:r w:rsidR="00D8667B">
      <w:rPr>
        <w:rFonts w:ascii="Calibri" w:hAnsi="Calibri"/>
        <w:b/>
        <w:noProof/>
      </w:rPr>
      <w:t>1</w:t>
    </w:r>
    <w:r w:rsidRPr="00480E6C">
      <w:rPr>
        <w:rFonts w:ascii="Calibri" w:hAnsi="Calibri"/>
        <w:b/>
      </w:rPr>
      <w:fldChar w:fldCharType="end"/>
    </w:r>
    <w:r w:rsidRPr="00480E6C">
      <w:rPr>
        <w:rFonts w:ascii="Calibri" w:hAnsi="Calibri"/>
      </w:rPr>
      <w:t xml:space="preserve"> of </w:t>
    </w:r>
    <w:r w:rsidRPr="00480E6C">
      <w:rPr>
        <w:rFonts w:ascii="Calibri" w:hAnsi="Calibri"/>
        <w:b/>
      </w:rPr>
      <w:fldChar w:fldCharType="begin"/>
    </w:r>
    <w:r w:rsidRPr="00480E6C">
      <w:rPr>
        <w:rFonts w:ascii="Calibri" w:hAnsi="Calibri"/>
        <w:b/>
      </w:rPr>
      <w:instrText xml:space="preserve"> NUMPAGES  </w:instrText>
    </w:r>
    <w:r w:rsidRPr="00480E6C">
      <w:rPr>
        <w:rFonts w:ascii="Calibri" w:hAnsi="Calibri"/>
        <w:b/>
      </w:rPr>
      <w:fldChar w:fldCharType="separate"/>
    </w:r>
    <w:r w:rsidR="00D8667B">
      <w:rPr>
        <w:rFonts w:ascii="Calibri" w:hAnsi="Calibri"/>
        <w:b/>
        <w:noProof/>
      </w:rPr>
      <w:t>1</w:t>
    </w:r>
    <w:r w:rsidRPr="00480E6C">
      <w:rPr>
        <w:rFonts w:ascii="Calibri" w:hAnsi="Calibri"/>
        <w:b/>
      </w:rPr>
      <w:fldChar w:fldCharType="end"/>
    </w:r>
  </w:p>
  <w:p w14:paraId="12E7B974" w14:textId="77777777" w:rsidR="00CE4D88" w:rsidRPr="00245B20" w:rsidRDefault="00CE4D88">
    <w:pPr>
      <w:pStyle w:val="Footer"/>
      <w:rPr>
        <w:rFonts w:ascii="Calibri" w:hAnsi="Calibri"/>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2E75" w14:textId="77777777" w:rsidR="00D81278" w:rsidRDefault="00D8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06236" w14:textId="77777777" w:rsidR="006404AB" w:rsidRDefault="006404AB">
      <w:r>
        <w:separator/>
      </w:r>
    </w:p>
  </w:footnote>
  <w:footnote w:type="continuationSeparator" w:id="0">
    <w:p w14:paraId="286D40CF" w14:textId="77777777" w:rsidR="006404AB" w:rsidRDefault="0064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D6DB" w14:textId="77777777" w:rsidR="00D81278" w:rsidRDefault="00D8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820F" w14:textId="77777777" w:rsidR="00D81278" w:rsidRDefault="00D8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7BEF" w14:textId="77777777" w:rsidR="00D81278" w:rsidRDefault="00D8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821"/>
    <w:multiLevelType w:val="hybridMultilevel"/>
    <w:tmpl w:val="7990F1E2"/>
    <w:lvl w:ilvl="0" w:tplc="06FE831C">
      <w:start w:val="9"/>
      <w:numFmt w:val="decimal"/>
      <w:lvlText w:val="%1."/>
      <w:lvlJc w:val="left"/>
      <w:pPr>
        <w:tabs>
          <w:tab w:val="num" w:pos="1440"/>
        </w:tabs>
        <w:ind w:left="1440" w:hanging="720"/>
      </w:pPr>
    </w:lvl>
    <w:lvl w:ilvl="1" w:tplc="C2EEA288">
      <w:start w:val="1"/>
      <w:numFmt w:val="lowerRoman"/>
      <w:lvlText w:val="%2."/>
      <w:lvlJc w:val="left"/>
      <w:pPr>
        <w:tabs>
          <w:tab w:val="num" w:pos="2160"/>
        </w:tabs>
        <w:ind w:left="2160" w:hanging="720"/>
      </w:pPr>
    </w:lvl>
    <w:lvl w:ilvl="2" w:tplc="265AD254">
      <w:start w:val="2"/>
      <w:numFmt w:val="decimal"/>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6A9408E"/>
    <w:multiLevelType w:val="multilevel"/>
    <w:tmpl w:val="B87AD388"/>
    <w:lvl w:ilvl="0">
      <w:start w:val="1"/>
      <w:numFmt w:val="decimal"/>
      <w:lvlText w:val="%1."/>
      <w:lvlJc w:val="left"/>
      <w:pPr>
        <w:ind w:left="360" w:hanging="360"/>
      </w:pPr>
      <w:rPr>
        <w:rFonts w:hint="default"/>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87D62"/>
    <w:multiLevelType w:val="hybridMultilevel"/>
    <w:tmpl w:val="5596BB84"/>
    <w:lvl w:ilvl="0" w:tplc="61BE0C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D643A"/>
    <w:multiLevelType w:val="hybridMultilevel"/>
    <w:tmpl w:val="B3A6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1D48"/>
    <w:multiLevelType w:val="hybridMultilevel"/>
    <w:tmpl w:val="721E8C88"/>
    <w:lvl w:ilvl="0" w:tplc="E40A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C6C48"/>
    <w:multiLevelType w:val="hybridMultilevel"/>
    <w:tmpl w:val="CDA23EF0"/>
    <w:lvl w:ilvl="0" w:tplc="04090015">
      <w:start w:val="1"/>
      <w:numFmt w:val="upperLetter"/>
      <w:lvlText w:val="%1."/>
      <w:lvlJc w:val="left"/>
      <w:pPr>
        <w:ind w:left="36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70B2764"/>
    <w:multiLevelType w:val="multilevel"/>
    <w:tmpl w:val="9E849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7B1CBB"/>
    <w:multiLevelType w:val="hybridMultilevel"/>
    <w:tmpl w:val="C060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D520C"/>
    <w:multiLevelType w:val="hybridMultilevel"/>
    <w:tmpl w:val="BE009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937A94"/>
    <w:multiLevelType w:val="hybridMultilevel"/>
    <w:tmpl w:val="1660E91C"/>
    <w:lvl w:ilvl="0" w:tplc="94C609D4">
      <w:start w:val="1"/>
      <w:numFmt w:val="upperRoman"/>
      <w:lvlText w:val="%1)."/>
      <w:lvlJc w:val="right"/>
      <w:pPr>
        <w:ind w:left="360" w:hanging="360"/>
      </w:pPr>
      <w:rPr>
        <w:rFonts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366B5C95"/>
    <w:multiLevelType w:val="hybridMultilevel"/>
    <w:tmpl w:val="72B0492A"/>
    <w:lvl w:ilvl="0" w:tplc="812C01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801C63"/>
    <w:multiLevelType w:val="hybridMultilevel"/>
    <w:tmpl w:val="C47690BC"/>
    <w:lvl w:ilvl="0" w:tplc="F4B8B9E0">
      <w:start w:val="1"/>
      <w:numFmt w:val="decimal"/>
      <w:lvlText w:val="%1."/>
      <w:lvlJc w:val="left"/>
      <w:pPr>
        <w:ind w:left="720" w:hanging="360"/>
      </w:pPr>
      <w:rPr>
        <w:b/>
        <w:sz w:val="28"/>
      </w:rPr>
    </w:lvl>
    <w:lvl w:ilvl="1" w:tplc="04090013">
      <w:start w:val="1"/>
      <w:numFmt w:val="upperRoman"/>
      <w:lvlText w:val="%2."/>
      <w:lvlJc w:val="right"/>
      <w:pPr>
        <w:ind w:left="75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CCA"/>
    <w:multiLevelType w:val="hybridMultilevel"/>
    <w:tmpl w:val="6B80ABCE"/>
    <w:lvl w:ilvl="0" w:tplc="6780F6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51E7B"/>
    <w:multiLevelType w:val="multilevel"/>
    <w:tmpl w:val="D5AA8CB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BE3DCF"/>
    <w:multiLevelType w:val="hybridMultilevel"/>
    <w:tmpl w:val="B978CD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471F0"/>
    <w:multiLevelType w:val="hybridMultilevel"/>
    <w:tmpl w:val="BB8C6D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49E4005"/>
    <w:multiLevelType w:val="hybridMultilevel"/>
    <w:tmpl w:val="62F835AE"/>
    <w:lvl w:ilvl="0" w:tplc="D58CF6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43F6C"/>
    <w:multiLevelType w:val="hybridMultilevel"/>
    <w:tmpl w:val="65561964"/>
    <w:lvl w:ilvl="0" w:tplc="8A766F3E">
      <w:start w:val="1"/>
      <w:numFmt w:val="upperRoman"/>
      <w:lvlText w:val="%1)."/>
      <w:lvlJc w:val="righ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577745"/>
    <w:multiLevelType w:val="hybridMultilevel"/>
    <w:tmpl w:val="DC94C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692A30"/>
    <w:multiLevelType w:val="hybridMultilevel"/>
    <w:tmpl w:val="FCA00F6C"/>
    <w:lvl w:ilvl="0" w:tplc="EF647E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5616277">
    <w:abstractNumId w:val="20"/>
  </w:num>
  <w:num w:numId="2" w16cid:durableId="786318473">
    <w:abstractNumId w:val="3"/>
  </w:num>
  <w:num w:numId="3" w16cid:durableId="2119131377">
    <w:abstractNumId w:val="14"/>
  </w:num>
  <w:num w:numId="4" w16cid:durableId="625505219">
    <w:abstractNumId w:val="19"/>
  </w:num>
  <w:num w:numId="5" w16cid:durableId="203911289">
    <w:abstractNumId w:val="1"/>
  </w:num>
  <w:num w:numId="6" w16cid:durableId="40598878">
    <w:abstractNumId w:val="21"/>
  </w:num>
  <w:num w:numId="7" w16cid:durableId="89132008">
    <w:abstractNumId w:val="12"/>
  </w:num>
  <w:num w:numId="8" w16cid:durableId="1043795554">
    <w:abstractNumId w:val="16"/>
  </w:num>
  <w:num w:numId="9" w16cid:durableId="746463981">
    <w:abstractNumId w:val="6"/>
  </w:num>
  <w:num w:numId="10" w16cid:durableId="859050490">
    <w:abstractNumId w:val="4"/>
  </w:num>
  <w:num w:numId="11" w16cid:durableId="449325736">
    <w:abstractNumId w:val="18"/>
  </w:num>
  <w:num w:numId="12" w16cid:durableId="1998222754">
    <w:abstractNumId w:val="2"/>
  </w:num>
  <w:num w:numId="13" w16cid:durableId="1537814030">
    <w:abstractNumId w:val="8"/>
  </w:num>
  <w:num w:numId="14" w16cid:durableId="1959726493">
    <w:abstractNumId w:val="5"/>
  </w:num>
  <w:num w:numId="15" w16cid:durableId="1019939526">
    <w:abstractNumId w:val="9"/>
  </w:num>
  <w:num w:numId="16" w16cid:durableId="529879402">
    <w:abstractNumId w:val="11"/>
  </w:num>
  <w:num w:numId="17" w16cid:durableId="403144041">
    <w:abstractNumId w:val="7"/>
  </w:num>
  <w:num w:numId="18" w16cid:durableId="201478042">
    <w:abstractNumId w:val="13"/>
  </w:num>
  <w:num w:numId="19" w16cid:durableId="1460341278">
    <w:abstractNumId w:val="10"/>
  </w:num>
  <w:num w:numId="20" w16cid:durableId="917978667">
    <w:abstractNumId w:val="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465470">
    <w:abstractNumId w:val="0"/>
  </w:num>
  <w:num w:numId="22" w16cid:durableId="1536112292">
    <w:abstractNumId w:val="17"/>
  </w:num>
  <w:num w:numId="23" w16cid:durableId="20031933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60"/>
    <w:rsid w:val="0000022B"/>
    <w:rsid w:val="00000F0F"/>
    <w:rsid w:val="00001C88"/>
    <w:rsid w:val="00006817"/>
    <w:rsid w:val="00011A34"/>
    <w:rsid w:val="00013D63"/>
    <w:rsid w:val="0001654B"/>
    <w:rsid w:val="00017126"/>
    <w:rsid w:val="00027A58"/>
    <w:rsid w:val="00041FF0"/>
    <w:rsid w:val="00043184"/>
    <w:rsid w:val="00044DE3"/>
    <w:rsid w:val="000472AA"/>
    <w:rsid w:val="000505C5"/>
    <w:rsid w:val="000563D2"/>
    <w:rsid w:val="0005702B"/>
    <w:rsid w:val="000611C6"/>
    <w:rsid w:val="00063C28"/>
    <w:rsid w:val="00070974"/>
    <w:rsid w:val="000827CC"/>
    <w:rsid w:val="00085E4F"/>
    <w:rsid w:val="00087418"/>
    <w:rsid w:val="00096A1E"/>
    <w:rsid w:val="0009739E"/>
    <w:rsid w:val="00097FA9"/>
    <w:rsid w:val="000A114C"/>
    <w:rsid w:val="000A51CC"/>
    <w:rsid w:val="000A584F"/>
    <w:rsid w:val="000A5B59"/>
    <w:rsid w:val="000B0495"/>
    <w:rsid w:val="000B556D"/>
    <w:rsid w:val="000C0DCB"/>
    <w:rsid w:val="000C4928"/>
    <w:rsid w:val="000C6456"/>
    <w:rsid w:val="000D2B72"/>
    <w:rsid w:val="000D3782"/>
    <w:rsid w:val="000D42A6"/>
    <w:rsid w:val="000D60C8"/>
    <w:rsid w:val="000D7ADA"/>
    <w:rsid w:val="000D7F14"/>
    <w:rsid w:val="000E7D65"/>
    <w:rsid w:val="000F7487"/>
    <w:rsid w:val="00102E71"/>
    <w:rsid w:val="00106298"/>
    <w:rsid w:val="00107B5C"/>
    <w:rsid w:val="0011213A"/>
    <w:rsid w:val="00112D3F"/>
    <w:rsid w:val="0011438E"/>
    <w:rsid w:val="00116C6D"/>
    <w:rsid w:val="00120DCC"/>
    <w:rsid w:val="00124DAA"/>
    <w:rsid w:val="00131EA2"/>
    <w:rsid w:val="0013643E"/>
    <w:rsid w:val="001422AE"/>
    <w:rsid w:val="00145EFB"/>
    <w:rsid w:val="001466DF"/>
    <w:rsid w:val="00151920"/>
    <w:rsid w:val="001520BE"/>
    <w:rsid w:val="00153605"/>
    <w:rsid w:val="001553ED"/>
    <w:rsid w:val="001605F5"/>
    <w:rsid w:val="00160734"/>
    <w:rsid w:val="00164E24"/>
    <w:rsid w:val="00167BBF"/>
    <w:rsid w:val="00173471"/>
    <w:rsid w:val="001759ED"/>
    <w:rsid w:val="00175C26"/>
    <w:rsid w:val="00177AE5"/>
    <w:rsid w:val="00183293"/>
    <w:rsid w:val="00187DD0"/>
    <w:rsid w:val="00190291"/>
    <w:rsid w:val="001937BF"/>
    <w:rsid w:val="00194F6D"/>
    <w:rsid w:val="00196EC9"/>
    <w:rsid w:val="001A0551"/>
    <w:rsid w:val="001A0928"/>
    <w:rsid w:val="001A180E"/>
    <w:rsid w:val="001A4747"/>
    <w:rsid w:val="001A5E6C"/>
    <w:rsid w:val="001B1EFC"/>
    <w:rsid w:val="001B2906"/>
    <w:rsid w:val="001B3010"/>
    <w:rsid w:val="001C16A2"/>
    <w:rsid w:val="001C2F2E"/>
    <w:rsid w:val="001D39A2"/>
    <w:rsid w:val="001D3D5A"/>
    <w:rsid w:val="001D4434"/>
    <w:rsid w:val="001D78D4"/>
    <w:rsid w:val="001E0532"/>
    <w:rsid w:val="001E4AFE"/>
    <w:rsid w:val="001E4C9F"/>
    <w:rsid w:val="001E5328"/>
    <w:rsid w:val="001E6184"/>
    <w:rsid w:val="001E7DB9"/>
    <w:rsid w:val="001F30E1"/>
    <w:rsid w:val="001F42B7"/>
    <w:rsid w:val="002059E8"/>
    <w:rsid w:val="00217F7D"/>
    <w:rsid w:val="00221FB2"/>
    <w:rsid w:val="002255BE"/>
    <w:rsid w:val="00227DD7"/>
    <w:rsid w:val="00230B77"/>
    <w:rsid w:val="00231C35"/>
    <w:rsid w:val="00233626"/>
    <w:rsid w:val="00237E99"/>
    <w:rsid w:val="00243417"/>
    <w:rsid w:val="002436F5"/>
    <w:rsid w:val="002438AA"/>
    <w:rsid w:val="00244883"/>
    <w:rsid w:val="00244F8C"/>
    <w:rsid w:val="00245362"/>
    <w:rsid w:val="00245B20"/>
    <w:rsid w:val="00245DBE"/>
    <w:rsid w:val="00246277"/>
    <w:rsid w:val="00252F1C"/>
    <w:rsid w:val="00253026"/>
    <w:rsid w:val="00257ACA"/>
    <w:rsid w:val="00261CB1"/>
    <w:rsid w:val="002632B3"/>
    <w:rsid w:val="00263AAF"/>
    <w:rsid w:val="002652D0"/>
    <w:rsid w:val="00266F4D"/>
    <w:rsid w:val="0026784B"/>
    <w:rsid w:val="0027179E"/>
    <w:rsid w:val="002757FA"/>
    <w:rsid w:val="00275B00"/>
    <w:rsid w:val="00277EE2"/>
    <w:rsid w:val="002841BD"/>
    <w:rsid w:val="00285013"/>
    <w:rsid w:val="0028797F"/>
    <w:rsid w:val="00291755"/>
    <w:rsid w:val="00295261"/>
    <w:rsid w:val="0029577E"/>
    <w:rsid w:val="002A252F"/>
    <w:rsid w:val="002A3605"/>
    <w:rsid w:val="002A4025"/>
    <w:rsid w:val="002B382D"/>
    <w:rsid w:val="002B4EFA"/>
    <w:rsid w:val="002B5E8D"/>
    <w:rsid w:val="002B6803"/>
    <w:rsid w:val="002C0A51"/>
    <w:rsid w:val="002C3D24"/>
    <w:rsid w:val="002C713A"/>
    <w:rsid w:val="002D00D2"/>
    <w:rsid w:val="002D13EF"/>
    <w:rsid w:val="002D1AF4"/>
    <w:rsid w:val="002D2363"/>
    <w:rsid w:val="002D7DB0"/>
    <w:rsid w:val="002E7478"/>
    <w:rsid w:val="002F2333"/>
    <w:rsid w:val="002F70B1"/>
    <w:rsid w:val="0030123F"/>
    <w:rsid w:val="00301C27"/>
    <w:rsid w:val="00301C69"/>
    <w:rsid w:val="00303DFE"/>
    <w:rsid w:val="00305457"/>
    <w:rsid w:val="00305ECB"/>
    <w:rsid w:val="00306B70"/>
    <w:rsid w:val="00312CE9"/>
    <w:rsid w:val="0031496B"/>
    <w:rsid w:val="00316A78"/>
    <w:rsid w:val="00320CC7"/>
    <w:rsid w:val="00322812"/>
    <w:rsid w:val="003236D7"/>
    <w:rsid w:val="003238BE"/>
    <w:rsid w:val="00330305"/>
    <w:rsid w:val="00334F9C"/>
    <w:rsid w:val="003350C3"/>
    <w:rsid w:val="00341C05"/>
    <w:rsid w:val="0034310D"/>
    <w:rsid w:val="003533AE"/>
    <w:rsid w:val="00357CE9"/>
    <w:rsid w:val="00366CCB"/>
    <w:rsid w:val="00370D48"/>
    <w:rsid w:val="003714EE"/>
    <w:rsid w:val="00371BE2"/>
    <w:rsid w:val="00371D48"/>
    <w:rsid w:val="00373853"/>
    <w:rsid w:val="00375B5C"/>
    <w:rsid w:val="0037637A"/>
    <w:rsid w:val="00380D6C"/>
    <w:rsid w:val="00386A66"/>
    <w:rsid w:val="00391946"/>
    <w:rsid w:val="003941FC"/>
    <w:rsid w:val="003947B8"/>
    <w:rsid w:val="003A326F"/>
    <w:rsid w:val="003A6073"/>
    <w:rsid w:val="003A6374"/>
    <w:rsid w:val="003A653A"/>
    <w:rsid w:val="003B0E06"/>
    <w:rsid w:val="003B16CA"/>
    <w:rsid w:val="003B4266"/>
    <w:rsid w:val="003B5E27"/>
    <w:rsid w:val="003C04D5"/>
    <w:rsid w:val="003C1395"/>
    <w:rsid w:val="003C3717"/>
    <w:rsid w:val="003D3C57"/>
    <w:rsid w:val="003D4D58"/>
    <w:rsid w:val="003D782C"/>
    <w:rsid w:val="003E3BF7"/>
    <w:rsid w:val="003E52FD"/>
    <w:rsid w:val="003F0323"/>
    <w:rsid w:val="003F57CF"/>
    <w:rsid w:val="00403364"/>
    <w:rsid w:val="0041365B"/>
    <w:rsid w:val="00416A04"/>
    <w:rsid w:val="00417385"/>
    <w:rsid w:val="004178DC"/>
    <w:rsid w:val="00421074"/>
    <w:rsid w:val="0042285D"/>
    <w:rsid w:val="00423BCF"/>
    <w:rsid w:val="004240F1"/>
    <w:rsid w:val="00425E1E"/>
    <w:rsid w:val="00426C89"/>
    <w:rsid w:val="004317A1"/>
    <w:rsid w:val="00433B4A"/>
    <w:rsid w:val="00435F7A"/>
    <w:rsid w:val="004362B5"/>
    <w:rsid w:val="00436687"/>
    <w:rsid w:val="00441FA1"/>
    <w:rsid w:val="004422D3"/>
    <w:rsid w:val="00442A39"/>
    <w:rsid w:val="00442BB6"/>
    <w:rsid w:val="00442EBA"/>
    <w:rsid w:val="00446CE0"/>
    <w:rsid w:val="00463F2D"/>
    <w:rsid w:val="00464104"/>
    <w:rsid w:val="00464901"/>
    <w:rsid w:val="004652A7"/>
    <w:rsid w:val="00471466"/>
    <w:rsid w:val="0047240E"/>
    <w:rsid w:val="004730DA"/>
    <w:rsid w:val="00480E6C"/>
    <w:rsid w:val="004812D5"/>
    <w:rsid w:val="00483253"/>
    <w:rsid w:val="00485373"/>
    <w:rsid w:val="004870DF"/>
    <w:rsid w:val="0049196F"/>
    <w:rsid w:val="00493794"/>
    <w:rsid w:val="004938BC"/>
    <w:rsid w:val="004951A8"/>
    <w:rsid w:val="00495F13"/>
    <w:rsid w:val="004A2FF5"/>
    <w:rsid w:val="004A3FCB"/>
    <w:rsid w:val="004B17FF"/>
    <w:rsid w:val="004B50C0"/>
    <w:rsid w:val="004C4E69"/>
    <w:rsid w:val="004D076D"/>
    <w:rsid w:val="004D350E"/>
    <w:rsid w:val="004D6DBC"/>
    <w:rsid w:val="004D78C3"/>
    <w:rsid w:val="004D79CD"/>
    <w:rsid w:val="004E195F"/>
    <w:rsid w:val="004E3829"/>
    <w:rsid w:val="004E783F"/>
    <w:rsid w:val="004F096A"/>
    <w:rsid w:val="00501CA8"/>
    <w:rsid w:val="005022CE"/>
    <w:rsid w:val="005026F3"/>
    <w:rsid w:val="00503AAC"/>
    <w:rsid w:val="00504351"/>
    <w:rsid w:val="00505637"/>
    <w:rsid w:val="00505F83"/>
    <w:rsid w:val="00507A02"/>
    <w:rsid w:val="00507A5A"/>
    <w:rsid w:val="00510149"/>
    <w:rsid w:val="0051074B"/>
    <w:rsid w:val="00510D23"/>
    <w:rsid w:val="00511171"/>
    <w:rsid w:val="00521996"/>
    <w:rsid w:val="005242A2"/>
    <w:rsid w:val="005253E8"/>
    <w:rsid w:val="00534A78"/>
    <w:rsid w:val="00542A4D"/>
    <w:rsid w:val="00542FE0"/>
    <w:rsid w:val="0054375B"/>
    <w:rsid w:val="0054449B"/>
    <w:rsid w:val="0055283E"/>
    <w:rsid w:val="00552B92"/>
    <w:rsid w:val="005569B3"/>
    <w:rsid w:val="0055744C"/>
    <w:rsid w:val="005629C0"/>
    <w:rsid w:val="00564684"/>
    <w:rsid w:val="00564E06"/>
    <w:rsid w:val="00565B0B"/>
    <w:rsid w:val="0056757A"/>
    <w:rsid w:val="00570AE3"/>
    <w:rsid w:val="0057523D"/>
    <w:rsid w:val="00575FE0"/>
    <w:rsid w:val="005765B9"/>
    <w:rsid w:val="00584316"/>
    <w:rsid w:val="00586D66"/>
    <w:rsid w:val="00590DDC"/>
    <w:rsid w:val="00591756"/>
    <w:rsid w:val="00592076"/>
    <w:rsid w:val="00592A07"/>
    <w:rsid w:val="005931AE"/>
    <w:rsid w:val="00593731"/>
    <w:rsid w:val="00596041"/>
    <w:rsid w:val="005975CF"/>
    <w:rsid w:val="005A001F"/>
    <w:rsid w:val="005A4EAD"/>
    <w:rsid w:val="005A54BB"/>
    <w:rsid w:val="005A5B16"/>
    <w:rsid w:val="005B23D5"/>
    <w:rsid w:val="005B4D08"/>
    <w:rsid w:val="005B62DC"/>
    <w:rsid w:val="005C220B"/>
    <w:rsid w:val="005C344D"/>
    <w:rsid w:val="005D460A"/>
    <w:rsid w:val="005D6C71"/>
    <w:rsid w:val="005E26AC"/>
    <w:rsid w:val="005E2E24"/>
    <w:rsid w:val="005E5530"/>
    <w:rsid w:val="005E7CC1"/>
    <w:rsid w:val="005F2494"/>
    <w:rsid w:val="005F51E3"/>
    <w:rsid w:val="005F54E8"/>
    <w:rsid w:val="005F7EF2"/>
    <w:rsid w:val="00601DF5"/>
    <w:rsid w:val="0060275E"/>
    <w:rsid w:val="006049DF"/>
    <w:rsid w:val="00611412"/>
    <w:rsid w:val="00611E46"/>
    <w:rsid w:val="00621F6A"/>
    <w:rsid w:val="00622795"/>
    <w:rsid w:val="00627744"/>
    <w:rsid w:val="006300F2"/>
    <w:rsid w:val="0063033E"/>
    <w:rsid w:val="0063101E"/>
    <w:rsid w:val="00632628"/>
    <w:rsid w:val="00632A6F"/>
    <w:rsid w:val="00632F55"/>
    <w:rsid w:val="00633054"/>
    <w:rsid w:val="006356B9"/>
    <w:rsid w:val="006404AB"/>
    <w:rsid w:val="00642101"/>
    <w:rsid w:val="006425EA"/>
    <w:rsid w:val="00642CA7"/>
    <w:rsid w:val="00645EC1"/>
    <w:rsid w:val="006479AD"/>
    <w:rsid w:val="00660517"/>
    <w:rsid w:val="00663835"/>
    <w:rsid w:val="00665F6E"/>
    <w:rsid w:val="00671D6A"/>
    <w:rsid w:val="006748AE"/>
    <w:rsid w:val="00676728"/>
    <w:rsid w:val="006801E3"/>
    <w:rsid w:val="00682456"/>
    <w:rsid w:val="00687AED"/>
    <w:rsid w:val="00693650"/>
    <w:rsid w:val="0069560E"/>
    <w:rsid w:val="006A7FF1"/>
    <w:rsid w:val="006B0F16"/>
    <w:rsid w:val="006B1D29"/>
    <w:rsid w:val="006B3351"/>
    <w:rsid w:val="006B6C8E"/>
    <w:rsid w:val="006B7559"/>
    <w:rsid w:val="006C0D35"/>
    <w:rsid w:val="006C657A"/>
    <w:rsid w:val="006D2312"/>
    <w:rsid w:val="006E29A6"/>
    <w:rsid w:val="006F2A14"/>
    <w:rsid w:val="006F2AA5"/>
    <w:rsid w:val="006F3433"/>
    <w:rsid w:val="006F3C16"/>
    <w:rsid w:val="006F45FA"/>
    <w:rsid w:val="006F6751"/>
    <w:rsid w:val="006F70D9"/>
    <w:rsid w:val="00700AEB"/>
    <w:rsid w:val="00700FA9"/>
    <w:rsid w:val="00704438"/>
    <w:rsid w:val="00704909"/>
    <w:rsid w:val="00705E3E"/>
    <w:rsid w:val="007101E4"/>
    <w:rsid w:val="0071630F"/>
    <w:rsid w:val="0072125B"/>
    <w:rsid w:val="00721FB8"/>
    <w:rsid w:val="00735A68"/>
    <w:rsid w:val="0074443E"/>
    <w:rsid w:val="00745218"/>
    <w:rsid w:val="00745DB3"/>
    <w:rsid w:val="007535AC"/>
    <w:rsid w:val="00756A32"/>
    <w:rsid w:val="00761362"/>
    <w:rsid w:val="00761A1E"/>
    <w:rsid w:val="00765F39"/>
    <w:rsid w:val="007662F2"/>
    <w:rsid w:val="00766B64"/>
    <w:rsid w:val="00771D1C"/>
    <w:rsid w:val="00772466"/>
    <w:rsid w:val="00773B60"/>
    <w:rsid w:val="00780D4E"/>
    <w:rsid w:val="00784A17"/>
    <w:rsid w:val="00790300"/>
    <w:rsid w:val="00792531"/>
    <w:rsid w:val="007A39DB"/>
    <w:rsid w:val="007B1670"/>
    <w:rsid w:val="007B3404"/>
    <w:rsid w:val="007B367A"/>
    <w:rsid w:val="007B37A6"/>
    <w:rsid w:val="007B7C3C"/>
    <w:rsid w:val="007C02A1"/>
    <w:rsid w:val="007C3A7B"/>
    <w:rsid w:val="007C4211"/>
    <w:rsid w:val="007C5591"/>
    <w:rsid w:val="007C7592"/>
    <w:rsid w:val="007D2C79"/>
    <w:rsid w:val="007D4D73"/>
    <w:rsid w:val="007D6EAF"/>
    <w:rsid w:val="007E01B3"/>
    <w:rsid w:val="007E1055"/>
    <w:rsid w:val="007E3FE0"/>
    <w:rsid w:val="007E43A4"/>
    <w:rsid w:val="007F0FF8"/>
    <w:rsid w:val="007F4359"/>
    <w:rsid w:val="00802D77"/>
    <w:rsid w:val="0080400F"/>
    <w:rsid w:val="008108FF"/>
    <w:rsid w:val="00810C72"/>
    <w:rsid w:val="00811BF3"/>
    <w:rsid w:val="008164C5"/>
    <w:rsid w:val="0081725F"/>
    <w:rsid w:val="00817656"/>
    <w:rsid w:val="008256AA"/>
    <w:rsid w:val="00825D88"/>
    <w:rsid w:val="00827564"/>
    <w:rsid w:val="00827FF4"/>
    <w:rsid w:val="0083174F"/>
    <w:rsid w:val="00832E12"/>
    <w:rsid w:val="00836CFF"/>
    <w:rsid w:val="00840E09"/>
    <w:rsid w:val="008438DB"/>
    <w:rsid w:val="00843F8D"/>
    <w:rsid w:val="008440CE"/>
    <w:rsid w:val="00844513"/>
    <w:rsid w:val="00855297"/>
    <w:rsid w:val="0085675B"/>
    <w:rsid w:val="00856BA0"/>
    <w:rsid w:val="00860216"/>
    <w:rsid w:val="00860A30"/>
    <w:rsid w:val="0086278F"/>
    <w:rsid w:val="00867901"/>
    <w:rsid w:val="00871224"/>
    <w:rsid w:val="00872E3E"/>
    <w:rsid w:val="00873E9E"/>
    <w:rsid w:val="008741DD"/>
    <w:rsid w:val="00881166"/>
    <w:rsid w:val="008875CE"/>
    <w:rsid w:val="00887C4D"/>
    <w:rsid w:val="008912E5"/>
    <w:rsid w:val="00892370"/>
    <w:rsid w:val="008929B7"/>
    <w:rsid w:val="008A0C3C"/>
    <w:rsid w:val="008A13E4"/>
    <w:rsid w:val="008A2CBC"/>
    <w:rsid w:val="008A44F4"/>
    <w:rsid w:val="008A6E09"/>
    <w:rsid w:val="008B2923"/>
    <w:rsid w:val="008B5862"/>
    <w:rsid w:val="008B796C"/>
    <w:rsid w:val="008C21E0"/>
    <w:rsid w:val="008C240F"/>
    <w:rsid w:val="008C2CCC"/>
    <w:rsid w:val="008C53A4"/>
    <w:rsid w:val="008D00BE"/>
    <w:rsid w:val="008D0F78"/>
    <w:rsid w:val="008D186C"/>
    <w:rsid w:val="008D27ED"/>
    <w:rsid w:val="008E0E77"/>
    <w:rsid w:val="008E27CB"/>
    <w:rsid w:val="008E2B3C"/>
    <w:rsid w:val="008E2C62"/>
    <w:rsid w:val="008E2D5C"/>
    <w:rsid w:val="008E2F66"/>
    <w:rsid w:val="008F5920"/>
    <w:rsid w:val="008F6ACD"/>
    <w:rsid w:val="008F79E6"/>
    <w:rsid w:val="0090035F"/>
    <w:rsid w:val="00902524"/>
    <w:rsid w:val="0090392A"/>
    <w:rsid w:val="00904932"/>
    <w:rsid w:val="00905E78"/>
    <w:rsid w:val="009061E9"/>
    <w:rsid w:val="00917CA9"/>
    <w:rsid w:val="009214C1"/>
    <w:rsid w:val="00922CCA"/>
    <w:rsid w:val="009253F7"/>
    <w:rsid w:val="00931200"/>
    <w:rsid w:val="009411AC"/>
    <w:rsid w:val="00945CD3"/>
    <w:rsid w:val="00950DEB"/>
    <w:rsid w:val="00951072"/>
    <w:rsid w:val="0095263C"/>
    <w:rsid w:val="00960690"/>
    <w:rsid w:val="00961DB5"/>
    <w:rsid w:val="00963514"/>
    <w:rsid w:val="00963EAB"/>
    <w:rsid w:val="00970C58"/>
    <w:rsid w:val="0097129C"/>
    <w:rsid w:val="00972C0C"/>
    <w:rsid w:val="00973197"/>
    <w:rsid w:val="00974FBE"/>
    <w:rsid w:val="0097753C"/>
    <w:rsid w:val="00980C8D"/>
    <w:rsid w:val="009819C9"/>
    <w:rsid w:val="00983843"/>
    <w:rsid w:val="00985D00"/>
    <w:rsid w:val="00990030"/>
    <w:rsid w:val="00994F32"/>
    <w:rsid w:val="00995C48"/>
    <w:rsid w:val="009C1001"/>
    <w:rsid w:val="009C3D0D"/>
    <w:rsid w:val="009C6878"/>
    <w:rsid w:val="009D107F"/>
    <w:rsid w:val="009D2EC7"/>
    <w:rsid w:val="009D33AC"/>
    <w:rsid w:val="009D64FE"/>
    <w:rsid w:val="009D76BE"/>
    <w:rsid w:val="009D7F58"/>
    <w:rsid w:val="009E00F1"/>
    <w:rsid w:val="009E50B3"/>
    <w:rsid w:val="009F2999"/>
    <w:rsid w:val="009F7579"/>
    <w:rsid w:val="00A02402"/>
    <w:rsid w:val="00A02E09"/>
    <w:rsid w:val="00A04F1D"/>
    <w:rsid w:val="00A125F8"/>
    <w:rsid w:val="00A21277"/>
    <w:rsid w:val="00A22220"/>
    <w:rsid w:val="00A224A4"/>
    <w:rsid w:val="00A245E9"/>
    <w:rsid w:val="00A36CB3"/>
    <w:rsid w:val="00A434FC"/>
    <w:rsid w:val="00A47975"/>
    <w:rsid w:val="00A51539"/>
    <w:rsid w:val="00A51C8B"/>
    <w:rsid w:val="00A5276E"/>
    <w:rsid w:val="00A53790"/>
    <w:rsid w:val="00A53D80"/>
    <w:rsid w:val="00A60960"/>
    <w:rsid w:val="00A61828"/>
    <w:rsid w:val="00A62111"/>
    <w:rsid w:val="00A639DE"/>
    <w:rsid w:val="00A64C14"/>
    <w:rsid w:val="00A67CAD"/>
    <w:rsid w:val="00A744A5"/>
    <w:rsid w:val="00A74CF6"/>
    <w:rsid w:val="00A81287"/>
    <w:rsid w:val="00A84DF8"/>
    <w:rsid w:val="00A86934"/>
    <w:rsid w:val="00A87318"/>
    <w:rsid w:val="00A9128B"/>
    <w:rsid w:val="00A9710A"/>
    <w:rsid w:val="00A9774B"/>
    <w:rsid w:val="00AA0AE2"/>
    <w:rsid w:val="00AA351A"/>
    <w:rsid w:val="00AB3B49"/>
    <w:rsid w:val="00AC22CA"/>
    <w:rsid w:val="00AC4938"/>
    <w:rsid w:val="00AD0D86"/>
    <w:rsid w:val="00AF0290"/>
    <w:rsid w:val="00AF379F"/>
    <w:rsid w:val="00AF416D"/>
    <w:rsid w:val="00AF6132"/>
    <w:rsid w:val="00AF7CEC"/>
    <w:rsid w:val="00B02C16"/>
    <w:rsid w:val="00B05318"/>
    <w:rsid w:val="00B05D9B"/>
    <w:rsid w:val="00B11388"/>
    <w:rsid w:val="00B12AB9"/>
    <w:rsid w:val="00B13E82"/>
    <w:rsid w:val="00B22139"/>
    <w:rsid w:val="00B22CA9"/>
    <w:rsid w:val="00B23387"/>
    <w:rsid w:val="00B23AE8"/>
    <w:rsid w:val="00B25C3A"/>
    <w:rsid w:val="00B31F99"/>
    <w:rsid w:val="00B32335"/>
    <w:rsid w:val="00B34D87"/>
    <w:rsid w:val="00B37595"/>
    <w:rsid w:val="00B408D5"/>
    <w:rsid w:val="00B47FA2"/>
    <w:rsid w:val="00B50E2F"/>
    <w:rsid w:val="00B55B10"/>
    <w:rsid w:val="00B56773"/>
    <w:rsid w:val="00B6046D"/>
    <w:rsid w:val="00B605FE"/>
    <w:rsid w:val="00B606A3"/>
    <w:rsid w:val="00B6133D"/>
    <w:rsid w:val="00B618D1"/>
    <w:rsid w:val="00B62524"/>
    <w:rsid w:val="00B645A3"/>
    <w:rsid w:val="00B70263"/>
    <w:rsid w:val="00B704B7"/>
    <w:rsid w:val="00B7172C"/>
    <w:rsid w:val="00B721E6"/>
    <w:rsid w:val="00B73822"/>
    <w:rsid w:val="00B7543F"/>
    <w:rsid w:val="00B75A4C"/>
    <w:rsid w:val="00B75C18"/>
    <w:rsid w:val="00B7740E"/>
    <w:rsid w:val="00B83400"/>
    <w:rsid w:val="00B84D61"/>
    <w:rsid w:val="00B84FD6"/>
    <w:rsid w:val="00B86500"/>
    <w:rsid w:val="00B9029D"/>
    <w:rsid w:val="00B9152A"/>
    <w:rsid w:val="00B92AAD"/>
    <w:rsid w:val="00BA02A3"/>
    <w:rsid w:val="00BA19F0"/>
    <w:rsid w:val="00BA4A1C"/>
    <w:rsid w:val="00BB2242"/>
    <w:rsid w:val="00BB23F4"/>
    <w:rsid w:val="00BC36FC"/>
    <w:rsid w:val="00BC5EB6"/>
    <w:rsid w:val="00BD1EBE"/>
    <w:rsid w:val="00BD2605"/>
    <w:rsid w:val="00BD3E12"/>
    <w:rsid w:val="00BD6EAB"/>
    <w:rsid w:val="00BF0897"/>
    <w:rsid w:val="00BF2226"/>
    <w:rsid w:val="00C00880"/>
    <w:rsid w:val="00C047EA"/>
    <w:rsid w:val="00C07EED"/>
    <w:rsid w:val="00C10173"/>
    <w:rsid w:val="00C149D7"/>
    <w:rsid w:val="00C16246"/>
    <w:rsid w:val="00C21949"/>
    <w:rsid w:val="00C22EBD"/>
    <w:rsid w:val="00C24322"/>
    <w:rsid w:val="00C30EB6"/>
    <w:rsid w:val="00C3294F"/>
    <w:rsid w:val="00C34284"/>
    <w:rsid w:val="00C47632"/>
    <w:rsid w:val="00C548EE"/>
    <w:rsid w:val="00C55394"/>
    <w:rsid w:val="00C55B87"/>
    <w:rsid w:val="00C57FD1"/>
    <w:rsid w:val="00C626A0"/>
    <w:rsid w:val="00C70215"/>
    <w:rsid w:val="00C709D1"/>
    <w:rsid w:val="00C75AB5"/>
    <w:rsid w:val="00C76995"/>
    <w:rsid w:val="00C80ED1"/>
    <w:rsid w:val="00C83A79"/>
    <w:rsid w:val="00C86978"/>
    <w:rsid w:val="00C90D86"/>
    <w:rsid w:val="00C955CC"/>
    <w:rsid w:val="00C967FC"/>
    <w:rsid w:val="00C96E22"/>
    <w:rsid w:val="00C978B3"/>
    <w:rsid w:val="00C97B89"/>
    <w:rsid w:val="00CA05E3"/>
    <w:rsid w:val="00CA1226"/>
    <w:rsid w:val="00CA2F8E"/>
    <w:rsid w:val="00CB19F1"/>
    <w:rsid w:val="00CB33DF"/>
    <w:rsid w:val="00CB3918"/>
    <w:rsid w:val="00CB567D"/>
    <w:rsid w:val="00CB6A02"/>
    <w:rsid w:val="00CB71DE"/>
    <w:rsid w:val="00CC17BB"/>
    <w:rsid w:val="00CC2BD7"/>
    <w:rsid w:val="00CC2EA5"/>
    <w:rsid w:val="00CC6B54"/>
    <w:rsid w:val="00CD5209"/>
    <w:rsid w:val="00CE0628"/>
    <w:rsid w:val="00CE06A2"/>
    <w:rsid w:val="00CE1590"/>
    <w:rsid w:val="00CE3231"/>
    <w:rsid w:val="00CE4D88"/>
    <w:rsid w:val="00CE69C1"/>
    <w:rsid w:val="00CE73DB"/>
    <w:rsid w:val="00CE7ADA"/>
    <w:rsid w:val="00CE7CFC"/>
    <w:rsid w:val="00CE7DFA"/>
    <w:rsid w:val="00CF19C5"/>
    <w:rsid w:val="00D021FA"/>
    <w:rsid w:val="00D047D0"/>
    <w:rsid w:val="00D064C4"/>
    <w:rsid w:val="00D10952"/>
    <w:rsid w:val="00D11C6C"/>
    <w:rsid w:val="00D126E6"/>
    <w:rsid w:val="00D12EC1"/>
    <w:rsid w:val="00D202B5"/>
    <w:rsid w:val="00D22AC8"/>
    <w:rsid w:val="00D23C28"/>
    <w:rsid w:val="00D241F6"/>
    <w:rsid w:val="00D257F8"/>
    <w:rsid w:val="00D326AD"/>
    <w:rsid w:val="00D32772"/>
    <w:rsid w:val="00D331A5"/>
    <w:rsid w:val="00D422CF"/>
    <w:rsid w:val="00D43057"/>
    <w:rsid w:val="00D46C7E"/>
    <w:rsid w:val="00D5013D"/>
    <w:rsid w:val="00D51D53"/>
    <w:rsid w:val="00D51E02"/>
    <w:rsid w:val="00D53E7A"/>
    <w:rsid w:val="00D54274"/>
    <w:rsid w:val="00D55BFF"/>
    <w:rsid w:val="00D606BF"/>
    <w:rsid w:val="00D64444"/>
    <w:rsid w:val="00D65538"/>
    <w:rsid w:val="00D7714E"/>
    <w:rsid w:val="00D80EB9"/>
    <w:rsid w:val="00D81278"/>
    <w:rsid w:val="00D819B5"/>
    <w:rsid w:val="00D8614C"/>
    <w:rsid w:val="00D8667B"/>
    <w:rsid w:val="00D94243"/>
    <w:rsid w:val="00D95119"/>
    <w:rsid w:val="00D95929"/>
    <w:rsid w:val="00DA0186"/>
    <w:rsid w:val="00DB1939"/>
    <w:rsid w:val="00DB216F"/>
    <w:rsid w:val="00DB3B23"/>
    <w:rsid w:val="00DB615E"/>
    <w:rsid w:val="00DB69DA"/>
    <w:rsid w:val="00DB6A45"/>
    <w:rsid w:val="00DC031A"/>
    <w:rsid w:val="00DC037A"/>
    <w:rsid w:val="00DC0D87"/>
    <w:rsid w:val="00DC2B47"/>
    <w:rsid w:val="00DC52ED"/>
    <w:rsid w:val="00DC6AD6"/>
    <w:rsid w:val="00DC7014"/>
    <w:rsid w:val="00DC7DD0"/>
    <w:rsid w:val="00DD1E55"/>
    <w:rsid w:val="00DD3649"/>
    <w:rsid w:val="00DD7121"/>
    <w:rsid w:val="00DD7698"/>
    <w:rsid w:val="00DE31B6"/>
    <w:rsid w:val="00DE51D9"/>
    <w:rsid w:val="00DF0976"/>
    <w:rsid w:val="00DF31F8"/>
    <w:rsid w:val="00E00F24"/>
    <w:rsid w:val="00E0252E"/>
    <w:rsid w:val="00E047AE"/>
    <w:rsid w:val="00E0564C"/>
    <w:rsid w:val="00E07283"/>
    <w:rsid w:val="00E12330"/>
    <w:rsid w:val="00E1479C"/>
    <w:rsid w:val="00E1653E"/>
    <w:rsid w:val="00E172AA"/>
    <w:rsid w:val="00E201B4"/>
    <w:rsid w:val="00E20419"/>
    <w:rsid w:val="00E20ABF"/>
    <w:rsid w:val="00E246C1"/>
    <w:rsid w:val="00E25C9E"/>
    <w:rsid w:val="00E31C1C"/>
    <w:rsid w:val="00E3340B"/>
    <w:rsid w:val="00E34E22"/>
    <w:rsid w:val="00E36B4C"/>
    <w:rsid w:val="00E37B63"/>
    <w:rsid w:val="00E45D52"/>
    <w:rsid w:val="00E46072"/>
    <w:rsid w:val="00E4647F"/>
    <w:rsid w:val="00E4786D"/>
    <w:rsid w:val="00E5174F"/>
    <w:rsid w:val="00E51999"/>
    <w:rsid w:val="00E52FCE"/>
    <w:rsid w:val="00E60AC9"/>
    <w:rsid w:val="00E656C1"/>
    <w:rsid w:val="00E660B4"/>
    <w:rsid w:val="00E6658E"/>
    <w:rsid w:val="00E668B5"/>
    <w:rsid w:val="00E70900"/>
    <w:rsid w:val="00E70950"/>
    <w:rsid w:val="00E72AED"/>
    <w:rsid w:val="00E7414B"/>
    <w:rsid w:val="00E75302"/>
    <w:rsid w:val="00E754A8"/>
    <w:rsid w:val="00E7624C"/>
    <w:rsid w:val="00E77DF1"/>
    <w:rsid w:val="00E822BF"/>
    <w:rsid w:val="00E82907"/>
    <w:rsid w:val="00E86ACE"/>
    <w:rsid w:val="00E92805"/>
    <w:rsid w:val="00E94BC0"/>
    <w:rsid w:val="00E95A6D"/>
    <w:rsid w:val="00E95F73"/>
    <w:rsid w:val="00E977FB"/>
    <w:rsid w:val="00EA26B7"/>
    <w:rsid w:val="00EA34FC"/>
    <w:rsid w:val="00EA5F44"/>
    <w:rsid w:val="00EB1E5F"/>
    <w:rsid w:val="00EB235B"/>
    <w:rsid w:val="00EB271A"/>
    <w:rsid w:val="00EB27AB"/>
    <w:rsid w:val="00EB3723"/>
    <w:rsid w:val="00EB4820"/>
    <w:rsid w:val="00EB6F4B"/>
    <w:rsid w:val="00EB706E"/>
    <w:rsid w:val="00EB7E94"/>
    <w:rsid w:val="00EC746F"/>
    <w:rsid w:val="00ED41BD"/>
    <w:rsid w:val="00ED6694"/>
    <w:rsid w:val="00ED69E8"/>
    <w:rsid w:val="00ED7A27"/>
    <w:rsid w:val="00EE07BE"/>
    <w:rsid w:val="00EE2A94"/>
    <w:rsid w:val="00EF1030"/>
    <w:rsid w:val="00EF15B2"/>
    <w:rsid w:val="00EF37B5"/>
    <w:rsid w:val="00EF4FBB"/>
    <w:rsid w:val="00F01F12"/>
    <w:rsid w:val="00F03D0D"/>
    <w:rsid w:val="00F05188"/>
    <w:rsid w:val="00F05845"/>
    <w:rsid w:val="00F108CD"/>
    <w:rsid w:val="00F10DD0"/>
    <w:rsid w:val="00F11675"/>
    <w:rsid w:val="00F13A4D"/>
    <w:rsid w:val="00F141C6"/>
    <w:rsid w:val="00F24165"/>
    <w:rsid w:val="00F2596F"/>
    <w:rsid w:val="00F30303"/>
    <w:rsid w:val="00F3728E"/>
    <w:rsid w:val="00F41B72"/>
    <w:rsid w:val="00F41E3B"/>
    <w:rsid w:val="00F47B0B"/>
    <w:rsid w:val="00F510E5"/>
    <w:rsid w:val="00F5158F"/>
    <w:rsid w:val="00F54900"/>
    <w:rsid w:val="00F6725F"/>
    <w:rsid w:val="00F70CE5"/>
    <w:rsid w:val="00F776C1"/>
    <w:rsid w:val="00F77D8E"/>
    <w:rsid w:val="00F80610"/>
    <w:rsid w:val="00F809FC"/>
    <w:rsid w:val="00F80C83"/>
    <w:rsid w:val="00F81CB0"/>
    <w:rsid w:val="00F83536"/>
    <w:rsid w:val="00F92C86"/>
    <w:rsid w:val="00F97633"/>
    <w:rsid w:val="00FA016F"/>
    <w:rsid w:val="00FA4B61"/>
    <w:rsid w:val="00FA61D1"/>
    <w:rsid w:val="00FB577A"/>
    <w:rsid w:val="00FB7882"/>
    <w:rsid w:val="00FC1FE8"/>
    <w:rsid w:val="00FC41BF"/>
    <w:rsid w:val="00FC6044"/>
    <w:rsid w:val="00FD3352"/>
    <w:rsid w:val="00FE0158"/>
    <w:rsid w:val="00FF07A8"/>
    <w:rsid w:val="00FF5431"/>
    <w:rsid w:val="00FF76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3020A"/>
  <w15:docId w15:val="{529F144E-BB27-428E-921B-1C22B6E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960"/>
  </w:style>
  <w:style w:type="paragraph" w:styleId="Heading1">
    <w:name w:val="heading 1"/>
    <w:basedOn w:val="Normal"/>
    <w:next w:val="Normal"/>
    <w:link w:val="Heading1Char"/>
    <w:qFormat/>
    <w:rsid w:val="00A60960"/>
    <w:pPr>
      <w:keepNext/>
      <w:outlineLvl w:val="0"/>
    </w:pPr>
    <w:rPr>
      <w:rFonts w:ascii="Arial" w:hAnsi="Arial" w:cs="Arial"/>
      <w:b/>
      <w:bCs/>
      <w:color w:val="3366FF"/>
      <w:sz w:val="24"/>
    </w:rPr>
  </w:style>
  <w:style w:type="paragraph" w:styleId="Heading2">
    <w:name w:val="heading 2"/>
    <w:basedOn w:val="Normal"/>
    <w:next w:val="Normal"/>
    <w:link w:val="Heading2Char"/>
    <w:semiHidden/>
    <w:unhideWhenUsed/>
    <w:qFormat/>
    <w:rsid w:val="00EE2A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qFormat/>
    <w:rsid w:val="00A60960"/>
    <w:pPr>
      <w:keepNext/>
      <w:tabs>
        <w:tab w:val="left" w:pos="2160"/>
        <w:tab w:val="decimal" w:pos="7920"/>
      </w:tabs>
      <w:outlineLvl w:val="2"/>
    </w:pPr>
    <w:rPr>
      <w:rFonts w:ascii="Arial Narrow" w:hAnsi="Arial Narrow"/>
      <w:b/>
      <w:sz w:val="24"/>
    </w:rPr>
  </w:style>
  <w:style w:type="paragraph" w:styleId="Heading5">
    <w:name w:val="heading 5"/>
    <w:basedOn w:val="Normal"/>
    <w:next w:val="Normal"/>
    <w:qFormat/>
    <w:rsid w:val="00A60960"/>
    <w:pPr>
      <w:keepNext/>
      <w:jc w:val="cente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0960"/>
    <w:rPr>
      <w:rFonts w:ascii="Arial" w:hAnsi="Arial" w:cs="Arial"/>
      <w:sz w:val="24"/>
    </w:rPr>
  </w:style>
  <w:style w:type="paragraph" w:styleId="TOC1">
    <w:name w:val="toc 1"/>
    <w:basedOn w:val="Normal"/>
    <w:next w:val="Normal"/>
    <w:autoRedefine/>
    <w:uiPriority w:val="39"/>
    <w:rsid w:val="00A60960"/>
    <w:pPr>
      <w:tabs>
        <w:tab w:val="right" w:leader="underscore" w:pos="8640"/>
      </w:tabs>
      <w:spacing w:before="240" w:after="120"/>
    </w:pPr>
    <w:rPr>
      <w:rFonts w:ascii="Arial" w:hAnsi="Arial" w:cs="Arial"/>
      <w:b/>
      <w:bCs/>
      <w:noProof/>
      <w:szCs w:val="24"/>
    </w:rPr>
  </w:style>
  <w:style w:type="paragraph" w:styleId="TOC3">
    <w:name w:val="toc 3"/>
    <w:basedOn w:val="Normal"/>
    <w:next w:val="Normal"/>
    <w:autoRedefine/>
    <w:uiPriority w:val="39"/>
    <w:rsid w:val="00436687"/>
    <w:pPr>
      <w:tabs>
        <w:tab w:val="right" w:leader="underscore" w:pos="8630"/>
      </w:tabs>
      <w:ind w:left="400"/>
    </w:pPr>
    <w:rPr>
      <w:noProof/>
      <w:szCs w:val="24"/>
    </w:rPr>
  </w:style>
  <w:style w:type="character" w:styleId="Hyperlink">
    <w:name w:val="Hyperlink"/>
    <w:uiPriority w:val="99"/>
    <w:rsid w:val="00A60960"/>
    <w:rPr>
      <w:color w:val="0000FF"/>
      <w:u w:val="single"/>
    </w:rPr>
  </w:style>
  <w:style w:type="character" w:customStyle="1" w:styleId="Heading1Char">
    <w:name w:val="Heading 1 Char"/>
    <w:link w:val="Heading1"/>
    <w:rsid w:val="00A60960"/>
    <w:rPr>
      <w:rFonts w:ascii="Arial" w:hAnsi="Arial" w:cs="Arial"/>
      <w:b/>
      <w:bCs/>
      <w:color w:val="3366FF"/>
      <w:sz w:val="24"/>
      <w:lang w:val="en-US" w:eastAsia="en-US" w:bidi="ar-SA"/>
    </w:rPr>
  </w:style>
  <w:style w:type="table" w:styleId="TableGrid">
    <w:name w:val="Table Grid"/>
    <w:basedOn w:val="TableNormal"/>
    <w:rsid w:val="00A6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0960"/>
    <w:pPr>
      <w:tabs>
        <w:tab w:val="center" w:pos="4320"/>
        <w:tab w:val="right" w:pos="8640"/>
      </w:tabs>
    </w:pPr>
  </w:style>
  <w:style w:type="paragraph" w:customStyle="1" w:styleId="StyleHeading1Auto">
    <w:name w:val="Style Heading 1 + Auto"/>
    <w:basedOn w:val="Heading1"/>
    <w:link w:val="StyleHeading1AutoChar"/>
    <w:rsid w:val="00A60960"/>
    <w:rPr>
      <w:sz w:val="28"/>
      <w:szCs w:val="28"/>
    </w:rPr>
  </w:style>
  <w:style w:type="character" w:customStyle="1" w:styleId="StyleHeading1AutoChar">
    <w:name w:val="Style Heading 1 + Auto Char"/>
    <w:link w:val="StyleHeading1Auto"/>
    <w:rsid w:val="00A60960"/>
    <w:rPr>
      <w:rFonts w:ascii="Arial" w:hAnsi="Arial" w:cs="Arial"/>
      <w:b/>
      <w:bCs/>
      <w:color w:val="3366FF"/>
      <w:sz w:val="28"/>
      <w:szCs w:val="28"/>
      <w:lang w:val="en-US" w:eastAsia="en-US" w:bidi="ar-SA"/>
    </w:rPr>
  </w:style>
  <w:style w:type="paragraph" w:styleId="Header">
    <w:name w:val="header"/>
    <w:basedOn w:val="Normal"/>
    <w:rsid w:val="00227DD7"/>
    <w:pPr>
      <w:tabs>
        <w:tab w:val="center" w:pos="4320"/>
        <w:tab w:val="right" w:pos="8640"/>
      </w:tabs>
    </w:pPr>
  </w:style>
  <w:style w:type="paragraph" w:styleId="ListParagraph">
    <w:name w:val="List Paragraph"/>
    <w:basedOn w:val="Normal"/>
    <w:uiPriority w:val="34"/>
    <w:qFormat/>
    <w:rsid w:val="00A9128B"/>
    <w:pPr>
      <w:ind w:left="720"/>
    </w:pPr>
  </w:style>
  <w:style w:type="paragraph" w:styleId="BalloonText">
    <w:name w:val="Balloon Text"/>
    <w:basedOn w:val="Normal"/>
    <w:link w:val="BalloonTextChar"/>
    <w:rsid w:val="00CB3918"/>
    <w:rPr>
      <w:rFonts w:ascii="Tahoma" w:hAnsi="Tahoma"/>
      <w:sz w:val="16"/>
      <w:szCs w:val="16"/>
    </w:rPr>
  </w:style>
  <w:style w:type="character" w:customStyle="1" w:styleId="BalloonTextChar">
    <w:name w:val="Balloon Text Char"/>
    <w:link w:val="BalloonText"/>
    <w:rsid w:val="00CB3918"/>
    <w:rPr>
      <w:rFonts w:ascii="Tahoma" w:hAnsi="Tahoma" w:cs="Tahoma"/>
      <w:sz w:val="16"/>
      <w:szCs w:val="16"/>
    </w:rPr>
  </w:style>
  <w:style w:type="character" w:styleId="CommentReference">
    <w:name w:val="annotation reference"/>
    <w:rsid w:val="00704909"/>
    <w:rPr>
      <w:sz w:val="16"/>
      <w:szCs w:val="16"/>
    </w:rPr>
  </w:style>
  <w:style w:type="paragraph" w:styleId="CommentText">
    <w:name w:val="annotation text"/>
    <w:basedOn w:val="Normal"/>
    <w:link w:val="CommentTextChar"/>
    <w:rsid w:val="00704909"/>
  </w:style>
  <w:style w:type="character" w:customStyle="1" w:styleId="CommentTextChar">
    <w:name w:val="Comment Text Char"/>
    <w:basedOn w:val="DefaultParagraphFont"/>
    <w:link w:val="CommentText"/>
    <w:rsid w:val="00704909"/>
  </w:style>
  <w:style w:type="paragraph" w:styleId="CommentSubject">
    <w:name w:val="annotation subject"/>
    <w:basedOn w:val="CommentText"/>
    <w:next w:val="CommentText"/>
    <w:link w:val="CommentSubjectChar"/>
    <w:rsid w:val="00704909"/>
    <w:rPr>
      <w:b/>
      <w:bCs/>
    </w:rPr>
  </w:style>
  <w:style w:type="character" w:customStyle="1" w:styleId="CommentSubjectChar">
    <w:name w:val="Comment Subject Char"/>
    <w:link w:val="CommentSubject"/>
    <w:rsid w:val="00704909"/>
    <w:rPr>
      <w:b/>
      <w:bCs/>
    </w:rPr>
  </w:style>
  <w:style w:type="paragraph" w:styleId="Revision">
    <w:name w:val="Revision"/>
    <w:hidden/>
    <w:uiPriority w:val="99"/>
    <w:semiHidden/>
    <w:rsid w:val="00704909"/>
  </w:style>
  <w:style w:type="character" w:styleId="Emphasis">
    <w:name w:val="Emphasis"/>
    <w:qFormat/>
    <w:rsid w:val="001F42B7"/>
    <w:rPr>
      <w:i/>
      <w:iCs/>
    </w:rPr>
  </w:style>
  <w:style w:type="character" w:customStyle="1" w:styleId="FooterChar">
    <w:name w:val="Footer Char"/>
    <w:basedOn w:val="DefaultParagraphFont"/>
    <w:link w:val="Footer"/>
    <w:uiPriority w:val="99"/>
    <w:rsid w:val="00A224A4"/>
  </w:style>
  <w:style w:type="paragraph" w:customStyle="1" w:styleId="Default">
    <w:name w:val="Default"/>
    <w:rsid w:val="00373853"/>
    <w:pPr>
      <w:autoSpaceDE w:val="0"/>
      <w:autoSpaceDN w:val="0"/>
      <w:adjustRightInd w:val="0"/>
    </w:pPr>
    <w:rPr>
      <w:color w:val="000000"/>
      <w:sz w:val="24"/>
      <w:szCs w:val="24"/>
    </w:rPr>
  </w:style>
  <w:style w:type="character" w:customStyle="1" w:styleId="apple-style-span">
    <w:name w:val="apple-style-span"/>
    <w:qFormat/>
    <w:rsid w:val="00591756"/>
    <w:rPr>
      <w:rFonts w:ascii="Arial" w:hAnsi="Arial"/>
      <w:sz w:val="22"/>
    </w:rPr>
  </w:style>
  <w:style w:type="paragraph" w:customStyle="1" w:styleId="TOC">
    <w:name w:val="TOC"/>
    <w:basedOn w:val="BodyText3"/>
    <w:rsid w:val="00DD7121"/>
    <w:pPr>
      <w:widowControl w:val="0"/>
      <w:tabs>
        <w:tab w:val="left" w:pos="720"/>
      </w:tabs>
      <w:overflowPunct w:val="0"/>
      <w:autoSpaceDE w:val="0"/>
      <w:autoSpaceDN w:val="0"/>
      <w:adjustRightInd w:val="0"/>
      <w:spacing w:after="0"/>
      <w:textAlignment w:val="baseline"/>
    </w:pPr>
    <w:rPr>
      <w:b/>
      <w:bCs/>
      <w:sz w:val="22"/>
      <w:szCs w:val="20"/>
    </w:rPr>
  </w:style>
  <w:style w:type="paragraph" w:styleId="BodyText3">
    <w:name w:val="Body Text 3"/>
    <w:basedOn w:val="Normal"/>
    <w:link w:val="BodyText3Char"/>
    <w:rsid w:val="00DD7121"/>
    <w:pPr>
      <w:spacing w:after="120"/>
    </w:pPr>
    <w:rPr>
      <w:sz w:val="16"/>
      <w:szCs w:val="16"/>
    </w:rPr>
  </w:style>
  <w:style w:type="character" w:customStyle="1" w:styleId="BodyText3Char">
    <w:name w:val="Body Text 3 Char"/>
    <w:basedOn w:val="DefaultParagraphFont"/>
    <w:link w:val="BodyText3"/>
    <w:rsid w:val="00DD7121"/>
    <w:rPr>
      <w:sz w:val="16"/>
      <w:szCs w:val="16"/>
    </w:rPr>
  </w:style>
  <w:style w:type="character" w:customStyle="1" w:styleId="Heading2Char">
    <w:name w:val="Heading 2 Char"/>
    <w:basedOn w:val="DefaultParagraphFont"/>
    <w:link w:val="Heading2"/>
    <w:semiHidden/>
    <w:rsid w:val="00EE2A94"/>
    <w:rPr>
      <w:rFonts w:asciiTheme="majorHAnsi" w:eastAsiaTheme="majorEastAsia" w:hAnsiTheme="majorHAnsi" w:cstheme="majorBidi"/>
      <w:b/>
      <w:bCs/>
      <w:color w:val="5B9BD5" w:themeColor="accent1"/>
      <w:sz w:val="26"/>
      <w:szCs w:val="26"/>
    </w:rPr>
  </w:style>
  <w:style w:type="paragraph" w:styleId="BodyTextIndent2">
    <w:name w:val="Body Text Indent 2"/>
    <w:basedOn w:val="Normal"/>
    <w:link w:val="BodyTextIndent2Char"/>
    <w:semiHidden/>
    <w:unhideWhenUsed/>
    <w:rsid w:val="0074443E"/>
    <w:pPr>
      <w:spacing w:after="120" w:line="480" w:lineRule="auto"/>
      <w:ind w:left="360"/>
    </w:pPr>
  </w:style>
  <w:style w:type="character" w:customStyle="1" w:styleId="BodyTextIndent2Char">
    <w:name w:val="Body Text Indent 2 Char"/>
    <w:basedOn w:val="DefaultParagraphFont"/>
    <w:link w:val="BodyTextIndent2"/>
    <w:semiHidden/>
    <w:rsid w:val="0074443E"/>
  </w:style>
  <w:style w:type="character" w:customStyle="1" w:styleId="BodyText2Char">
    <w:name w:val="Body Text 2 Char"/>
    <w:link w:val="BodyText2"/>
    <w:rsid w:val="00687AED"/>
    <w:rPr>
      <w:rFonts w:ascii="Arial" w:hAnsi="Arial" w:cs="Arial"/>
      <w:sz w:val="24"/>
    </w:rPr>
  </w:style>
  <w:style w:type="paragraph" w:styleId="NormalWeb">
    <w:name w:val="Normal (Web)"/>
    <w:basedOn w:val="Normal"/>
    <w:uiPriority w:val="99"/>
    <w:unhideWhenUsed/>
    <w:rsid w:val="00D8127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86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1373">
      <w:bodyDiv w:val="1"/>
      <w:marLeft w:val="0"/>
      <w:marRight w:val="0"/>
      <w:marTop w:val="0"/>
      <w:marBottom w:val="0"/>
      <w:divBdr>
        <w:top w:val="none" w:sz="0" w:space="0" w:color="auto"/>
        <w:left w:val="none" w:sz="0" w:space="0" w:color="auto"/>
        <w:bottom w:val="none" w:sz="0" w:space="0" w:color="auto"/>
        <w:right w:val="none" w:sz="0" w:space="0" w:color="auto"/>
      </w:divBdr>
    </w:div>
    <w:div w:id="192118491">
      <w:bodyDiv w:val="1"/>
      <w:marLeft w:val="0"/>
      <w:marRight w:val="0"/>
      <w:marTop w:val="0"/>
      <w:marBottom w:val="0"/>
      <w:divBdr>
        <w:top w:val="none" w:sz="0" w:space="0" w:color="auto"/>
        <w:left w:val="none" w:sz="0" w:space="0" w:color="auto"/>
        <w:bottom w:val="none" w:sz="0" w:space="0" w:color="auto"/>
        <w:right w:val="none" w:sz="0" w:space="0" w:color="auto"/>
      </w:divBdr>
    </w:div>
    <w:div w:id="262616304">
      <w:bodyDiv w:val="1"/>
      <w:marLeft w:val="0"/>
      <w:marRight w:val="0"/>
      <w:marTop w:val="0"/>
      <w:marBottom w:val="0"/>
      <w:divBdr>
        <w:top w:val="none" w:sz="0" w:space="0" w:color="auto"/>
        <w:left w:val="none" w:sz="0" w:space="0" w:color="auto"/>
        <w:bottom w:val="none" w:sz="0" w:space="0" w:color="auto"/>
        <w:right w:val="none" w:sz="0" w:space="0" w:color="auto"/>
      </w:divBdr>
    </w:div>
    <w:div w:id="343942252">
      <w:bodyDiv w:val="1"/>
      <w:marLeft w:val="0"/>
      <w:marRight w:val="0"/>
      <w:marTop w:val="0"/>
      <w:marBottom w:val="0"/>
      <w:divBdr>
        <w:top w:val="none" w:sz="0" w:space="0" w:color="auto"/>
        <w:left w:val="none" w:sz="0" w:space="0" w:color="auto"/>
        <w:bottom w:val="none" w:sz="0" w:space="0" w:color="auto"/>
        <w:right w:val="none" w:sz="0" w:space="0" w:color="auto"/>
      </w:divBdr>
    </w:div>
    <w:div w:id="443233122">
      <w:bodyDiv w:val="1"/>
      <w:marLeft w:val="0"/>
      <w:marRight w:val="0"/>
      <w:marTop w:val="0"/>
      <w:marBottom w:val="0"/>
      <w:divBdr>
        <w:top w:val="none" w:sz="0" w:space="0" w:color="auto"/>
        <w:left w:val="none" w:sz="0" w:space="0" w:color="auto"/>
        <w:bottom w:val="none" w:sz="0" w:space="0" w:color="auto"/>
        <w:right w:val="none" w:sz="0" w:space="0" w:color="auto"/>
      </w:divBdr>
    </w:div>
    <w:div w:id="482239311">
      <w:bodyDiv w:val="1"/>
      <w:marLeft w:val="0"/>
      <w:marRight w:val="0"/>
      <w:marTop w:val="0"/>
      <w:marBottom w:val="0"/>
      <w:divBdr>
        <w:top w:val="none" w:sz="0" w:space="0" w:color="auto"/>
        <w:left w:val="none" w:sz="0" w:space="0" w:color="auto"/>
        <w:bottom w:val="none" w:sz="0" w:space="0" w:color="auto"/>
        <w:right w:val="none" w:sz="0" w:space="0" w:color="auto"/>
      </w:divBdr>
    </w:div>
    <w:div w:id="593439371">
      <w:bodyDiv w:val="1"/>
      <w:marLeft w:val="0"/>
      <w:marRight w:val="0"/>
      <w:marTop w:val="0"/>
      <w:marBottom w:val="0"/>
      <w:divBdr>
        <w:top w:val="none" w:sz="0" w:space="0" w:color="auto"/>
        <w:left w:val="none" w:sz="0" w:space="0" w:color="auto"/>
        <w:bottom w:val="none" w:sz="0" w:space="0" w:color="auto"/>
        <w:right w:val="none" w:sz="0" w:space="0" w:color="auto"/>
      </w:divBdr>
    </w:div>
    <w:div w:id="602226150">
      <w:bodyDiv w:val="1"/>
      <w:marLeft w:val="0"/>
      <w:marRight w:val="0"/>
      <w:marTop w:val="0"/>
      <w:marBottom w:val="0"/>
      <w:divBdr>
        <w:top w:val="none" w:sz="0" w:space="0" w:color="auto"/>
        <w:left w:val="none" w:sz="0" w:space="0" w:color="auto"/>
        <w:bottom w:val="none" w:sz="0" w:space="0" w:color="auto"/>
        <w:right w:val="none" w:sz="0" w:space="0" w:color="auto"/>
      </w:divBdr>
    </w:div>
    <w:div w:id="843058859">
      <w:bodyDiv w:val="1"/>
      <w:marLeft w:val="0"/>
      <w:marRight w:val="0"/>
      <w:marTop w:val="0"/>
      <w:marBottom w:val="0"/>
      <w:divBdr>
        <w:top w:val="none" w:sz="0" w:space="0" w:color="auto"/>
        <w:left w:val="none" w:sz="0" w:space="0" w:color="auto"/>
        <w:bottom w:val="none" w:sz="0" w:space="0" w:color="auto"/>
        <w:right w:val="none" w:sz="0" w:space="0" w:color="auto"/>
      </w:divBdr>
    </w:div>
    <w:div w:id="994723927">
      <w:bodyDiv w:val="1"/>
      <w:marLeft w:val="0"/>
      <w:marRight w:val="0"/>
      <w:marTop w:val="0"/>
      <w:marBottom w:val="0"/>
      <w:divBdr>
        <w:top w:val="none" w:sz="0" w:space="0" w:color="auto"/>
        <w:left w:val="none" w:sz="0" w:space="0" w:color="auto"/>
        <w:bottom w:val="none" w:sz="0" w:space="0" w:color="auto"/>
        <w:right w:val="none" w:sz="0" w:space="0" w:color="auto"/>
      </w:divBdr>
    </w:div>
    <w:div w:id="1014458806">
      <w:bodyDiv w:val="1"/>
      <w:marLeft w:val="0"/>
      <w:marRight w:val="0"/>
      <w:marTop w:val="0"/>
      <w:marBottom w:val="0"/>
      <w:divBdr>
        <w:top w:val="none" w:sz="0" w:space="0" w:color="auto"/>
        <w:left w:val="none" w:sz="0" w:space="0" w:color="auto"/>
        <w:bottom w:val="none" w:sz="0" w:space="0" w:color="auto"/>
        <w:right w:val="none" w:sz="0" w:space="0" w:color="auto"/>
      </w:divBdr>
    </w:div>
    <w:div w:id="1080709959">
      <w:bodyDiv w:val="1"/>
      <w:marLeft w:val="0"/>
      <w:marRight w:val="0"/>
      <w:marTop w:val="0"/>
      <w:marBottom w:val="0"/>
      <w:divBdr>
        <w:top w:val="none" w:sz="0" w:space="0" w:color="auto"/>
        <w:left w:val="none" w:sz="0" w:space="0" w:color="auto"/>
        <w:bottom w:val="none" w:sz="0" w:space="0" w:color="auto"/>
        <w:right w:val="none" w:sz="0" w:space="0" w:color="auto"/>
      </w:divBdr>
    </w:div>
    <w:div w:id="1100443024">
      <w:bodyDiv w:val="1"/>
      <w:marLeft w:val="0"/>
      <w:marRight w:val="0"/>
      <w:marTop w:val="0"/>
      <w:marBottom w:val="0"/>
      <w:divBdr>
        <w:top w:val="none" w:sz="0" w:space="0" w:color="auto"/>
        <w:left w:val="none" w:sz="0" w:space="0" w:color="auto"/>
        <w:bottom w:val="none" w:sz="0" w:space="0" w:color="auto"/>
        <w:right w:val="none" w:sz="0" w:space="0" w:color="auto"/>
      </w:divBdr>
    </w:div>
    <w:div w:id="1198544810">
      <w:bodyDiv w:val="1"/>
      <w:marLeft w:val="0"/>
      <w:marRight w:val="0"/>
      <w:marTop w:val="0"/>
      <w:marBottom w:val="0"/>
      <w:divBdr>
        <w:top w:val="none" w:sz="0" w:space="0" w:color="auto"/>
        <w:left w:val="none" w:sz="0" w:space="0" w:color="auto"/>
        <w:bottom w:val="none" w:sz="0" w:space="0" w:color="auto"/>
        <w:right w:val="none" w:sz="0" w:space="0" w:color="auto"/>
      </w:divBdr>
    </w:div>
    <w:div w:id="1210605518">
      <w:bodyDiv w:val="1"/>
      <w:marLeft w:val="0"/>
      <w:marRight w:val="0"/>
      <w:marTop w:val="0"/>
      <w:marBottom w:val="0"/>
      <w:divBdr>
        <w:top w:val="none" w:sz="0" w:space="0" w:color="auto"/>
        <w:left w:val="none" w:sz="0" w:space="0" w:color="auto"/>
        <w:bottom w:val="none" w:sz="0" w:space="0" w:color="auto"/>
        <w:right w:val="none" w:sz="0" w:space="0" w:color="auto"/>
      </w:divBdr>
    </w:div>
    <w:div w:id="1456945582">
      <w:bodyDiv w:val="1"/>
      <w:marLeft w:val="0"/>
      <w:marRight w:val="0"/>
      <w:marTop w:val="0"/>
      <w:marBottom w:val="0"/>
      <w:divBdr>
        <w:top w:val="none" w:sz="0" w:space="0" w:color="auto"/>
        <w:left w:val="none" w:sz="0" w:space="0" w:color="auto"/>
        <w:bottom w:val="none" w:sz="0" w:space="0" w:color="auto"/>
        <w:right w:val="none" w:sz="0" w:space="0" w:color="auto"/>
      </w:divBdr>
    </w:div>
    <w:div w:id="1551459617">
      <w:bodyDiv w:val="1"/>
      <w:marLeft w:val="0"/>
      <w:marRight w:val="0"/>
      <w:marTop w:val="0"/>
      <w:marBottom w:val="0"/>
      <w:divBdr>
        <w:top w:val="none" w:sz="0" w:space="0" w:color="auto"/>
        <w:left w:val="none" w:sz="0" w:space="0" w:color="auto"/>
        <w:bottom w:val="none" w:sz="0" w:space="0" w:color="auto"/>
        <w:right w:val="none" w:sz="0" w:space="0" w:color="auto"/>
      </w:divBdr>
    </w:div>
    <w:div w:id="1589851704">
      <w:bodyDiv w:val="1"/>
      <w:marLeft w:val="0"/>
      <w:marRight w:val="0"/>
      <w:marTop w:val="0"/>
      <w:marBottom w:val="0"/>
      <w:divBdr>
        <w:top w:val="none" w:sz="0" w:space="0" w:color="auto"/>
        <w:left w:val="none" w:sz="0" w:space="0" w:color="auto"/>
        <w:bottom w:val="none" w:sz="0" w:space="0" w:color="auto"/>
        <w:right w:val="none" w:sz="0" w:space="0" w:color="auto"/>
      </w:divBdr>
    </w:div>
    <w:div w:id="1695381895">
      <w:bodyDiv w:val="1"/>
      <w:marLeft w:val="0"/>
      <w:marRight w:val="0"/>
      <w:marTop w:val="0"/>
      <w:marBottom w:val="0"/>
      <w:divBdr>
        <w:top w:val="none" w:sz="0" w:space="0" w:color="auto"/>
        <w:left w:val="none" w:sz="0" w:space="0" w:color="auto"/>
        <w:bottom w:val="none" w:sz="0" w:space="0" w:color="auto"/>
        <w:right w:val="none" w:sz="0" w:space="0" w:color="auto"/>
      </w:divBdr>
    </w:div>
    <w:div w:id="1710376723">
      <w:bodyDiv w:val="1"/>
      <w:marLeft w:val="0"/>
      <w:marRight w:val="0"/>
      <w:marTop w:val="0"/>
      <w:marBottom w:val="0"/>
      <w:divBdr>
        <w:top w:val="none" w:sz="0" w:space="0" w:color="auto"/>
        <w:left w:val="none" w:sz="0" w:space="0" w:color="auto"/>
        <w:bottom w:val="none" w:sz="0" w:space="0" w:color="auto"/>
        <w:right w:val="none" w:sz="0" w:space="0" w:color="auto"/>
      </w:divBdr>
    </w:div>
    <w:div w:id="1732925852">
      <w:bodyDiv w:val="1"/>
      <w:marLeft w:val="0"/>
      <w:marRight w:val="0"/>
      <w:marTop w:val="0"/>
      <w:marBottom w:val="0"/>
      <w:divBdr>
        <w:top w:val="none" w:sz="0" w:space="0" w:color="auto"/>
        <w:left w:val="none" w:sz="0" w:space="0" w:color="auto"/>
        <w:bottom w:val="none" w:sz="0" w:space="0" w:color="auto"/>
        <w:right w:val="none" w:sz="0" w:space="0" w:color="auto"/>
      </w:divBdr>
    </w:div>
    <w:div w:id="2006666702">
      <w:bodyDiv w:val="1"/>
      <w:marLeft w:val="0"/>
      <w:marRight w:val="0"/>
      <w:marTop w:val="0"/>
      <w:marBottom w:val="0"/>
      <w:divBdr>
        <w:top w:val="none" w:sz="0" w:space="0" w:color="auto"/>
        <w:left w:val="none" w:sz="0" w:space="0" w:color="auto"/>
        <w:bottom w:val="none" w:sz="0" w:space="0" w:color="auto"/>
        <w:right w:val="none" w:sz="0" w:space="0" w:color="auto"/>
      </w:divBdr>
    </w:div>
    <w:div w:id="20649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tcl.com.pk/med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hammad.mumtaz@ptcl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hak.saeed@ptcl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png@01CBB351.BF81D17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0A4C-D1C5-4354-A29F-BF909E70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PMD</vt:lpstr>
    </vt:vector>
  </TitlesOfParts>
  <Company>CtrlSoft</Company>
  <LinksUpToDate>false</LinksUpToDate>
  <CharactersWithSpaces>2042</CharactersWithSpaces>
  <SharedDoc>false</SharedDoc>
  <HLinks>
    <vt:vector size="84" baseType="variant">
      <vt:variant>
        <vt:i4>6422640</vt:i4>
      </vt:variant>
      <vt:variant>
        <vt:i4>75</vt:i4>
      </vt:variant>
      <vt:variant>
        <vt:i4>0</vt:i4>
      </vt:variant>
      <vt:variant>
        <vt:i4>5</vt:i4>
      </vt:variant>
      <vt:variant>
        <vt:lpwstr>mailto:</vt:lpwstr>
      </vt:variant>
      <vt:variant>
        <vt:lpwstr/>
      </vt:variant>
      <vt:variant>
        <vt:i4>2424925</vt:i4>
      </vt:variant>
      <vt:variant>
        <vt:i4>72</vt:i4>
      </vt:variant>
      <vt:variant>
        <vt:i4>0</vt:i4>
      </vt:variant>
      <vt:variant>
        <vt:i4>5</vt:i4>
      </vt:variant>
      <vt:variant>
        <vt:lpwstr>mailto:sohail.razzaq@pmdpk.com</vt:lpwstr>
      </vt:variant>
      <vt:variant>
        <vt:lpwstr/>
      </vt:variant>
      <vt:variant>
        <vt:i4>852022</vt:i4>
      </vt:variant>
      <vt:variant>
        <vt:i4>69</vt:i4>
      </vt:variant>
      <vt:variant>
        <vt:i4>0</vt:i4>
      </vt:variant>
      <vt:variant>
        <vt:i4>5</vt:i4>
      </vt:variant>
      <vt:variant>
        <vt:lpwstr>mailto:procurement@pmdpk.com</vt:lpwstr>
      </vt:variant>
      <vt:variant>
        <vt:lpwstr/>
      </vt:variant>
      <vt:variant>
        <vt:i4>1245246</vt:i4>
      </vt:variant>
      <vt:variant>
        <vt:i4>62</vt:i4>
      </vt:variant>
      <vt:variant>
        <vt:i4>0</vt:i4>
      </vt:variant>
      <vt:variant>
        <vt:i4>5</vt:i4>
      </vt:variant>
      <vt:variant>
        <vt:lpwstr/>
      </vt:variant>
      <vt:variant>
        <vt:lpwstr>_Toc424291752</vt:lpwstr>
      </vt:variant>
      <vt:variant>
        <vt:i4>1245246</vt:i4>
      </vt:variant>
      <vt:variant>
        <vt:i4>56</vt:i4>
      </vt:variant>
      <vt:variant>
        <vt:i4>0</vt:i4>
      </vt:variant>
      <vt:variant>
        <vt:i4>5</vt:i4>
      </vt:variant>
      <vt:variant>
        <vt:lpwstr/>
      </vt:variant>
      <vt:variant>
        <vt:lpwstr>_Toc424291751</vt:lpwstr>
      </vt:variant>
      <vt:variant>
        <vt:i4>1245246</vt:i4>
      </vt:variant>
      <vt:variant>
        <vt:i4>50</vt:i4>
      </vt:variant>
      <vt:variant>
        <vt:i4>0</vt:i4>
      </vt:variant>
      <vt:variant>
        <vt:i4>5</vt:i4>
      </vt:variant>
      <vt:variant>
        <vt:lpwstr/>
      </vt:variant>
      <vt:variant>
        <vt:lpwstr>_Toc424291750</vt:lpwstr>
      </vt:variant>
      <vt:variant>
        <vt:i4>1179710</vt:i4>
      </vt:variant>
      <vt:variant>
        <vt:i4>44</vt:i4>
      </vt:variant>
      <vt:variant>
        <vt:i4>0</vt:i4>
      </vt:variant>
      <vt:variant>
        <vt:i4>5</vt:i4>
      </vt:variant>
      <vt:variant>
        <vt:lpwstr/>
      </vt:variant>
      <vt:variant>
        <vt:lpwstr>_Toc424291749</vt:lpwstr>
      </vt:variant>
      <vt:variant>
        <vt:i4>1179710</vt:i4>
      </vt:variant>
      <vt:variant>
        <vt:i4>38</vt:i4>
      </vt:variant>
      <vt:variant>
        <vt:i4>0</vt:i4>
      </vt:variant>
      <vt:variant>
        <vt:i4>5</vt:i4>
      </vt:variant>
      <vt:variant>
        <vt:lpwstr/>
      </vt:variant>
      <vt:variant>
        <vt:lpwstr>_Toc424291748</vt:lpwstr>
      </vt:variant>
      <vt:variant>
        <vt:i4>1179710</vt:i4>
      </vt:variant>
      <vt:variant>
        <vt:i4>32</vt:i4>
      </vt:variant>
      <vt:variant>
        <vt:i4>0</vt:i4>
      </vt:variant>
      <vt:variant>
        <vt:i4>5</vt:i4>
      </vt:variant>
      <vt:variant>
        <vt:lpwstr/>
      </vt:variant>
      <vt:variant>
        <vt:lpwstr>_Toc424291747</vt:lpwstr>
      </vt:variant>
      <vt:variant>
        <vt:i4>1179710</vt:i4>
      </vt:variant>
      <vt:variant>
        <vt:i4>26</vt:i4>
      </vt:variant>
      <vt:variant>
        <vt:i4>0</vt:i4>
      </vt:variant>
      <vt:variant>
        <vt:i4>5</vt:i4>
      </vt:variant>
      <vt:variant>
        <vt:lpwstr/>
      </vt:variant>
      <vt:variant>
        <vt:lpwstr>_Toc424291746</vt:lpwstr>
      </vt:variant>
      <vt:variant>
        <vt:i4>1179710</vt:i4>
      </vt:variant>
      <vt:variant>
        <vt:i4>20</vt:i4>
      </vt:variant>
      <vt:variant>
        <vt:i4>0</vt:i4>
      </vt:variant>
      <vt:variant>
        <vt:i4>5</vt:i4>
      </vt:variant>
      <vt:variant>
        <vt:lpwstr/>
      </vt:variant>
      <vt:variant>
        <vt:lpwstr>_Toc424291745</vt:lpwstr>
      </vt:variant>
      <vt:variant>
        <vt:i4>1179710</vt:i4>
      </vt:variant>
      <vt:variant>
        <vt:i4>14</vt:i4>
      </vt:variant>
      <vt:variant>
        <vt:i4>0</vt:i4>
      </vt:variant>
      <vt:variant>
        <vt:i4>5</vt:i4>
      </vt:variant>
      <vt:variant>
        <vt:lpwstr/>
      </vt:variant>
      <vt:variant>
        <vt:lpwstr>_Toc424291744</vt:lpwstr>
      </vt:variant>
      <vt:variant>
        <vt:i4>1179710</vt:i4>
      </vt:variant>
      <vt:variant>
        <vt:i4>8</vt:i4>
      </vt:variant>
      <vt:variant>
        <vt:i4>0</vt:i4>
      </vt:variant>
      <vt:variant>
        <vt:i4>5</vt:i4>
      </vt:variant>
      <vt:variant>
        <vt:lpwstr/>
      </vt:variant>
      <vt:variant>
        <vt:lpwstr>_Toc424291743</vt:lpwstr>
      </vt:variant>
      <vt:variant>
        <vt:i4>1179710</vt:i4>
      </vt:variant>
      <vt:variant>
        <vt:i4>2</vt:i4>
      </vt:variant>
      <vt:variant>
        <vt:i4>0</vt:i4>
      </vt:variant>
      <vt:variant>
        <vt:i4>5</vt:i4>
      </vt:variant>
      <vt:variant>
        <vt:lpwstr/>
      </vt:variant>
      <vt:variant>
        <vt:lpwstr>_Toc424291742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dc:title>
  <dc:creator>Hasan Iftikhar</dc:creator>
  <cp:lastModifiedBy>Mehak Saeed/Regional Procurement Central II/Procurement/Gujranwala</cp:lastModifiedBy>
  <cp:revision>39</cp:revision>
  <cp:lastPrinted>2019-11-27T05:16:00Z</cp:lastPrinted>
  <dcterms:created xsi:type="dcterms:W3CDTF">2020-01-10T06:21:00Z</dcterms:created>
  <dcterms:modified xsi:type="dcterms:W3CDTF">2025-05-06T05:40:00Z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Tahir.Mehmood2@ptcl.net.pk</vt:lpwstr>
  </property>
  <property fmtid="{D5CDD505-2E9C-101B-9397-08002B2CF9AE}" pid="5" name="MSIP_Label_b2538721-8534-4ad4-a2b5-e2ba438bfbdd_SetDate">
    <vt:lpwstr>2019-11-04T08:18:19.4556461Z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70733be9-67ef-4ff9-82e6-7a95318b0cd9</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