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0A" w:rsidRPr="00095866" w:rsidRDefault="005F460A" w:rsidP="004502C7">
      <w:pPr>
        <w:contextualSpacing/>
        <w:jc w:val="center"/>
        <w:rPr>
          <w:rFonts w:cstheme="minorHAnsi"/>
          <w:b/>
          <w:color w:val="000000"/>
          <w:sz w:val="36"/>
          <w:szCs w:val="36"/>
          <w:u w:val="single"/>
        </w:rPr>
      </w:pPr>
      <w:r w:rsidRPr="00095866">
        <w:rPr>
          <w:rFonts w:cstheme="minorHAnsi"/>
          <w:b/>
          <w:color w:val="000000"/>
          <w:sz w:val="36"/>
          <w:szCs w:val="36"/>
          <w:u w:val="single"/>
        </w:rPr>
        <w:t>PAKISTAN TELECOMMUNICATION COMPANY LIMITED</w:t>
      </w:r>
    </w:p>
    <w:p w:rsidR="005F460A" w:rsidRPr="00095866" w:rsidRDefault="005F460A" w:rsidP="004502C7">
      <w:pPr>
        <w:spacing w:line="240" w:lineRule="auto"/>
        <w:contextualSpacing/>
        <w:jc w:val="center"/>
        <w:rPr>
          <w:rFonts w:cstheme="minorHAnsi"/>
          <w:color w:val="000000"/>
        </w:rPr>
      </w:pPr>
      <w:r w:rsidRPr="00095866">
        <w:rPr>
          <w:rFonts w:cstheme="minorHAnsi"/>
          <w:color w:val="000000"/>
        </w:rPr>
        <w:t>OFFICE OF THE SENIOR MANAGER PROCUREMENT-I CENTRAL LAHORE.</w:t>
      </w:r>
      <w:r w:rsidR="004502C7">
        <w:rPr>
          <w:rFonts w:cstheme="minorHAnsi"/>
          <w:color w:val="000000"/>
        </w:rPr>
        <w:t xml:space="preserve">                                                                                                        </w:t>
      </w:r>
    </w:p>
    <w:p w:rsidR="005F460A" w:rsidRPr="00095866" w:rsidRDefault="004502C7" w:rsidP="004502C7">
      <w:pPr>
        <w:spacing w:line="240" w:lineRule="auto"/>
        <w:contextualSpacing/>
        <w:jc w:val="center"/>
        <w:rPr>
          <w:rFonts w:cstheme="minorHAnsi"/>
          <w:b/>
          <w:color w:val="000000"/>
        </w:rPr>
      </w:pPr>
      <w:r>
        <w:rPr>
          <w:rFonts w:cstheme="minorHAnsi"/>
          <w:color w:val="000000"/>
        </w:rPr>
        <w:t xml:space="preserve">PTCL </w:t>
      </w:r>
      <w:r w:rsidR="005F460A" w:rsidRPr="00095866">
        <w:rPr>
          <w:rFonts w:cstheme="minorHAnsi"/>
          <w:color w:val="000000"/>
        </w:rPr>
        <w:t>CTH BUILDING, 1-MCLEOD ROAD, LAHORE.</w:t>
      </w:r>
    </w:p>
    <w:p w:rsidR="005F460A" w:rsidRPr="00095866" w:rsidRDefault="005F460A" w:rsidP="005F460A">
      <w:pPr>
        <w:jc w:val="center"/>
        <w:rPr>
          <w:rFonts w:cstheme="minorHAnsi"/>
          <w:color w:val="000000"/>
          <w:sz w:val="36"/>
          <w:szCs w:val="36"/>
        </w:rPr>
      </w:pPr>
    </w:p>
    <w:p w:rsidR="005F460A" w:rsidRPr="00095866" w:rsidRDefault="005F460A" w:rsidP="005F460A">
      <w:pPr>
        <w:rPr>
          <w:rFonts w:cstheme="minorHAnsi"/>
          <w:color w:val="000000"/>
        </w:rPr>
      </w:pPr>
    </w:p>
    <w:p w:rsidR="005F460A" w:rsidRPr="00095866" w:rsidRDefault="005F460A" w:rsidP="005F460A">
      <w:pPr>
        <w:rPr>
          <w:rFonts w:cstheme="minorHAnsi"/>
          <w:color w:val="000000"/>
        </w:rPr>
      </w:pPr>
    </w:p>
    <w:p w:rsidR="005F460A" w:rsidRPr="00095866" w:rsidRDefault="005F460A" w:rsidP="005F460A">
      <w:pPr>
        <w:jc w:val="center"/>
        <w:rPr>
          <w:rFonts w:cstheme="minorHAnsi"/>
          <w:color w:val="000000"/>
        </w:rPr>
      </w:pPr>
      <w:r w:rsidRPr="00095866">
        <w:rPr>
          <w:rFonts w:cstheme="minorHAnsi"/>
          <w:color w:val="000000"/>
        </w:rPr>
        <w:t xml:space="preserve">         </w:t>
      </w:r>
    </w:p>
    <w:p w:rsidR="005F460A" w:rsidRPr="00095866" w:rsidRDefault="005F460A" w:rsidP="005F460A">
      <w:pPr>
        <w:jc w:val="center"/>
        <w:rPr>
          <w:rFonts w:cstheme="minorHAnsi"/>
          <w:color w:val="000000"/>
        </w:rPr>
      </w:pPr>
      <w:r w:rsidRPr="00095866">
        <w:rPr>
          <w:rFonts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4pt;height:66.4pt" o:ole="">
            <v:imagedata r:id="rId8" o:title=""/>
          </v:shape>
          <o:OLEObject Type="Embed" ProgID="PhotoSuite.Image" ShapeID="_x0000_i1025" DrawAspect="Content" ObjectID="_1632566095" r:id="rId9"/>
        </w:object>
      </w: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r w:rsidRPr="00095866">
        <w:rPr>
          <w:rFonts w:cstheme="minorHAnsi"/>
          <w:b/>
          <w:sz w:val="28"/>
        </w:rPr>
        <w:t xml:space="preserve">REQUEST FOR QUOTATION (RFQ) TENDER NOTICE DATED </w:t>
      </w:r>
      <w:r w:rsidR="00334525">
        <w:rPr>
          <w:rFonts w:cstheme="minorHAnsi"/>
          <w:b/>
          <w:sz w:val="28"/>
        </w:rPr>
        <w:t>14</w:t>
      </w:r>
      <w:r w:rsidR="008B6F42">
        <w:rPr>
          <w:rFonts w:cstheme="minorHAnsi"/>
          <w:b/>
          <w:sz w:val="28"/>
        </w:rPr>
        <w:t>-</w:t>
      </w:r>
      <w:r w:rsidR="00037ED8">
        <w:rPr>
          <w:rFonts w:cstheme="minorHAnsi"/>
          <w:b/>
          <w:sz w:val="28"/>
        </w:rPr>
        <w:t>10</w:t>
      </w:r>
      <w:r w:rsidRPr="00095866">
        <w:rPr>
          <w:rFonts w:cstheme="minorHAnsi"/>
          <w:b/>
          <w:sz w:val="28"/>
        </w:rPr>
        <w:t>-2019</w:t>
      </w:r>
    </w:p>
    <w:p w:rsidR="005F460A" w:rsidRPr="00095866" w:rsidRDefault="005F460A" w:rsidP="005F460A">
      <w:pPr>
        <w:jc w:val="center"/>
        <w:rPr>
          <w:rFonts w:cstheme="minorHAnsi"/>
        </w:rPr>
      </w:pPr>
    </w:p>
    <w:p w:rsidR="005F460A" w:rsidRPr="00095866" w:rsidRDefault="005F460A" w:rsidP="005F460A">
      <w:pPr>
        <w:jc w:val="center"/>
        <w:rPr>
          <w:rFonts w:cstheme="minorHAnsi"/>
        </w:rPr>
      </w:pPr>
      <w:r w:rsidRPr="00095866">
        <w:rPr>
          <w:rFonts w:cstheme="minorHAnsi"/>
          <w:b/>
          <w:sz w:val="28"/>
        </w:rPr>
        <w:t>FOR</w:t>
      </w:r>
    </w:p>
    <w:p w:rsidR="005F460A" w:rsidRDefault="005F460A" w:rsidP="005F460A">
      <w:pPr>
        <w:jc w:val="center"/>
        <w:rPr>
          <w:rFonts w:cstheme="minorHAnsi"/>
        </w:rPr>
      </w:pPr>
    </w:p>
    <w:tbl>
      <w:tblPr>
        <w:tblStyle w:val="TableGrid"/>
        <w:tblW w:w="11131" w:type="dxa"/>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115" w:type="dxa"/>
          <w:right w:w="115" w:type="dxa"/>
        </w:tblCellMar>
        <w:tblLook w:val="04A0" w:firstRow="1" w:lastRow="0" w:firstColumn="1" w:lastColumn="0" w:noHBand="0" w:noVBand="1"/>
      </w:tblPr>
      <w:tblGrid>
        <w:gridCol w:w="11131"/>
      </w:tblGrid>
      <w:tr w:rsidR="007A5AEF" w:rsidRPr="007A5AEF" w:rsidTr="007A5AEF">
        <w:trPr>
          <w:trHeight w:val="960"/>
          <w:jc w:val="center"/>
        </w:trPr>
        <w:tc>
          <w:tcPr>
            <w:tcW w:w="11131" w:type="dxa"/>
          </w:tcPr>
          <w:p w:rsidR="007A5AEF" w:rsidRPr="007A5AEF" w:rsidRDefault="0020224F" w:rsidP="005F460A">
            <w:pPr>
              <w:jc w:val="center"/>
              <w:rPr>
                <w:rFonts w:cstheme="minorHAnsi"/>
                <w:sz w:val="36"/>
                <w:szCs w:val="36"/>
              </w:rPr>
            </w:pPr>
            <w:r w:rsidRPr="0020224F">
              <w:rPr>
                <w:rFonts w:cstheme="minorHAnsi"/>
                <w:b/>
                <w:color w:val="FF0000"/>
                <w:sz w:val="36"/>
                <w:szCs w:val="36"/>
              </w:rPr>
              <w:t>WORK TITLE: UPLIFITING OF TECHNICAL / EQUIPMENT ROOMS NTP SITES PCM &amp; POWER PLANT ROOM IN BADAMI BAGH AND MISRI SHAH EXCHANGES</w:t>
            </w:r>
          </w:p>
        </w:tc>
      </w:tr>
    </w:tbl>
    <w:p w:rsidR="00C739B1" w:rsidRDefault="00C739B1" w:rsidP="005F460A">
      <w:pPr>
        <w:jc w:val="center"/>
        <w:rPr>
          <w:rFonts w:cstheme="minorHAnsi"/>
        </w:rPr>
      </w:pPr>
    </w:p>
    <w:p w:rsidR="00C739B1" w:rsidRPr="00095866" w:rsidRDefault="00C739B1" w:rsidP="005F460A">
      <w:pPr>
        <w:jc w:val="center"/>
        <w:rPr>
          <w:rFonts w:cstheme="minorHAnsi"/>
        </w:rPr>
      </w:pPr>
    </w:p>
    <w:p w:rsidR="005F460A" w:rsidRPr="00095866" w:rsidRDefault="005F460A" w:rsidP="005F460A">
      <w:pPr>
        <w:jc w:val="center"/>
        <w:rPr>
          <w:rFonts w:cstheme="minorHAnsi"/>
          <w:b/>
          <w:color w:val="000000"/>
          <w:sz w:val="26"/>
        </w:rPr>
      </w:pPr>
    </w:p>
    <w:p w:rsidR="005F460A" w:rsidRPr="00095866" w:rsidRDefault="005F460A" w:rsidP="005F460A">
      <w:pPr>
        <w:jc w:val="center"/>
        <w:rPr>
          <w:rFonts w:cstheme="minorHAnsi"/>
          <w:b/>
          <w:color w:val="000000"/>
          <w:sz w:val="26"/>
        </w:rPr>
      </w:pPr>
      <w:r w:rsidRPr="00095866">
        <w:rPr>
          <w:rFonts w:cstheme="minorHAnsi"/>
          <w:b/>
          <w:color w:val="000000"/>
          <w:sz w:val="26"/>
        </w:rPr>
        <w:t>(</w:t>
      </w:r>
      <w:proofErr w:type="spellStart"/>
      <w:r w:rsidRPr="00095866">
        <w:rPr>
          <w:rFonts w:cstheme="minorHAnsi"/>
          <w:b/>
          <w:color w:val="000000"/>
          <w:sz w:val="26"/>
        </w:rPr>
        <w:t>Rs</w:t>
      </w:r>
      <w:proofErr w:type="spellEnd"/>
      <w:r w:rsidRPr="00095866">
        <w:rPr>
          <w:rFonts w:cstheme="minorHAnsi"/>
          <w:b/>
          <w:color w:val="000000"/>
          <w:sz w:val="26"/>
        </w:rPr>
        <w:t>.</w:t>
      </w:r>
      <w:r w:rsidR="00037ED8">
        <w:rPr>
          <w:rFonts w:cstheme="minorHAnsi"/>
          <w:b/>
          <w:color w:val="000000"/>
          <w:sz w:val="26"/>
        </w:rPr>
        <w:t xml:space="preserve"> 500</w:t>
      </w:r>
      <w:r w:rsidR="00037ED8" w:rsidRPr="00095866">
        <w:rPr>
          <w:rFonts w:cstheme="minorHAnsi"/>
          <w:b/>
          <w:color w:val="000000"/>
          <w:sz w:val="26"/>
        </w:rPr>
        <w:t xml:space="preserve"> </w:t>
      </w:r>
      <w:r w:rsidRPr="00095866">
        <w:rPr>
          <w:rFonts w:cstheme="minorHAnsi"/>
          <w:b/>
          <w:color w:val="000000"/>
          <w:sz w:val="26"/>
        </w:rPr>
        <w:t>/-)</w:t>
      </w:r>
    </w:p>
    <w:p w:rsidR="005F460A" w:rsidRPr="00095866" w:rsidRDefault="005F460A" w:rsidP="004502C7">
      <w:pPr>
        <w:rPr>
          <w:rFonts w:cstheme="minorHAnsi"/>
          <w:b/>
          <w:color w:val="000000"/>
          <w:sz w:val="26"/>
        </w:rPr>
      </w:pPr>
      <w:r>
        <w:rPr>
          <w:rFonts w:cstheme="minorHAnsi"/>
          <w:b/>
          <w:color w:val="000000"/>
          <w:sz w:val="26"/>
        </w:rPr>
        <w:br w:type="page"/>
      </w:r>
    </w:p>
    <w:tbl>
      <w:tblPr>
        <w:tblW w:w="10067" w:type="dxa"/>
        <w:tblInd w:w="-108" w:type="dxa"/>
        <w:tblLayout w:type="fixed"/>
        <w:tblLook w:val="0000" w:firstRow="0" w:lastRow="0" w:firstColumn="0" w:lastColumn="0" w:noHBand="0" w:noVBand="0"/>
      </w:tblPr>
      <w:tblGrid>
        <w:gridCol w:w="1825"/>
        <w:gridCol w:w="8242"/>
      </w:tblGrid>
      <w:tr w:rsidR="005F460A" w:rsidRPr="00095866" w:rsidTr="004502C7">
        <w:trPr>
          <w:trHeight w:val="395"/>
        </w:trPr>
        <w:tc>
          <w:tcPr>
            <w:tcW w:w="1825" w:type="dxa"/>
          </w:tcPr>
          <w:p w:rsidR="005F460A" w:rsidRPr="00095866" w:rsidRDefault="005F460A" w:rsidP="00D51E63">
            <w:pPr>
              <w:rPr>
                <w:rFonts w:cstheme="minorHAnsi"/>
                <w:b/>
                <w:i/>
              </w:rPr>
            </w:pPr>
            <w:r w:rsidRPr="00095866">
              <w:rPr>
                <w:rFonts w:cstheme="minorHAnsi"/>
                <w:noProof/>
              </w:rPr>
              <w:lastRenderedPageBreak/>
              <w:drawing>
                <wp:inline distT="0" distB="0" distL="0" distR="0" wp14:anchorId="7A47FE24" wp14:editId="36ED9BD9">
                  <wp:extent cx="866775" cy="542925"/>
                  <wp:effectExtent l="0" t="0" r="9525" b="9525"/>
                  <wp:docPr id="4" name="Picture 4"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tc>
        <w:tc>
          <w:tcPr>
            <w:tcW w:w="8242" w:type="dxa"/>
          </w:tcPr>
          <w:p w:rsidR="005F460A" w:rsidRPr="00FF670A" w:rsidRDefault="005F460A" w:rsidP="00D51E63">
            <w:pPr>
              <w:jc w:val="center"/>
              <w:rPr>
                <w:rFonts w:cstheme="minorHAnsi"/>
                <w:sz w:val="18"/>
                <w:szCs w:val="18"/>
              </w:rPr>
            </w:pPr>
            <w:r w:rsidRPr="00095866">
              <w:rPr>
                <w:rFonts w:cstheme="minorHAnsi"/>
                <w:b/>
                <w:iCs/>
                <w:sz w:val="30"/>
              </w:rPr>
              <w:t>P</w:t>
            </w:r>
            <w:r>
              <w:rPr>
                <w:rFonts w:cstheme="minorHAnsi"/>
                <w:b/>
                <w:iCs/>
                <w:sz w:val="30"/>
              </w:rPr>
              <w:t xml:space="preserve">AKISTAN TELECOMMUNICATION COMPANY LIMITED                  </w:t>
            </w:r>
            <w:r w:rsidRPr="004912B7">
              <w:rPr>
                <w:rFonts w:cstheme="minorHAnsi"/>
                <w:b/>
                <w:sz w:val="18"/>
                <w:szCs w:val="18"/>
              </w:rPr>
              <w:t>OFFICE OF THE SENIOR MANAGER REGIONAL PROCUREMENT-I CENTRAL LAHORE.CTH BUILDING,</w:t>
            </w:r>
            <w:r w:rsidR="004502C7" w:rsidRPr="004912B7">
              <w:rPr>
                <w:rFonts w:cstheme="minorHAnsi"/>
                <w:b/>
                <w:sz w:val="18"/>
                <w:szCs w:val="18"/>
              </w:rPr>
              <w:t xml:space="preserve">                       </w:t>
            </w:r>
            <w:r w:rsidRPr="004912B7">
              <w:rPr>
                <w:rFonts w:cstheme="minorHAnsi"/>
                <w:b/>
                <w:sz w:val="18"/>
                <w:szCs w:val="18"/>
              </w:rPr>
              <w:t xml:space="preserve">    1-MCLEOD ROAD, LAHORE.</w:t>
            </w:r>
          </w:p>
        </w:tc>
      </w:tr>
    </w:tbl>
    <w:p w:rsidR="005F460A" w:rsidRPr="00095866" w:rsidRDefault="005F460A" w:rsidP="005F460A">
      <w:pPr>
        <w:rPr>
          <w:rFonts w:cstheme="minorHAnsi"/>
          <w:b/>
          <w:bCs/>
        </w:rPr>
      </w:pPr>
    </w:p>
    <w:p w:rsidR="005F460A" w:rsidRPr="004912B7" w:rsidRDefault="005F460A" w:rsidP="005F460A">
      <w:pPr>
        <w:rPr>
          <w:rFonts w:cstheme="minorHAnsi"/>
          <w:b/>
          <w:bCs/>
          <w:sz w:val="20"/>
          <w:szCs w:val="20"/>
        </w:rPr>
      </w:pPr>
      <w:r w:rsidRPr="004912B7">
        <w:rPr>
          <w:rFonts w:cstheme="minorHAnsi"/>
          <w:b/>
          <w:bCs/>
          <w:sz w:val="20"/>
          <w:szCs w:val="20"/>
        </w:rPr>
        <w:t>No. S</w:t>
      </w:r>
      <w:r w:rsidR="007A5AEF" w:rsidRPr="004912B7">
        <w:rPr>
          <w:rFonts w:cstheme="minorHAnsi"/>
          <w:b/>
          <w:bCs/>
          <w:sz w:val="20"/>
          <w:szCs w:val="20"/>
        </w:rPr>
        <w:t>M PROC LHR- Tech/Tend/</w:t>
      </w:r>
      <w:r w:rsidR="008B6F42" w:rsidRPr="004912B7">
        <w:rPr>
          <w:rFonts w:cstheme="minorHAnsi"/>
          <w:b/>
          <w:bCs/>
          <w:sz w:val="20"/>
          <w:szCs w:val="20"/>
        </w:rPr>
        <w:t>Uplifting</w:t>
      </w:r>
      <w:r w:rsidR="00DC0B4B" w:rsidRPr="004912B7">
        <w:rPr>
          <w:rFonts w:cstheme="minorHAnsi"/>
          <w:b/>
          <w:bCs/>
          <w:sz w:val="20"/>
          <w:szCs w:val="20"/>
        </w:rPr>
        <w:t>/2019/07</w:t>
      </w:r>
      <w:r w:rsidRPr="004912B7">
        <w:rPr>
          <w:rFonts w:cstheme="minorHAnsi"/>
          <w:b/>
          <w:bCs/>
          <w:sz w:val="20"/>
          <w:szCs w:val="20"/>
        </w:rPr>
        <w:t xml:space="preserve">                                 </w:t>
      </w:r>
      <w:r w:rsidR="004912B7">
        <w:rPr>
          <w:rFonts w:cstheme="minorHAnsi"/>
          <w:b/>
          <w:bCs/>
          <w:sz w:val="20"/>
          <w:szCs w:val="20"/>
        </w:rPr>
        <w:t xml:space="preserve">                       </w:t>
      </w:r>
      <w:r w:rsidRPr="004912B7">
        <w:rPr>
          <w:rFonts w:cstheme="minorHAnsi"/>
          <w:b/>
          <w:bCs/>
          <w:sz w:val="20"/>
          <w:szCs w:val="20"/>
        </w:rPr>
        <w:t xml:space="preserve">                                 </w:t>
      </w:r>
      <w:r w:rsidR="008B6F42" w:rsidRPr="004912B7">
        <w:rPr>
          <w:rFonts w:cstheme="minorHAnsi"/>
          <w:b/>
          <w:bCs/>
          <w:sz w:val="20"/>
          <w:szCs w:val="20"/>
        </w:rPr>
        <w:t xml:space="preserve">Dated: </w:t>
      </w:r>
      <w:r w:rsidR="00334525">
        <w:rPr>
          <w:rFonts w:cstheme="minorHAnsi"/>
          <w:b/>
          <w:bCs/>
          <w:sz w:val="20"/>
          <w:szCs w:val="20"/>
        </w:rPr>
        <w:t>14</w:t>
      </w:r>
      <w:r w:rsidR="008B6F42" w:rsidRPr="004912B7">
        <w:rPr>
          <w:rFonts w:cstheme="minorHAnsi"/>
          <w:b/>
          <w:bCs/>
          <w:sz w:val="20"/>
          <w:szCs w:val="20"/>
        </w:rPr>
        <w:t>-</w:t>
      </w:r>
      <w:r w:rsidR="00037ED8">
        <w:rPr>
          <w:rFonts w:cstheme="minorHAnsi"/>
          <w:b/>
          <w:bCs/>
          <w:sz w:val="20"/>
          <w:szCs w:val="20"/>
        </w:rPr>
        <w:t>10</w:t>
      </w:r>
      <w:r w:rsidRPr="004912B7">
        <w:rPr>
          <w:rFonts w:cstheme="minorHAnsi"/>
          <w:b/>
          <w:bCs/>
          <w:sz w:val="20"/>
          <w:szCs w:val="20"/>
        </w:rPr>
        <w:t>-19</w:t>
      </w:r>
    </w:p>
    <w:p w:rsidR="005F460A" w:rsidRPr="007A5AB9" w:rsidRDefault="005F460A" w:rsidP="005F460A">
      <w:pPr>
        <w:pStyle w:val="Heading1"/>
        <w:jc w:val="center"/>
        <w:rPr>
          <w:rFonts w:asciiTheme="minorHAnsi" w:hAnsiTheme="minorHAnsi" w:cstheme="minorHAnsi"/>
          <w:b/>
          <w:sz w:val="24"/>
          <w:szCs w:val="24"/>
          <w:u w:val="single"/>
        </w:rPr>
      </w:pPr>
      <w:bookmarkStart w:id="0" w:name="_Toc501124510"/>
      <w:r w:rsidRPr="007A5AB9">
        <w:rPr>
          <w:rFonts w:asciiTheme="minorHAnsi" w:hAnsiTheme="minorHAnsi" w:cstheme="minorHAnsi"/>
          <w:b/>
          <w:sz w:val="24"/>
          <w:szCs w:val="24"/>
          <w:u w:val="single"/>
        </w:rPr>
        <w:t>TENDER</w:t>
      </w:r>
      <w:r w:rsidR="00253872" w:rsidRPr="007A5AB9">
        <w:rPr>
          <w:rFonts w:asciiTheme="minorHAnsi" w:hAnsiTheme="minorHAnsi" w:cstheme="minorHAnsi"/>
          <w:b/>
          <w:sz w:val="24"/>
          <w:szCs w:val="24"/>
          <w:u w:val="single"/>
        </w:rPr>
        <w:t>/QUOTATION</w:t>
      </w:r>
      <w:bookmarkEnd w:id="0"/>
    </w:p>
    <w:p w:rsidR="00055E3D" w:rsidRPr="00055E3D" w:rsidRDefault="00055E3D" w:rsidP="00055E3D"/>
    <w:p w:rsidR="004502C7" w:rsidRDefault="00EB5383" w:rsidP="004502C7">
      <w:pPr>
        <w:ind w:left="360"/>
        <w:jc w:val="both"/>
        <w:rPr>
          <w:rFonts w:cstheme="minorHAnsi"/>
        </w:rPr>
      </w:pPr>
      <w:r w:rsidRPr="005E3573">
        <w:rPr>
          <w:rFonts w:cstheme="minorHAnsi"/>
        </w:rPr>
        <w:t xml:space="preserve">Sealed Tenders/Quotations addressed to the </w:t>
      </w:r>
      <w:r w:rsidR="00EE254F" w:rsidRPr="00EE254F">
        <w:rPr>
          <w:rFonts w:cstheme="minorHAnsi"/>
        </w:rPr>
        <w:t>S</w:t>
      </w:r>
      <w:r w:rsidR="00EE254F">
        <w:rPr>
          <w:rFonts w:cstheme="minorHAnsi"/>
        </w:rPr>
        <w:t>enior Manager Regional Procurement-I Lahore</w:t>
      </w:r>
      <w:r w:rsidRPr="005E3573">
        <w:rPr>
          <w:rFonts w:cstheme="minorHAnsi"/>
        </w:rPr>
        <w:t>,</w:t>
      </w:r>
      <w:r w:rsidR="004502C7">
        <w:rPr>
          <w:rFonts w:cstheme="minorHAnsi"/>
        </w:rPr>
        <w:t xml:space="preserve"> </w:t>
      </w:r>
      <w:r w:rsidR="00EE254F">
        <w:rPr>
          <w:rFonts w:cstheme="minorHAnsi"/>
        </w:rPr>
        <w:t>PTCL</w:t>
      </w:r>
      <w:r w:rsidR="00055E3D">
        <w:rPr>
          <w:rFonts w:cstheme="minorHAnsi"/>
        </w:rPr>
        <w:t xml:space="preserve"> CTH Building,</w:t>
      </w:r>
      <w:r w:rsidRPr="005E3573">
        <w:rPr>
          <w:rFonts w:cstheme="minorHAnsi"/>
        </w:rPr>
        <w:t>1-Mcleod Road, Lahore</w:t>
      </w:r>
      <w:r w:rsidR="008B036C" w:rsidRPr="005E3573">
        <w:rPr>
          <w:rFonts w:cstheme="minorHAnsi"/>
        </w:rPr>
        <w:t xml:space="preserve"> is invited</w:t>
      </w:r>
      <w:r w:rsidR="00F7076A" w:rsidRPr="005E3573">
        <w:rPr>
          <w:rFonts w:cstheme="minorHAnsi"/>
        </w:rPr>
        <w:t xml:space="preserve"> for </w:t>
      </w:r>
      <w:r w:rsidR="0020224F" w:rsidRPr="0020224F">
        <w:rPr>
          <w:rFonts w:cstheme="minorHAnsi"/>
          <w:b/>
          <w:color w:val="FF0000"/>
        </w:rPr>
        <w:t>WORK TITLE: UPLIFITING OF TECHNICAL / EQUIPMENT ROOMS NTP SITES PCM &amp; POWER PLANT ROOM IN BADAMI BAGH AND MISRI SHAH EXCHANGES</w:t>
      </w:r>
      <w:r w:rsidR="008B6F42">
        <w:rPr>
          <w:rFonts w:cstheme="minorHAnsi"/>
        </w:rPr>
        <w:t>.</w:t>
      </w:r>
      <w:r w:rsidR="005E3573" w:rsidRPr="005E3573">
        <w:rPr>
          <w:rFonts w:cstheme="minorHAnsi"/>
        </w:rPr>
        <w:t xml:space="preserve"> The</w:t>
      </w:r>
      <w:r w:rsidRPr="005E3573">
        <w:rPr>
          <w:rFonts w:cstheme="minorHAnsi"/>
        </w:rPr>
        <w:t xml:space="preserve"> work must be performed with a good standard of quality. You are requested to visit and check the site thoroughly before submitting Tenders/Quotations.</w:t>
      </w:r>
    </w:p>
    <w:p w:rsidR="008B6F42" w:rsidRPr="006B09A6" w:rsidRDefault="00817FCE" w:rsidP="00817FCE">
      <w:pPr>
        <w:pStyle w:val="ListParagraph"/>
        <w:numPr>
          <w:ilvl w:val="0"/>
          <w:numId w:val="10"/>
        </w:numPr>
        <w:rPr>
          <w:rFonts w:cstheme="minorHAnsi"/>
          <w:sz w:val="20"/>
          <w:szCs w:val="20"/>
        </w:rPr>
      </w:pPr>
      <w:r w:rsidRPr="006B09A6">
        <w:rPr>
          <w:rFonts w:cstheme="minorHAnsi"/>
          <w:sz w:val="20"/>
          <w:szCs w:val="20"/>
        </w:rPr>
        <w:t xml:space="preserve">Tender documents can be purchased from the Office of Senior Manager Account &amp; Payments LTR-S RTTS </w:t>
      </w:r>
      <w:proofErr w:type="spellStart"/>
      <w:r w:rsidRPr="006B09A6">
        <w:rPr>
          <w:rFonts w:cstheme="minorHAnsi"/>
          <w:sz w:val="20"/>
          <w:szCs w:val="20"/>
        </w:rPr>
        <w:t>Tufail</w:t>
      </w:r>
      <w:proofErr w:type="spellEnd"/>
      <w:r w:rsidRPr="006B09A6">
        <w:rPr>
          <w:rFonts w:cstheme="minorHAnsi"/>
          <w:sz w:val="20"/>
          <w:szCs w:val="20"/>
        </w:rPr>
        <w:t xml:space="preserve"> Road Lahore Cantt after payment of </w:t>
      </w:r>
      <w:proofErr w:type="spellStart"/>
      <w:r w:rsidRPr="006B09A6">
        <w:rPr>
          <w:rFonts w:cstheme="minorHAnsi"/>
          <w:sz w:val="20"/>
          <w:szCs w:val="20"/>
        </w:rPr>
        <w:t>Rs</w:t>
      </w:r>
      <w:proofErr w:type="spellEnd"/>
      <w:r w:rsidRPr="006B09A6">
        <w:rPr>
          <w:rFonts w:cstheme="minorHAnsi"/>
          <w:sz w:val="20"/>
          <w:szCs w:val="20"/>
        </w:rPr>
        <w:t xml:space="preserve">. </w:t>
      </w:r>
      <w:r w:rsidR="00037ED8">
        <w:rPr>
          <w:rFonts w:cstheme="minorHAnsi"/>
          <w:sz w:val="20"/>
          <w:szCs w:val="20"/>
        </w:rPr>
        <w:t>500</w:t>
      </w:r>
      <w:r w:rsidRPr="006B09A6">
        <w:rPr>
          <w:rFonts w:cstheme="minorHAnsi"/>
          <w:sz w:val="20"/>
          <w:szCs w:val="20"/>
        </w:rPr>
        <w:t>/-</w:t>
      </w:r>
      <w:r w:rsidR="008B6F42" w:rsidRPr="006B09A6">
        <w:rPr>
          <w:rFonts w:cstheme="minorHAnsi"/>
          <w:sz w:val="20"/>
          <w:szCs w:val="20"/>
        </w:rPr>
        <w:t xml:space="preserve"> </w:t>
      </w:r>
      <w:r w:rsidRPr="006B09A6">
        <w:rPr>
          <w:rFonts w:cstheme="minorHAnsi"/>
          <w:sz w:val="20"/>
          <w:szCs w:val="20"/>
        </w:rPr>
        <w:t>(Non Refundable) during office hours</w:t>
      </w:r>
    </w:p>
    <w:p w:rsidR="008B6F42" w:rsidRPr="006B09A6" w:rsidRDefault="008B6F42" w:rsidP="00817FCE">
      <w:pPr>
        <w:pStyle w:val="ListParagraph"/>
        <w:jc w:val="both"/>
        <w:rPr>
          <w:rFonts w:cstheme="minorHAnsi"/>
          <w:sz w:val="20"/>
          <w:szCs w:val="20"/>
        </w:rPr>
      </w:pPr>
    </w:p>
    <w:p w:rsidR="00D25C55" w:rsidRPr="006B09A6" w:rsidRDefault="00D25C55" w:rsidP="00D25C55">
      <w:pPr>
        <w:pStyle w:val="ListParagraph"/>
        <w:numPr>
          <w:ilvl w:val="0"/>
          <w:numId w:val="10"/>
        </w:numPr>
        <w:jc w:val="both"/>
        <w:rPr>
          <w:rFonts w:cstheme="minorHAnsi"/>
          <w:i/>
          <w:sz w:val="20"/>
          <w:szCs w:val="20"/>
        </w:rPr>
      </w:pPr>
      <w:r w:rsidRPr="006B09A6">
        <w:rPr>
          <w:rFonts w:cstheme="minorHAnsi"/>
          <w:i/>
          <w:sz w:val="20"/>
          <w:szCs w:val="20"/>
        </w:rPr>
        <w:t xml:space="preserve">Please submit both Technical &amp; Commercial Offers in separate sealed envelopes clearly marked as </w:t>
      </w:r>
      <w:r w:rsidRPr="006B09A6">
        <w:rPr>
          <w:rFonts w:cstheme="minorHAnsi"/>
          <w:b/>
          <w:i/>
          <w:sz w:val="20"/>
          <w:szCs w:val="20"/>
        </w:rPr>
        <w:t>“Technical Offer”</w:t>
      </w:r>
      <w:r w:rsidRPr="006B09A6">
        <w:rPr>
          <w:rFonts w:cstheme="minorHAnsi"/>
          <w:i/>
          <w:sz w:val="20"/>
          <w:szCs w:val="20"/>
        </w:rPr>
        <w:t xml:space="preserve"> or </w:t>
      </w:r>
      <w:r w:rsidRPr="006B09A6">
        <w:rPr>
          <w:rFonts w:cstheme="minorHAnsi"/>
          <w:b/>
          <w:i/>
          <w:sz w:val="20"/>
          <w:szCs w:val="20"/>
        </w:rPr>
        <w:t>“Commercial Offer”</w:t>
      </w:r>
      <w:r w:rsidRPr="006B09A6">
        <w:rPr>
          <w:rFonts w:cstheme="minorHAnsi"/>
          <w:i/>
          <w:sz w:val="20"/>
          <w:szCs w:val="20"/>
        </w:rPr>
        <w:t xml:space="preserve"> </w:t>
      </w:r>
      <w:r w:rsidR="007E006F" w:rsidRPr="006B09A6">
        <w:rPr>
          <w:color w:val="000000"/>
          <w:sz w:val="20"/>
          <w:szCs w:val="20"/>
        </w:rPr>
        <w:t xml:space="preserve">in the office of </w:t>
      </w:r>
      <w:r w:rsidR="007E006F" w:rsidRPr="006B09A6">
        <w:rPr>
          <w:sz w:val="20"/>
          <w:szCs w:val="20"/>
        </w:rPr>
        <w:t>Senior Manager Regional Procurement-I LTR CTH Buildi</w:t>
      </w:r>
      <w:r w:rsidR="004129EB">
        <w:rPr>
          <w:sz w:val="20"/>
          <w:szCs w:val="20"/>
        </w:rPr>
        <w:t xml:space="preserve">ng 1-Mcleod Road Lahore up to </w:t>
      </w:r>
      <w:r w:rsidR="00334525">
        <w:rPr>
          <w:b/>
          <w:color w:val="FF0000"/>
          <w:sz w:val="20"/>
          <w:szCs w:val="20"/>
        </w:rPr>
        <w:t>21</w:t>
      </w:r>
      <w:r w:rsidR="003D7F96" w:rsidRPr="003E1233">
        <w:rPr>
          <w:b/>
          <w:color w:val="FF0000"/>
          <w:sz w:val="20"/>
          <w:szCs w:val="20"/>
          <w:vertAlign w:val="superscript"/>
        </w:rPr>
        <w:t>st</w:t>
      </w:r>
      <w:r w:rsidR="003D7F96">
        <w:rPr>
          <w:b/>
          <w:color w:val="FF0000"/>
          <w:sz w:val="20"/>
          <w:szCs w:val="20"/>
        </w:rPr>
        <w:t xml:space="preserve"> </w:t>
      </w:r>
      <w:r w:rsidR="003D7F96" w:rsidRPr="004129EB">
        <w:rPr>
          <w:b/>
          <w:color w:val="FF0000"/>
          <w:sz w:val="20"/>
          <w:szCs w:val="20"/>
        </w:rPr>
        <w:t>Oct</w:t>
      </w:r>
      <w:r w:rsidR="00334525" w:rsidRPr="004129EB">
        <w:rPr>
          <w:b/>
          <w:color w:val="FF0000"/>
          <w:sz w:val="20"/>
          <w:szCs w:val="20"/>
        </w:rPr>
        <w:t xml:space="preserve"> </w:t>
      </w:r>
      <w:r w:rsidR="003D7F96" w:rsidRPr="004129EB">
        <w:rPr>
          <w:b/>
          <w:color w:val="FF0000"/>
          <w:sz w:val="20"/>
          <w:szCs w:val="20"/>
        </w:rPr>
        <w:t>2019</w:t>
      </w:r>
      <w:r w:rsidR="003D7F96" w:rsidRPr="004129EB">
        <w:rPr>
          <w:color w:val="FF0000"/>
          <w:sz w:val="20"/>
          <w:szCs w:val="20"/>
        </w:rPr>
        <w:t xml:space="preserve"> </w:t>
      </w:r>
      <w:r w:rsidR="003D7F96" w:rsidRPr="003D7F96">
        <w:rPr>
          <w:sz w:val="20"/>
          <w:szCs w:val="20"/>
        </w:rPr>
        <w:t>during</w:t>
      </w:r>
      <w:r w:rsidR="007E006F" w:rsidRPr="003D7F96">
        <w:rPr>
          <w:sz w:val="20"/>
          <w:szCs w:val="20"/>
        </w:rPr>
        <w:t xml:space="preserve"> </w:t>
      </w:r>
      <w:r w:rsidR="007E006F" w:rsidRPr="006B09A6">
        <w:rPr>
          <w:sz w:val="20"/>
          <w:szCs w:val="20"/>
        </w:rPr>
        <w:t>office hours.</w:t>
      </w:r>
      <w:bookmarkStart w:id="1" w:name="_GoBack"/>
      <w:bookmarkEnd w:id="1"/>
    </w:p>
    <w:p w:rsidR="00D25C55" w:rsidRPr="006B09A6" w:rsidRDefault="00D25C55" w:rsidP="00D25C55">
      <w:pPr>
        <w:pStyle w:val="ListParagraph"/>
        <w:rPr>
          <w:rFonts w:cstheme="minorHAnsi"/>
          <w:i/>
          <w:sz w:val="20"/>
          <w:szCs w:val="20"/>
        </w:rPr>
      </w:pPr>
    </w:p>
    <w:p w:rsidR="00D25C55" w:rsidRPr="006B09A6" w:rsidRDefault="009B705C" w:rsidP="00E00344">
      <w:pPr>
        <w:pStyle w:val="ListParagraph"/>
        <w:numPr>
          <w:ilvl w:val="0"/>
          <w:numId w:val="10"/>
        </w:numPr>
        <w:autoSpaceDE w:val="0"/>
        <w:autoSpaceDN w:val="0"/>
        <w:adjustRightInd w:val="0"/>
        <w:spacing w:before="200"/>
        <w:jc w:val="both"/>
        <w:rPr>
          <w:strike/>
          <w:sz w:val="20"/>
          <w:szCs w:val="20"/>
        </w:rPr>
      </w:pPr>
      <w:r w:rsidRPr="006B09A6">
        <w:rPr>
          <w:rFonts w:cstheme="minorHAnsi"/>
          <w:b/>
          <w:i/>
          <w:sz w:val="20"/>
          <w:szCs w:val="20"/>
        </w:rPr>
        <w:t>“Technical Offer”</w:t>
      </w:r>
      <w:r w:rsidRPr="006B09A6">
        <w:rPr>
          <w:rFonts w:cstheme="minorHAnsi"/>
          <w:i/>
          <w:sz w:val="20"/>
          <w:szCs w:val="20"/>
        </w:rPr>
        <w:t xml:space="preserve"> should be un-priced and </w:t>
      </w:r>
      <w:r w:rsidR="00D25C55" w:rsidRPr="006B09A6">
        <w:rPr>
          <w:rFonts w:eastAsia="Times New Roman" w:cstheme="minorHAnsi"/>
          <w:bCs/>
          <w:i/>
          <w:iCs/>
          <w:sz w:val="20"/>
          <w:szCs w:val="20"/>
        </w:rPr>
        <w:t xml:space="preserve">must contain compliance of Tender SOW, Company </w:t>
      </w:r>
      <w:r w:rsidR="006B09A6" w:rsidRPr="006B09A6">
        <w:rPr>
          <w:rFonts w:eastAsia="Times New Roman" w:cstheme="minorHAnsi"/>
          <w:bCs/>
          <w:i/>
          <w:iCs/>
          <w:sz w:val="20"/>
          <w:szCs w:val="20"/>
        </w:rPr>
        <w:t xml:space="preserve">Profile, Employee strength </w:t>
      </w:r>
      <w:r w:rsidR="00D25C55" w:rsidRPr="006B09A6">
        <w:rPr>
          <w:rFonts w:cstheme="minorHAnsi"/>
          <w:i/>
          <w:color w:val="000000"/>
          <w:sz w:val="20"/>
          <w:szCs w:val="20"/>
        </w:rPr>
        <w:t>PTCL Vendor Registration, Past relevant working experience (PTCL/Others), Workshop availability/Quality</w:t>
      </w:r>
      <w:r w:rsidR="00D25C55" w:rsidRPr="006B09A6">
        <w:rPr>
          <w:rFonts w:cstheme="minorHAnsi"/>
          <w:bCs/>
          <w:sz w:val="20"/>
          <w:szCs w:val="20"/>
        </w:rPr>
        <w:t xml:space="preserve">, Bank/Tax statements for last three years, </w:t>
      </w:r>
      <w:r w:rsidR="00DC0B4B" w:rsidRPr="006B09A6">
        <w:rPr>
          <w:rFonts w:cstheme="minorHAnsi"/>
          <w:i/>
          <w:sz w:val="20"/>
          <w:szCs w:val="20"/>
        </w:rPr>
        <w:t>other Technical details along with specification and a</w:t>
      </w:r>
      <w:r w:rsidR="00D25C55" w:rsidRPr="006B09A6">
        <w:rPr>
          <w:rFonts w:cstheme="minorHAnsi"/>
          <w:bCs/>
          <w:sz w:val="20"/>
          <w:szCs w:val="20"/>
        </w:rPr>
        <w:t>ny supporting document</w:t>
      </w:r>
      <w:r w:rsidR="00DC0B4B" w:rsidRPr="006B09A6">
        <w:rPr>
          <w:rFonts w:cstheme="minorHAnsi"/>
          <w:bCs/>
          <w:sz w:val="20"/>
          <w:szCs w:val="20"/>
        </w:rPr>
        <w:t>.</w:t>
      </w:r>
      <w:r w:rsidR="00DC0B4B" w:rsidRPr="006B09A6">
        <w:rPr>
          <w:rFonts w:cstheme="minorHAnsi"/>
          <w:i/>
          <w:sz w:val="20"/>
          <w:szCs w:val="20"/>
        </w:rPr>
        <w:t xml:space="preserve"> </w:t>
      </w:r>
    </w:p>
    <w:p w:rsidR="00AF35AD" w:rsidRPr="006B09A6" w:rsidRDefault="00AF35AD" w:rsidP="00AF35AD">
      <w:pPr>
        <w:pStyle w:val="ListParagraph"/>
        <w:rPr>
          <w:strike/>
          <w:sz w:val="20"/>
          <w:szCs w:val="20"/>
        </w:rPr>
      </w:pPr>
    </w:p>
    <w:p w:rsidR="00D25C55" w:rsidRPr="006B09A6" w:rsidRDefault="009B705C" w:rsidP="00783870">
      <w:pPr>
        <w:pStyle w:val="ListParagraph"/>
        <w:numPr>
          <w:ilvl w:val="0"/>
          <w:numId w:val="10"/>
        </w:numPr>
        <w:jc w:val="both"/>
        <w:rPr>
          <w:rFonts w:eastAsia="Times New Roman" w:cstheme="minorHAnsi"/>
          <w:bCs/>
          <w:i/>
          <w:iCs/>
          <w:sz w:val="20"/>
          <w:szCs w:val="20"/>
        </w:rPr>
      </w:pPr>
      <w:r w:rsidRPr="006B09A6">
        <w:rPr>
          <w:rFonts w:cstheme="minorHAnsi"/>
          <w:b/>
          <w:i/>
          <w:sz w:val="20"/>
          <w:szCs w:val="20"/>
        </w:rPr>
        <w:t>“Commercial Offer”</w:t>
      </w:r>
      <w:r w:rsidRPr="006B09A6">
        <w:rPr>
          <w:rFonts w:cstheme="minorHAnsi"/>
          <w:i/>
          <w:sz w:val="20"/>
          <w:szCs w:val="20"/>
        </w:rPr>
        <w:t xml:space="preserve"> will be priced bid and </w:t>
      </w:r>
      <w:r w:rsidR="00D25C55" w:rsidRPr="006B09A6">
        <w:rPr>
          <w:rFonts w:eastAsia="Times New Roman" w:cstheme="minorHAnsi"/>
          <w:bCs/>
          <w:i/>
          <w:iCs/>
          <w:sz w:val="20"/>
          <w:szCs w:val="20"/>
        </w:rPr>
        <w:t>must contain BOQ with quoted prices, 2% of Security Bond</w:t>
      </w:r>
      <w:r w:rsidR="007E006F" w:rsidRPr="006B09A6">
        <w:rPr>
          <w:rFonts w:eastAsia="Times New Roman" w:cstheme="minorHAnsi"/>
          <w:bCs/>
          <w:i/>
          <w:iCs/>
          <w:sz w:val="20"/>
          <w:szCs w:val="20"/>
        </w:rPr>
        <w:t xml:space="preserve"> </w:t>
      </w:r>
      <w:r w:rsidR="00DC0B4B" w:rsidRPr="006B09A6">
        <w:rPr>
          <w:rFonts w:eastAsia="Times New Roman" w:cstheme="minorHAnsi"/>
          <w:bCs/>
          <w:i/>
          <w:iCs/>
          <w:sz w:val="20"/>
          <w:szCs w:val="20"/>
        </w:rPr>
        <w:t xml:space="preserve">of </w:t>
      </w:r>
      <w:r w:rsidR="00D25C55" w:rsidRPr="006B09A6">
        <w:rPr>
          <w:rFonts w:eastAsia="Times New Roman" w:cstheme="minorHAnsi"/>
          <w:bCs/>
          <w:i/>
          <w:iCs/>
          <w:sz w:val="20"/>
          <w:szCs w:val="20"/>
        </w:rPr>
        <w:t>total bid quoted</w:t>
      </w:r>
      <w:r w:rsidR="007E006F" w:rsidRPr="006B09A6">
        <w:rPr>
          <w:rFonts w:eastAsia="Times New Roman" w:cstheme="minorHAnsi"/>
          <w:bCs/>
          <w:i/>
          <w:iCs/>
          <w:sz w:val="20"/>
          <w:szCs w:val="20"/>
        </w:rPr>
        <w:t xml:space="preserve"> in in shape of DD/CDR in favor of DY</w:t>
      </w:r>
      <w:r w:rsidR="00D25C55" w:rsidRPr="006B09A6">
        <w:rPr>
          <w:rFonts w:eastAsia="Times New Roman" w:cstheme="minorHAnsi"/>
          <w:bCs/>
          <w:iCs/>
          <w:sz w:val="20"/>
          <w:szCs w:val="20"/>
        </w:rPr>
        <w:t xml:space="preserve"> General Manger</w:t>
      </w:r>
      <w:r w:rsidR="007E006F" w:rsidRPr="006B09A6">
        <w:rPr>
          <w:rFonts w:eastAsia="Times New Roman" w:cstheme="minorHAnsi"/>
          <w:bCs/>
          <w:iCs/>
          <w:sz w:val="20"/>
          <w:szCs w:val="20"/>
        </w:rPr>
        <w:t xml:space="preserve"> Finance </w:t>
      </w:r>
      <w:r w:rsidR="00D25C55" w:rsidRPr="006B09A6">
        <w:rPr>
          <w:rFonts w:eastAsia="Times New Roman" w:cstheme="minorHAnsi"/>
          <w:bCs/>
          <w:iCs/>
          <w:sz w:val="20"/>
          <w:szCs w:val="20"/>
        </w:rPr>
        <w:t>LTR</w:t>
      </w:r>
      <w:r w:rsidR="007E006F" w:rsidRPr="006B09A6">
        <w:rPr>
          <w:rFonts w:eastAsia="Times New Roman" w:cstheme="minorHAnsi"/>
          <w:bCs/>
          <w:iCs/>
          <w:sz w:val="20"/>
          <w:szCs w:val="20"/>
        </w:rPr>
        <w:t>-S</w:t>
      </w:r>
      <w:r w:rsidR="00DC0B4B" w:rsidRPr="006B09A6">
        <w:rPr>
          <w:rFonts w:eastAsia="Times New Roman" w:cstheme="minorHAnsi"/>
          <w:bCs/>
          <w:iCs/>
          <w:sz w:val="20"/>
          <w:szCs w:val="20"/>
        </w:rPr>
        <w:t>.</w:t>
      </w:r>
      <w:r w:rsidR="00D25C55" w:rsidRPr="006B09A6">
        <w:rPr>
          <w:rFonts w:eastAsia="Times New Roman" w:cstheme="minorHAnsi"/>
          <w:bCs/>
          <w:i/>
          <w:iCs/>
          <w:sz w:val="20"/>
          <w:szCs w:val="20"/>
        </w:rPr>
        <w:t xml:space="preserve"> </w:t>
      </w:r>
    </w:p>
    <w:p w:rsidR="00D25C55" w:rsidRPr="006B09A6" w:rsidRDefault="00D25C55" w:rsidP="00D25C55">
      <w:pPr>
        <w:pStyle w:val="ListParagraph"/>
        <w:rPr>
          <w:rFonts w:cstheme="minorHAnsi"/>
          <w:sz w:val="20"/>
          <w:szCs w:val="20"/>
        </w:rPr>
      </w:pPr>
    </w:p>
    <w:p w:rsidR="00AF35AD" w:rsidRPr="006B09A6" w:rsidRDefault="00AF35AD" w:rsidP="00AF35AD">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AF35AD" w:rsidRPr="006B09A6" w:rsidRDefault="00AF35AD" w:rsidP="00AF35AD">
      <w:pPr>
        <w:pStyle w:val="ListParagraph"/>
        <w:rPr>
          <w:rFonts w:cstheme="minorHAnsi"/>
          <w:sz w:val="20"/>
          <w:szCs w:val="20"/>
        </w:rPr>
      </w:pPr>
    </w:p>
    <w:p w:rsidR="00AF35AD" w:rsidRPr="006B09A6" w:rsidRDefault="00AF35AD" w:rsidP="00AF35AD">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Bids received after the above deadline shall not be accepted.</w:t>
      </w:r>
    </w:p>
    <w:p w:rsidR="00EE254F" w:rsidRPr="006B09A6" w:rsidRDefault="00EE254F" w:rsidP="00EE254F">
      <w:pPr>
        <w:pStyle w:val="ListParagraph"/>
        <w:jc w:val="both"/>
        <w:rPr>
          <w:rFonts w:cstheme="minorHAnsi"/>
          <w:sz w:val="20"/>
          <w:szCs w:val="20"/>
        </w:rPr>
      </w:pPr>
    </w:p>
    <w:p w:rsidR="00834B50" w:rsidRPr="006B09A6" w:rsidRDefault="00834B50" w:rsidP="001502F6">
      <w:pPr>
        <w:pStyle w:val="ListParagraph"/>
        <w:numPr>
          <w:ilvl w:val="0"/>
          <w:numId w:val="10"/>
        </w:numPr>
        <w:jc w:val="both"/>
        <w:rPr>
          <w:rFonts w:eastAsia="Times New Roman" w:cstheme="minorHAnsi"/>
          <w:bCs/>
          <w:i/>
          <w:iCs/>
          <w:sz w:val="20"/>
          <w:szCs w:val="20"/>
        </w:rPr>
      </w:pPr>
      <w:r w:rsidRPr="006B09A6">
        <w:rPr>
          <w:rFonts w:cstheme="minorHAnsi"/>
          <w:i/>
          <w:sz w:val="20"/>
          <w:szCs w:val="20"/>
        </w:rPr>
        <w:t xml:space="preserve">Vendor may mention any other </w:t>
      </w:r>
      <w:r w:rsidR="004E61A2" w:rsidRPr="006B09A6">
        <w:rPr>
          <w:rFonts w:cstheme="minorHAnsi"/>
          <w:i/>
          <w:sz w:val="20"/>
          <w:szCs w:val="20"/>
        </w:rPr>
        <w:t>parts or services required in BO</w:t>
      </w:r>
      <w:r w:rsidRPr="006B09A6">
        <w:rPr>
          <w:rFonts w:cstheme="minorHAnsi"/>
          <w:i/>
          <w:sz w:val="20"/>
          <w:szCs w:val="20"/>
        </w:rPr>
        <w:t>Q after physical survey of the site</w:t>
      </w:r>
      <w:r w:rsidR="007E006F" w:rsidRPr="006B09A6">
        <w:rPr>
          <w:rFonts w:cstheme="minorHAnsi"/>
          <w:i/>
          <w:sz w:val="20"/>
          <w:szCs w:val="20"/>
        </w:rPr>
        <w:t xml:space="preserve"> or </w:t>
      </w:r>
      <w:r w:rsidRPr="006B09A6">
        <w:rPr>
          <w:rFonts w:eastAsia="Times New Roman" w:cstheme="minorHAnsi"/>
          <w:bCs/>
          <w:i/>
          <w:iCs/>
          <w:sz w:val="20"/>
          <w:szCs w:val="20"/>
        </w:rPr>
        <w:t>During PNC- Price negotiation with Technically &amp; Commercially qualified firms.</w:t>
      </w:r>
    </w:p>
    <w:p w:rsidR="005E3573" w:rsidRPr="006B09A6" w:rsidRDefault="005E3573" w:rsidP="005E3573">
      <w:pPr>
        <w:pStyle w:val="ListParagraph"/>
        <w:rPr>
          <w:rFonts w:eastAsia="Times New Roman" w:cstheme="minorHAnsi"/>
          <w:bCs/>
          <w:i/>
          <w:iCs/>
          <w:sz w:val="20"/>
          <w:szCs w:val="20"/>
        </w:rPr>
      </w:pPr>
    </w:p>
    <w:p w:rsidR="00834B50" w:rsidRPr="006B09A6" w:rsidRDefault="00834B50" w:rsidP="005E3573">
      <w:pPr>
        <w:pStyle w:val="ListParagraph"/>
        <w:numPr>
          <w:ilvl w:val="0"/>
          <w:numId w:val="10"/>
        </w:numPr>
        <w:jc w:val="both"/>
        <w:rPr>
          <w:rFonts w:eastAsia="Times New Roman" w:cstheme="minorHAnsi"/>
          <w:bCs/>
          <w:i/>
          <w:iCs/>
          <w:sz w:val="20"/>
          <w:szCs w:val="20"/>
        </w:rPr>
      </w:pPr>
      <w:r w:rsidRPr="006B09A6">
        <w:rPr>
          <w:rFonts w:eastAsia="Times New Roman" w:cstheme="minorHAnsi"/>
          <w:bCs/>
          <w:i/>
          <w:iCs/>
          <w:sz w:val="20"/>
          <w:szCs w:val="20"/>
        </w:rPr>
        <w:t>There will be SLA- Service Level Agreement between successful bidder and PTCL for execution of works &amp; afterwards warranty period.</w:t>
      </w:r>
    </w:p>
    <w:p w:rsidR="00DC0B4B" w:rsidRPr="006B09A6" w:rsidRDefault="00DC0B4B" w:rsidP="00DC0B4B">
      <w:pPr>
        <w:pStyle w:val="ListParagraph"/>
        <w:rPr>
          <w:rFonts w:eastAsia="Times New Roman" w:cstheme="minorHAnsi"/>
          <w:bCs/>
          <w:i/>
          <w:iCs/>
          <w:sz w:val="20"/>
          <w:szCs w:val="20"/>
        </w:rPr>
      </w:pPr>
    </w:p>
    <w:p w:rsidR="00055E3D" w:rsidRPr="006B09A6" w:rsidRDefault="00DC0B4B" w:rsidP="00055E3D">
      <w:pPr>
        <w:pStyle w:val="ListParagraph"/>
        <w:numPr>
          <w:ilvl w:val="0"/>
          <w:numId w:val="10"/>
        </w:numPr>
        <w:rPr>
          <w:rFonts w:ascii="Calibri" w:hAnsi="Calibri"/>
          <w:bCs/>
          <w:color w:val="000000"/>
          <w:sz w:val="20"/>
          <w:szCs w:val="20"/>
        </w:rPr>
      </w:pPr>
      <w:r w:rsidRPr="006B09A6">
        <w:rPr>
          <w:rFonts w:ascii="Calibri" w:hAnsi="Calibri"/>
          <w:bCs/>
          <w:color w:val="000000"/>
          <w:sz w:val="20"/>
          <w:szCs w:val="20"/>
        </w:rPr>
        <w:t xml:space="preserve">Vendor registration is mandatory for all the vendors interested to engage in business with PTCL. Unregistered vendors </w:t>
      </w:r>
      <w:r w:rsidRPr="006B09A6">
        <w:rPr>
          <w:rFonts w:ascii="Calibri" w:hAnsi="Calibri"/>
          <w:bCs/>
          <w:sz w:val="20"/>
          <w:szCs w:val="20"/>
        </w:rPr>
        <w:t>would be</w:t>
      </w:r>
      <w:r w:rsidRPr="006B09A6">
        <w:rPr>
          <w:rFonts w:ascii="Calibri" w:hAnsi="Calibri"/>
          <w:bCs/>
          <w:color w:val="00B050"/>
          <w:sz w:val="20"/>
          <w:szCs w:val="20"/>
        </w:rPr>
        <w:t xml:space="preserve"> </w:t>
      </w:r>
      <w:r w:rsidRPr="006B09A6">
        <w:rPr>
          <w:rFonts w:ascii="Calibri" w:hAnsi="Calibri"/>
          <w:bCs/>
          <w:color w:val="000000"/>
          <w:sz w:val="20"/>
          <w:szCs w:val="20"/>
        </w:rPr>
        <w:t>required to get registered with PTCL for this purpose before award of work.</w:t>
      </w:r>
      <w:r w:rsidR="00055E3D" w:rsidRPr="006B09A6">
        <w:rPr>
          <w:sz w:val="20"/>
          <w:szCs w:val="20"/>
        </w:rPr>
        <w:t xml:space="preserve"> </w:t>
      </w:r>
      <w:r w:rsidR="00055E3D" w:rsidRPr="006B09A6">
        <w:rPr>
          <w:rFonts w:ascii="Calibri" w:hAnsi="Calibri"/>
          <w:bCs/>
          <w:color w:val="000000"/>
          <w:sz w:val="20"/>
          <w:szCs w:val="20"/>
        </w:rPr>
        <w:t xml:space="preserve">Bidders must mention their Vendor Registration code in tender. Vendor Registration form can be downloaded from PTCL website: </w:t>
      </w:r>
      <w:r w:rsidR="00055E3D" w:rsidRPr="00EB0715">
        <w:rPr>
          <w:rFonts w:ascii="Calibri" w:hAnsi="Calibri"/>
          <w:b/>
          <w:bCs/>
          <w:color w:val="215868" w:themeColor="accent5" w:themeShade="80"/>
          <w:sz w:val="20"/>
          <w:szCs w:val="20"/>
        </w:rPr>
        <w:t>www.ptcl.com.pk/media</w:t>
      </w:r>
    </w:p>
    <w:p w:rsidR="00AF35AD" w:rsidRPr="006B09A6" w:rsidRDefault="00AF35AD" w:rsidP="00AF35AD">
      <w:pPr>
        <w:pStyle w:val="ListParagraph"/>
        <w:rPr>
          <w:rFonts w:eastAsia="Times New Roman" w:cstheme="minorHAnsi"/>
          <w:bCs/>
          <w:i/>
          <w:iCs/>
          <w:sz w:val="20"/>
          <w:szCs w:val="20"/>
        </w:rPr>
      </w:pPr>
    </w:p>
    <w:p w:rsidR="00AF35AD" w:rsidRPr="006B09A6" w:rsidRDefault="00AF35AD" w:rsidP="00932383">
      <w:pPr>
        <w:pStyle w:val="ListParagraph"/>
        <w:numPr>
          <w:ilvl w:val="0"/>
          <w:numId w:val="10"/>
        </w:numPr>
        <w:jc w:val="both"/>
        <w:rPr>
          <w:rFonts w:eastAsia="Times New Roman" w:cstheme="minorHAnsi"/>
          <w:bCs/>
          <w:i/>
          <w:iCs/>
          <w:sz w:val="20"/>
          <w:szCs w:val="20"/>
        </w:rPr>
      </w:pPr>
      <w:r w:rsidRPr="006B09A6">
        <w:rPr>
          <w:rFonts w:eastAsia="Times New Roman" w:cstheme="minorHAnsi"/>
          <w:bCs/>
          <w:i/>
          <w:iCs/>
          <w:sz w:val="20"/>
          <w:szCs w:val="20"/>
        </w:rPr>
        <w:t>All taxes will be applied as per prevailing rates of the land.</w:t>
      </w:r>
    </w:p>
    <w:p w:rsidR="00AF35AD" w:rsidRPr="006B09A6" w:rsidRDefault="00AF35AD" w:rsidP="00AF35AD">
      <w:pPr>
        <w:pStyle w:val="ListParagraph"/>
        <w:rPr>
          <w:rFonts w:eastAsia="Times New Roman" w:cstheme="minorHAnsi"/>
          <w:bCs/>
          <w:i/>
          <w:iCs/>
          <w:sz w:val="20"/>
          <w:szCs w:val="20"/>
        </w:rPr>
      </w:pPr>
    </w:p>
    <w:p w:rsidR="00AF35AD" w:rsidRPr="006B09A6" w:rsidRDefault="00AF35AD" w:rsidP="00932383">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All correspondence on the subject may be addressed to the undersigned.</w:t>
      </w:r>
    </w:p>
    <w:p w:rsidR="00AF35AD" w:rsidRPr="006B09A6" w:rsidRDefault="00AF35AD" w:rsidP="00AF35AD">
      <w:pPr>
        <w:pStyle w:val="ListParagraph"/>
        <w:rPr>
          <w:rFonts w:eastAsia="Times New Roman" w:cstheme="minorHAnsi"/>
          <w:bCs/>
          <w:i/>
          <w:iCs/>
          <w:sz w:val="20"/>
          <w:szCs w:val="20"/>
        </w:rPr>
      </w:pPr>
    </w:p>
    <w:p w:rsidR="00AF35AD" w:rsidRPr="00DC0B4B" w:rsidRDefault="00AF35AD" w:rsidP="00AF35AD">
      <w:pPr>
        <w:pStyle w:val="ListParagraph"/>
        <w:jc w:val="both"/>
        <w:rPr>
          <w:rFonts w:eastAsia="Times New Roman" w:cstheme="minorHAnsi"/>
          <w:bCs/>
          <w:i/>
          <w:iCs/>
        </w:rPr>
      </w:pPr>
    </w:p>
    <w:p w:rsidR="00EE254F" w:rsidRDefault="00EE254F" w:rsidP="004502C7">
      <w:pPr>
        <w:pStyle w:val="ListParagraph"/>
        <w:ind w:left="6480"/>
        <w:jc w:val="both"/>
        <w:rPr>
          <w:rFonts w:cstheme="minorHAnsi"/>
          <w:b/>
          <w:i/>
        </w:rPr>
      </w:pPr>
      <w:r>
        <w:rPr>
          <w:rFonts w:cstheme="minorHAnsi"/>
          <w:b/>
          <w:i/>
        </w:rPr>
        <w:t>Fazal Rahman</w:t>
      </w:r>
    </w:p>
    <w:p w:rsidR="004502C7" w:rsidRPr="004912B7" w:rsidRDefault="004502C7" w:rsidP="004502C7">
      <w:pPr>
        <w:pStyle w:val="ListParagraph"/>
        <w:ind w:left="6480"/>
        <w:jc w:val="both"/>
        <w:rPr>
          <w:rFonts w:cstheme="minorHAnsi"/>
          <w:b/>
          <w:i/>
          <w:sz w:val="20"/>
          <w:szCs w:val="20"/>
        </w:rPr>
      </w:pPr>
      <w:r w:rsidRPr="004912B7">
        <w:rPr>
          <w:rFonts w:cstheme="minorHAnsi"/>
          <w:b/>
          <w:i/>
          <w:sz w:val="20"/>
          <w:szCs w:val="20"/>
        </w:rPr>
        <w:t>Senior Manager Regional Procurement-I Lahore</w:t>
      </w:r>
    </w:p>
    <w:p w:rsidR="004502C7" w:rsidRPr="004912B7" w:rsidRDefault="004502C7" w:rsidP="004502C7">
      <w:pPr>
        <w:pStyle w:val="ListParagraph"/>
        <w:ind w:left="6480"/>
        <w:jc w:val="both"/>
        <w:rPr>
          <w:rFonts w:cstheme="minorHAnsi"/>
          <w:b/>
          <w:i/>
          <w:sz w:val="20"/>
          <w:szCs w:val="20"/>
        </w:rPr>
      </w:pPr>
      <w:r w:rsidRPr="004912B7">
        <w:rPr>
          <w:rFonts w:cstheme="minorHAnsi"/>
          <w:b/>
          <w:i/>
          <w:sz w:val="20"/>
          <w:szCs w:val="20"/>
        </w:rPr>
        <w:t>PTCL CTH Building 1-Mcleod Road Lahore.</w:t>
      </w:r>
    </w:p>
    <w:p w:rsidR="004502C7" w:rsidRPr="004502C7" w:rsidRDefault="004502C7" w:rsidP="004502C7">
      <w:pPr>
        <w:pStyle w:val="ListParagraph"/>
        <w:rPr>
          <w:rFonts w:cstheme="minorHAnsi"/>
          <w:b/>
          <w:i/>
        </w:rPr>
      </w:pPr>
    </w:p>
    <w:p w:rsidR="00A55959" w:rsidRDefault="00A55959">
      <w:pPr>
        <w:rPr>
          <w:rFonts w:cs="Arial"/>
          <w:b/>
        </w:rPr>
      </w:pPr>
    </w:p>
    <w:sectPr w:rsidR="00A55959" w:rsidSect="00307A28">
      <w:headerReference w:type="default" r:id="rId11"/>
      <w:pgSz w:w="12240" w:h="15840"/>
      <w:pgMar w:top="432" w:right="720" w:bottom="274" w:left="634"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21C" w:rsidRDefault="00F5721C" w:rsidP="002210DF">
      <w:pPr>
        <w:spacing w:line="240" w:lineRule="auto"/>
      </w:pPr>
      <w:r>
        <w:separator/>
      </w:r>
    </w:p>
  </w:endnote>
  <w:endnote w:type="continuationSeparator" w:id="0">
    <w:p w:rsidR="00F5721C" w:rsidRDefault="00F5721C" w:rsidP="002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21C" w:rsidRDefault="00F5721C" w:rsidP="002210DF">
      <w:pPr>
        <w:spacing w:line="240" w:lineRule="auto"/>
      </w:pPr>
      <w:r>
        <w:separator/>
      </w:r>
    </w:p>
  </w:footnote>
  <w:footnote w:type="continuationSeparator" w:id="0">
    <w:p w:rsidR="00F5721C" w:rsidRDefault="00F5721C" w:rsidP="00221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42" w:rsidRDefault="008B6F42" w:rsidP="002077D7">
    <w:pPr>
      <w:pStyle w:val="Header"/>
      <w:jc w:val="center"/>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6E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1422E"/>
    <w:multiLevelType w:val="hybridMultilevel"/>
    <w:tmpl w:val="32F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7D62"/>
    <w:multiLevelType w:val="hybridMultilevel"/>
    <w:tmpl w:val="ED94F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CE241D"/>
    <w:multiLevelType w:val="hybridMultilevel"/>
    <w:tmpl w:val="29D64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6F6923"/>
    <w:multiLevelType w:val="hybridMultilevel"/>
    <w:tmpl w:val="8098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C0A57"/>
    <w:multiLevelType w:val="hybridMultilevel"/>
    <w:tmpl w:val="1890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4A6971"/>
    <w:multiLevelType w:val="hybridMultilevel"/>
    <w:tmpl w:val="D8282D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B67746D"/>
    <w:multiLevelType w:val="hybridMultilevel"/>
    <w:tmpl w:val="8E6403C4"/>
    <w:lvl w:ilvl="0" w:tplc="FE9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3"/>
  </w:num>
  <w:num w:numId="5">
    <w:abstractNumId w:val="7"/>
  </w:num>
  <w:num w:numId="6">
    <w:abstractNumId w:val="5"/>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0213A"/>
    <w:rsid w:val="000115E4"/>
    <w:rsid w:val="00011B31"/>
    <w:rsid w:val="000127A2"/>
    <w:rsid w:val="0001404F"/>
    <w:rsid w:val="00017DAC"/>
    <w:rsid w:val="000204AC"/>
    <w:rsid w:val="00021CDC"/>
    <w:rsid w:val="00023A40"/>
    <w:rsid w:val="00023BCF"/>
    <w:rsid w:val="000257B6"/>
    <w:rsid w:val="000267D3"/>
    <w:rsid w:val="00031351"/>
    <w:rsid w:val="00031424"/>
    <w:rsid w:val="000327EF"/>
    <w:rsid w:val="0003565B"/>
    <w:rsid w:val="00037ED8"/>
    <w:rsid w:val="00043E8A"/>
    <w:rsid w:val="000457EA"/>
    <w:rsid w:val="0004603F"/>
    <w:rsid w:val="00046D49"/>
    <w:rsid w:val="00047860"/>
    <w:rsid w:val="0005192A"/>
    <w:rsid w:val="00055E3D"/>
    <w:rsid w:val="00057BD9"/>
    <w:rsid w:val="0006152B"/>
    <w:rsid w:val="0006349F"/>
    <w:rsid w:val="000670A0"/>
    <w:rsid w:val="00067828"/>
    <w:rsid w:val="000678E1"/>
    <w:rsid w:val="00071D9B"/>
    <w:rsid w:val="000728A7"/>
    <w:rsid w:val="00072DC4"/>
    <w:rsid w:val="00073754"/>
    <w:rsid w:val="00076349"/>
    <w:rsid w:val="00076664"/>
    <w:rsid w:val="0007671D"/>
    <w:rsid w:val="00077141"/>
    <w:rsid w:val="000774E2"/>
    <w:rsid w:val="00077B41"/>
    <w:rsid w:val="00084D4B"/>
    <w:rsid w:val="0008638C"/>
    <w:rsid w:val="00090E21"/>
    <w:rsid w:val="00092ABA"/>
    <w:rsid w:val="000955EE"/>
    <w:rsid w:val="00096A15"/>
    <w:rsid w:val="00097B9D"/>
    <w:rsid w:val="000A0444"/>
    <w:rsid w:val="000A2742"/>
    <w:rsid w:val="000A3757"/>
    <w:rsid w:val="000A3E7B"/>
    <w:rsid w:val="000A4169"/>
    <w:rsid w:val="000A74B2"/>
    <w:rsid w:val="000A7B0E"/>
    <w:rsid w:val="000A7F63"/>
    <w:rsid w:val="000B18DC"/>
    <w:rsid w:val="000B1C4D"/>
    <w:rsid w:val="000B46FB"/>
    <w:rsid w:val="000B4B76"/>
    <w:rsid w:val="000B561C"/>
    <w:rsid w:val="000C0848"/>
    <w:rsid w:val="000C0FF6"/>
    <w:rsid w:val="000C370F"/>
    <w:rsid w:val="000C39B9"/>
    <w:rsid w:val="000C61A8"/>
    <w:rsid w:val="000D035E"/>
    <w:rsid w:val="000D2481"/>
    <w:rsid w:val="000D2D50"/>
    <w:rsid w:val="000D2D8C"/>
    <w:rsid w:val="000D33A8"/>
    <w:rsid w:val="000D36AD"/>
    <w:rsid w:val="000D40F3"/>
    <w:rsid w:val="000E1C34"/>
    <w:rsid w:val="000E2FA5"/>
    <w:rsid w:val="000E7202"/>
    <w:rsid w:val="000F092C"/>
    <w:rsid w:val="000F0FE7"/>
    <w:rsid w:val="000F3279"/>
    <w:rsid w:val="000F3741"/>
    <w:rsid w:val="000F4612"/>
    <w:rsid w:val="000F56F1"/>
    <w:rsid w:val="000F7C9B"/>
    <w:rsid w:val="00101775"/>
    <w:rsid w:val="0010251D"/>
    <w:rsid w:val="00104880"/>
    <w:rsid w:val="001051A8"/>
    <w:rsid w:val="00106544"/>
    <w:rsid w:val="001068CB"/>
    <w:rsid w:val="00107186"/>
    <w:rsid w:val="001079D7"/>
    <w:rsid w:val="00110C9B"/>
    <w:rsid w:val="00111954"/>
    <w:rsid w:val="0011225C"/>
    <w:rsid w:val="00114E94"/>
    <w:rsid w:val="00117EA3"/>
    <w:rsid w:val="00121515"/>
    <w:rsid w:val="00123840"/>
    <w:rsid w:val="00126533"/>
    <w:rsid w:val="00133132"/>
    <w:rsid w:val="00133ED4"/>
    <w:rsid w:val="00134B5A"/>
    <w:rsid w:val="00134C2A"/>
    <w:rsid w:val="00135CCF"/>
    <w:rsid w:val="00141BE3"/>
    <w:rsid w:val="00143969"/>
    <w:rsid w:val="001455C8"/>
    <w:rsid w:val="00146D95"/>
    <w:rsid w:val="00147F05"/>
    <w:rsid w:val="00151390"/>
    <w:rsid w:val="0015255D"/>
    <w:rsid w:val="00153230"/>
    <w:rsid w:val="00163841"/>
    <w:rsid w:val="00164827"/>
    <w:rsid w:val="00172018"/>
    <w:rsid w:val="00175803"/>
    <w:rsid w:val="00175852"/>
    <w:rsid w:val="001811FC"/>
    <w:rsid w:val="001812D9"/>
    <w:rsid w:val="001844D5"/>
    <w:rsid w:val="00184E06"/>
    <w:rsid w:val="00194387"/>
    <w:rsid w:val="00195D69"/>
    <w:rsid w:val="00196BCF"/>
    <w:rsid w:val="00197F9B"/>
    <w:rsid w:val="001A0DDA"/>
    <w:rsid w:val="001A4138"/>
    <w:rsid w:val="001A5B19"/>
    <w:rsid w:val="001A5C4A"/>
    <w:rsid w:val="001A7D84"/>
    <w:rsid w:val="001B04E0"/>
    <w:rsid w:val="001B5310"/>
    <w:rsid w:val="001C1213"/>
    <w:rsid w:val="001C3B92"/>
    <w:rsid w:val="001C4CEC"/>
    <w:rsid w:val="001C55C7"/>
    <w:rsid w:val="001D3BC0"/>
    <w:rsid w:val="001D7903"/>
    <w:rsid w:val="001E0D8C"/>
    <w:rsid w:val="001E16B9"/>
    <w:rsid w:val="001E1A50"/>
    <w:rsid w:val="001E6D47"/>
    <w:rsid w:val="001F0003"/>
    <w:rsid w:val="001F20C0"/>
    <w:rsid w:val="001F54F4"/>
    <w:rsid w:val="001F735F"/>
    <w:rsid w:val="002020A3"/>
    <w:rsid w:val="0020224F"/>
    <w:rsid w:val="0020298E"/>
    <w:rsid w:val="00203BCA"/>
    <w:rsid w:val="00203D92"/>
    <w:rsid w:val="00204582"/>
    <w:rsid w:val="00204BBF"/>
    <w:rsid w:val="00205166"/>
    <w:rsid w:val="002073E7"/>
    <w:rsid w:val="002077D7"/>
    <w:rsid w:val="002108A6"/>
    <w:rsid w:val="00210FBC"/>
    <w:rsid w:val="00213BA5"/>
    <w:rsid w:val="00214996"/>
    <w:rsid w:val="0021587E"/>
    <w:rsid w:val="002210DF"/>
    <w:rsid w:val="00223E02"/>
    <w:rsid w:val="0022696D"/>
    <w:rsid w:val="0023551C"/>
    <w:rsid w:val="00236E09"/>
    <w:rsid w:val="002378CA"/>
    <w:rsid w:val="00240ED4"/>
    <w:rsid w:val="002432B5"/>
    <w:rsid w:val="002473D8"/>
    <w:rsid w:val="00247897"/>
    <w:rsid w:val="00253872"/>
    <w:rsid w:val="002542CA"/>
    <w:rsid w:val="002550B0"/>
    <w:rsid w:val="002566CB"/>
    <w:rsid w:val="00256E3E"/>
    <w:rsid w:val="002600D1"/>
    <w:rsid w:val="0026373B"/>
    <w:rsid w:val="00265320"/>
    <w:rsid w:val="00267DB0"/>
    <w:rsid w:val="00271521"/>
    <w:rsid w:val="00276719"/>
    <w:rsid w:val="002862A6"/>
    <w:rsid w:val="002925E8"/>
    <w:rsid w:val="002932C7"/>
    <w:rsid w:val="00293D5E"/>
    <w:rsid w:val="00296C6A"/>
    <w:rsid w:val="0029728C"/>
    <w:rsid w:val="0029736C"/>
    <w:rsid w:val="002A3DE0"/>
    <w:rsid w:val="002A5311"/>
    <w:rsid w:val="002A592E"/>
    <w:rsid w:val="002A5B9A"/>
    <w:rsid w:val="002A6059"/>
    <w:rsid w:val="002A61B8"/>
    <w:rsid w:val="002B11D8"/>
    <w:rsid w:val="002B4029"/>
    <w:rsid w:val="002B5172"/>
    <w:rsid w:val="002B5A54"/>
    <w:rsid w:val="002C2195"/>
    <w:rsid w:val="002C2507"/>
    <w:rsid w:val="002C30A2"/>
    <w:rsid w:val="002C3977"/>
    <w:rsid w:val="002C3B9D"/>
    <w:rsid w:val="002C620B"/>
    <w:rsid w:val="002C7010"/>
    <w:rsid w:val="002C7329"/>
    <w:rsid w:val="002C7D85"/>
    <w:rsid w:val="002D2ABB"/>
    <w:rsid w:val="002D318A"/>
    <w:rsid w:val="002D411F"/>
    <w:rsid w:val="002D5397"/>
    <w:rsid w:val="002D5479"/>
    <w:rsid w:val="002E20A7"/>
    <w:rsid w:val="002E3199"/>
    <w:rsid w:val="002E436D"/>
    <w:rsid w:val="002E511E"/>
    <w:rsid w:val="002E5908"/>
    <w:rsid w:val="002E7DA3"/>
    <w:rsid w:val="002F0F9E"/>
    <w:rsid w:val="0030210C"/>
    <w:rsid w:val="00302E86"/>
    <w:rsid w:val="00307A28"/>
    <w:rsid w:val="00311CC7"/>
    <w:rsid w:val="00311D76"/>
    <w:rsid w:val="00316F45"/>
    <w:rsid w:val="0031739F"/>
    <w:rsid w:val="0032194E"/>
    <w:rsid w:val="00327B0D"/>
    <w:rsid w:val="00330944"/>
    <w:rsid w:val="003314F3"/>
    <w:rsid w:val="00331AEA"/>
    <w:rsid w:val="00333DDA"/>
    <w:rsid w:val="00333EBC"/>
    <w:rsid w:val="00334525"/>
    <w:rsid w:val="00336BAD"/>
    <w:rsid w:val="00340B78"/>
    <w:rsid w:val="003460D6"/>
    <w:rsid w:val="00347B35"/>
    <w:rsid w:val="00347B86"/>
    <w:rsid w:val="00351100"/>
    <w:rsid w:val="0035206A"/>
    <w:rsid w:val="0035247E"/>
    <w:rsid w:val="003524FF"/>
    <w:rsid w:val="00353956"/>
    <w:rsid w:val="00360B7B"/>
    <w:rsid w:val="003618F9"/>
    <w:rsid w:val="00363FC1"/>
    <w:rsid w:val="00364500"/>
    <w:rsid w:val="00364CFF"/>
    <w:rsid w:val="00364E3D"/>
    <w:rsid w:val="0037061D"/>
    <w:rsid w:val="00371A95"/>
    <w:rsid w:val="0037287B"/>
    <w:rsid w:val="00372F4B"/>
    <w:rsid w:val="003751A9"/>
    <w:rsid w:val="00375EDB"/>
    <w:rsid w:val="00380443"/>
    <w:rsid w:val="0038156B"/>
    <w:rsid w:val="00381E6F"/>
    <w:rsid w:val="00384DD4"/>
    <w:rsid w:val="00390364"/>
    <w:rsid w:val="00390C50"/>
    <w:rsid w:val="00391533"/>
    <w:rsid w:val="0039377F"/>
    <w:rsid w:val="003967C4"/>
    <w:rsid w:val="003971C9"/>
    <w:rsid w:val="003A0B32"/>
    <w:rsid w:val="003A18C9"/>
    <w:rsid w:val="003A503F"/>
    <w:rsid w:val="003B165B"/>
    <w:rsid w:val="003B24FB"/>
    <w:rsid w:val="003B2BD3"/>
    <w:rsid w:val="003B2F04"/>
    <w:rsid w:val="003B5470"/>
    <w:rsid w:val="003C0BC2"/>
    <w:rsid w:val="003C1BE0"/>
    <w:rsid w:val="003C1C6A"/>
    <w:rsid w:val="003C2B59"/>
    <w:rsid w:val="003C512A"/>
    <w:rsid w:val="003C78D5"/>
    <w:rsid w:val="003D0773"/>
    <w:rsid w:val="003D3096"/>
    <w:rsid w:val="003D680F"/>
    <w:rsid w:val="003D6CE1"/>
    <w:rsid w:val="003D7F96"/>
    <w:rsid w:val="003E17FD"/>
    <w:rsid w:val="003E72B4"/>
    <w:rsid w:val="003E7987"/>
    <w:rsid w:val="003F141E"/>
    <w:rsid w:val="003F3304"/>
    <w:rsid w:val="003F5623"/>
    <w:rsid w:val="003F640D"/>
    <w:rsid w:val="00401578"/>
    <w:rsid w:val="004019F2"/>
    <w:rsid w:val="00401F9F"/>
    <w:rsid w:val="00403FEE"/>
    <w:rsid w:val="004043EC"/>
    <w:rsid w:val="00406405"/>
    <w:rsid w:val="00410DD9"/>
    <w:rsid w:val="00412756"/>
    <w:rsid w:val="004129EB"/>
    <w:rsid w:val="00412CB8"/>
    <w:rsid w:val="004143D3"/>
    <w:rsid w:val="004159A9"/>
    <w:rsid w:val="00417550"/>
    <w:rsid w:val="0042707F"/>
    <w:rsid w:val="00432409"/>
    <w:rsid w:val="00432B0A"/>
    <w:rsid w:val="004338BA"/>
    <w:rsid w:val="004340A9"/>
    <w:rsid w:val="00435541"/>
    <w:rsid w:val="00440B86"/>
    <w:rsid w:val="00442BEC"/>
    <w:rsid w:val="00445C58"/>
    <w:rsid w:val="004502C7"/>
    <w:rsid w:val="004524CE"/>
    <w:rsid w:val="00453D5E"/>
    <w:rsid w:val="00456795"/>
    <w:rsid w:val="004604EE"/>
    <w:rsid w:val="004609B0"/>
    <w:rsid w:val="0046505E"/>
    <w:rsid w:val="00465F9B"/>
    <w:rsid w:val="00466ACD"/>
    <w:rsid w:val="00474ACB"/>
    <w:rsid w:val="00475C21"/>
    <w:rsid w:val="00476BDA"/>
    <w:rsid w:val="004811C0"/>
    <w:rsid w:val="004822CC"/>
    <w:rsid w:val="0048351D"/>
    <w:rsid w:val="004836DB"/>
    <w:rsid w:val="004903DE"/>
    <w:rsid w:val="00490E75"/>
    <w:rsid w:val="004912B7"/>
    <w:rsid w:val="00491ECD"/>
    <w:rsid w:val="00492B7F"/>
    <w:rsid w:val="00492E8E"/>
    <w:rsid w:val="00493588"/>
    <w:rsid w:val="004959F3"/>
    <w:rsid w:val="004972B9"/>
    <w:rsid w:val="004A4002"/>
    <w:rsid w:val="004A55E9"/>
    <w:rsid w:val="004A7C9A"/>
    <w:rsid w:val="004B11A8"/>
    <w:rsid w:val="004C4B9E"/>
    <w:rsid w:val="004C56FE"/>
    <w:rsid w:val="004C6E25"/>
    <w:rsid w:val="004D0153"/>
    <w:rsid w:val="004D52B3"/>
    <w:rsid w:val="004D5F0C"/>
    <w:rsid w:val="004D678A"/>
    <w:rsid w:val="004D77B7"/>
    <w:rsid w:val="004E2214"/>
    <w:rsid w:val="004E2565"/>
    <w:rsid w:val="004E26AE"/>
    <w:rsid w:val="004E4BF6"/>
    <w:rsid w:val="004E61A2"/>
    <w:rsid w:val="004F0B86"/>
    <w:rsid w:val="004F1A9C"/>
    <w:rsid w:val="004F1D8D"/>
    <w:rsid w:val="004F438C"/>
    <w:rsid w:val="004F6E98"/>
    <w:rsid w:val="00500814"/>
    <w:rsid w:val="0050175C"/>
    <w:rsid w:val="00501FDA"/>
    <w:rsid w:val="005043AE"/>
    <w:rsid w:val="00505D9C"/>
    <w:rsid w:val="005078E6"/>
    <w:rsid w:val="00507AA1"/>
    <w:rsid w:val="005161ED"/>
    <w:rsid w:val="00522C1C"/>
    <w:rsid w:val="0052347E"/>
    <w:rsid w:val="005240D9"/>
    <w:rsid w:val="00527424"/>
    <w:rsid w:val="00527E0B"/>
    <w:rsid w:val="005302D0"/>
    <w:rsid w:val="0053319F"/>
    <w:rsid w:val="00543B20"/>
    <w:rsid w:val="00545708"/>
    <w:rsid w:val="00546C9F"/>
    <w:rsid w:val="00547C5B"/>
    <w:rsid w:val="005538AA"/>
    <w:rsid w:val="00554C3D"/>
    <w:rsid w:val="00555DE0"/>
    <w:rsid w:val="005609E1"/>
    <w:rsid w:val="00561A67"/>
    <w:rsid w:val="00563E76"/>
    <w:rsid w:val="00563EB9"/>
    <w:rsid w:val="00572080"/>
    <w:rsid w:val="00574BBD"/>
    <w:rsid w:val="00577382"/>
    <w:rsid w:val="0058116B"/>
    <w:rsid w:val="005830CA"/>
    <w:rsid w:val="00583609"/>
    <w:rsid w:val="0058516C"/>
    <w:rsid w:val="00585A5C"/>
    <w:rsid w:val="00585DF9"/>
    <w:rsid w:val="005860FC"/>
    <w:rsid w:val="005863A1"/>
    <w:rsid w:val="00587F75"/>
    <w:rsid w:val="005903B4"/>
    <w:rsid w:val="00595304"/>
    <w:rsid w:val="005953D8"/>
    <w:rsid w:val="005955AD"/>
    <w:rsid w:val="0059563B"/>
    <w:rsid w:val="00596ADD"/>
    <w:rsid w:val="00596D1B"/>
    <w:rsid w:val="005978DF"/>
    <w:rsid w:val="005A47B7"/>
    <w:rsid w:val="005A54A0"/>
    <w:rsid w:val="005A58CD"/>
    <w:rsid w:val="005C328F"/>
    <w:rsid w:val="005C70AA"/>
    <w:rsid w:val="005D1193"/>
    <w:rsid w:val="005D5F8A"/>
    <w:rsid w:val="005D7ABE"/>
    <w:rsid w:val="005D7FD4"/>
    <w:rsid w:val="005E0757"/>
    <w:rsid w:val="005E3573"/>
    <w:rsid w:val="005E3CB7"/>
    <w:rsid w:val="005E4218"/>
    <w:rsid w:val="005E4555"/>
    <w:rsid w:val="005E666C"/>
    <w:rsid w:val="005F0D5F"/>
    <w:rsid w:val="005F0DB5"/>
    <w:rsid w:val="005F37D8"/>
    <w:rsid w:val="005F460A"/>
    <w:rsid w:val="005F4D1B"/>
    <w:rsid w:val="005F4F69"/>
    <w:rsid w:val="005F7BBF"/>
    <w:rsid w:val="005F7C4F"/>
    <w:rsid w:val="00612A9E"/>
    <w:rsid w:val="00612B7E"/>
    <w:rsid w:val="00613A7A"/>
    <w:rsid w:val="00621328"/>
    <w:rsid w:val="006217C9"/>
    <w:rsid w:val="00623DA6"/>
    <w:rsid w:val="00624974"/>
    <w:rsid w:val="006263E4"/>
    <w:rsid w:val="006325A4"/>
    <w:rsid w:val="00632668"/>
    <w:rsid w:val="00635B9E"/>
    <w:rsid w:val="00636E79"/>
    <w:rsid w:val="00637121"/>
    <w:rsid w:val="00637169"/>
    <w:rsid w:val="006407FD"/>
    <w:rsid w:val="006418D2"/>
    <w:rsid w:val="00644576"/>
    <w:rsid w:val="00644BE0"/>
    <w:rsid w:val="00646AE3"/>
    <w:rsid w:val="00647205"/>
    <w:rsid w:val="00647CE0"/>
    <w:rsid w:val="0065056E"/>
    <w:rsid w:val="00651FA6"/>
    <w:rsid w:val="00653234"/>
    <w:rsid w:val="006615AF"/>
    <w:rsid w:val="00662E33"/>
    <w:rsid w:val="00662FE2"/>
    <w:rsid w:val="00664821"/>
    <w:rsid w:val="006656C3"/>
    <w:rsid w:val="00666568"/>
    <w:rsid w:val="00670070"/>
    <w:rsid w:val="00670919"/>
    <w:rsid w:val="00671BCD"/>
    <w:rsid w:val="00676863"/>
    <w:rsid w:val="00676BE6"/>
    <w:rsid w:val="00677291"/>
    <w:rsid w:val="00680ED1"/>
    <w:rsid w:val="006816C1"/>
    <w:rsid w:val="006830B5"/>
    <w:rsid w:val="0068378F"/>
    <w:rsid w:val="00686CDE"/>
    <w:rsid w:val="00686D02"/>
    <w:rsid w:val="0069013C"/>
    <w:rsid w:val="006907CB"/>
    <w:rsid w:val="00690864"/>
    <w:rsid w:val="006920BE"/>
    <w:rsid w:val="00693676"/>
    <w:rsid w:val="0069524C"/>
    <w:rsid w:val="00696984"/>
    <w:rsid w:val="006979A2"/>
    <w:rsid w:val="00697FAA"/>
    <w:rsid w:val="00697FFB"/>
    <w:rsid w:val="006A0B34"/>
    <w:rsid w:val="006A2E79"/>
    <w:rsid w:val="006A7B58"/>
    <w:rsid w:val="006B0247"/>
    <w:rsid w:val="006B09A6"/>
    <w:rsid w:val="006B14F0"/>
    <w:rsid w:val="006B155E"/>
    <w:rsid w:val="006B50A6"/>
    <w:rsid w:val="006B661A"/>
    <w:rsid w:val="006C2DD1"/>
    <w:rsid w:val="006C3DA9"/>
    <w:rsid w:val="006D1B52"/>
    <w:rsid w:val="006D41C1"/>
    <w:rsid w:val="006D5A2F"/>
    <w:rsid w:val="006D64C9"/>
    <w:rsid w:val="006D7B7B"/>
    <w:rsid w:val="006E0309"/>
    <w:rsid w:val="006E59C0"/>
    <w:rsid w:val="006E6A45"/>
    <w:rsid w:val="006E6C99"/>
    <w:rsid w:val="006E6E1C"/>
    <w:rsid w:val="006E75D7"/>
    <w:rsid w:val="006F42F7"/>
    <w:rsid w:val="006F486B"/>
    <w:rsid w:val="006F64E5"/>
    <w:rsid w:val="007014E0"/>
    <w:rsid w:val="00704A11"/>
    <w:rsid w:val="00706106"/>
    <w:rsid w:val="0070678A"/>
    <w:rsid w:val="00707203"/>
    <w:rsid w:val="00713245"/>
    <w:rsid w:val="007138CB"/>
    <w:rsid w:val="00717612"/>
    <w:rsid w:val="007206E0"/>
    <w:rsid w:val="00720ABB"/>
    <w:rsid w:val="00723CCE"/>
    <w:rsid w:val="00731939"/>
    <w:rsid w:val="007333F2"/>
    <w:rsid w:val="0073556A"/>
    <w:rsid w:val="0074080E"/>
    <w:rsid w:val="00740CEF"/>
    <w:rsid w:val="0074499E"/>
    <w:rsid w:val="007449D3"/>
    <w:rsid w:val="00746380"/>
    <w:rsid w:val="007478ED"/>
    <w:rsid w:val="0075331E"/>
    <w:rsid w:val="0075493D"/>
    <w:rsid w:val="0075611A"/>
    <w:rsid w:val="00757FD5"/>
    <w:rsid w:val="00760D29"/>
    <w:rsid w:val="007610E3"/>
    <w:rsid w:val="007657EF"/>
    <w:rsid w:val="00765839"/>
    <w:rsid w:val="00772DC0"/>
    <w:rsid w:val="00774A5F"/>
    <w:rsid w:val="00776D0A"/>
    <w:rsid w:val="007775CE"/>
    <w:rsid w:val="007811BA"/>
    <w:rsid w:val="007817A8"/>
    <w:rsid w:val="007829FC"/>
    <w:rsid w:val="00782B3B"/>
    <w:rsid w:val="00790A8A"/>
    <w:rsid w:val="00790D30"/>
    <w:rsid w:val="007917A3"/>
    <w:rsid w:val="00791926"/>
    <w:rsid w:val="0079357A"/>
    <w:rsid w:val="00794BDE"/>
    <w:rsid w:val="007A03AB"/>
    <w:rsid w:val="007A3348"/>
    <w:rsid w:val="007A4AD7"/>
    <w:rsid w:val="007A5AB9"/>
    <w:rsid w:val="007A5AEF"/>
    <w:rsid w:val="007B08A8"/>
    <w:rsid w:val="007B0D3D"/>
    <w:rsid w:val="007B6CBA"/>
    <w:rsid w:val="007C0568"/>
    <w:rsid w:val="007C0A15"/>
    <w:rsid w:val="007C0D74"/>
    <w:rsid w:val="007C1913"/>
    <w:rsid w:val="007C695D"/>
    <w:rsid w:val="007C6A24"/>
    <w:rsid w:val="007C7E81"/>
    <w:rsid w:val="007D17D1"/>
    <w:rsid w:val="007D3943"/>
    <w:rsid w:val="007D3A1A"/>
    <w:rsid w:val="007D43FA"/>
    <w:rsid w:val="007E006F"/>
    <w:rsid w:val="007E252D"/>
    <w:rsid w:val="007E5D48"/>
    <w:rsid w:val="007F094A"/>
    <w:rsid w:val="007F59BD"/>
    <w:rsid w:val="00801DD1"/>
    <w:rsid w:val="0080524F"/>
    <w:rsid w:val="00807679"/>
    <w:rsid w:val="00810BCA"/>
    <w:rsid w:val="00810CD8"/>
    <w:rsid w:val="00811533"/>
    <w:rsid w:val="00811AF9"/>
    <w:rsid w:val="00813B22"/>
    <w:rsid w:val="008177F9"/>
    <w:rsid w:val="00817FCE"/>
    <w:rsid w:val="00822E1D"/>
    <w:rsid w:val="00822FC8"/>
    <w:rsid w:val="0082409A"/>
    <w:rsid w:val="00824B45"/>
    <w:rsid w:val="00827BB6"/>
    <w:rsid w:val="00830281"/>
    <w:rsid w:val="00834B50"/>
    <w:rsid w:val="00834F9D"/>
    <w:rsid w:val="0083736D"/>
    <w:rsid w:val="00843DE6"/>
    <w:rsid w:val="00844294"/>
    <w:rsid w:val="008444A8"/>
    <w:rsid w:val="0084649B"/>
    <w:rsid w:val="0084785D"/>
    <w:rsid w:val="0084790D"/>
    <w:rsid w:val="0085145D"/>
    <w:rsid w:val="00855F07"/>
    <w:rsid w:val="008603F4"/>
    <w:rsid w:val="00861730"/>
    <w:rsid w:val="00864CFE"/>
    <w:rsid w:val="00866122"/>
    <w:rsid w:val="00872B51"/>
    <w:rsid w:val="00872D74"/>
    <w:rsid w:val="008758C5"/>
    <w:rsid w:val="0088056D"/>
    <w:rsid w:val="0088169C"/>
    <w:rsid w:val="008839F0"/>
    <w:rsid w:val="0088503E"/>
    <w:rsid w:val="0088612D"/>
    <w:rsid w:val="008869B7"/>
    <w:rsid w:val="00892343"/>
    <w:rsid w:val="00892E74"/>
    <w:rsid w:val="008947F5"/>
    <w:rsid w:val="00896EEC"/>
    <w:rsid w:val="00896EF0"/>
    <w:rsid w:val="008A61AF"/>
    <w:rsid w:val="008A7C84"/>
    <w:rsid w:val="008B036C"/>
    <w:rsid w:val="008B12F7"/>
    <w:rsid w:val="008B3002"/>
    <w:rsid w:val="008B3CC7"/>
    <w:rsid w:val="008B466B"/>
    <w:rsid w:val="008B6019"/>
    <w:rsid w:val="008B6F42"/>
    <w:rsid w:val="008C2240"/>
    <w:rsid w:val="008C3A89"/>
    <w:rsid w:val="008C54CB"/>
    <w:rsid w:val="008C72A0"/>
    <w:rsid w:val="008D034F"/>
    <w:rsid w:val="008D0EDC"/>
    <w:rsid w:val="008D457F"/>
    <w:rsid w:val="008E0308"/>
    <w:rsid w:val="008E154A"/>
    <w:rsid w:val="008E56A4"/>
    <w:rsid w:val="008E731B"/>
    <w:rsid w:val="008F1348"/>
    <w:rsid w:val="008F214B"/>
    <w:rsid w:val="008F3431"/>
    <w:rsid w:val="008F4F90"/>
    <w:rsid w:val="008F6185"/>
    <w:rsid w:val="008F7B5E"/>
    <w:rsid w:val="009039B4"/>
    <w:rsid w:val="00905576"/>
    <w:rsid w:val="00913E6A"/>
    <w:rsid w:val="00913F93"/>
    <w:rsid w:val="0091635A"/>
    <w:rsid w:val="0091651C"/>
    <w:rsid w:val="009200CA"/>
    <w:rsid w:val="009214BB"/>
    <w:rsid w:val="00921712"/>
    <w:rsid w:val="00922CF8"/>
    <w:rsid w:val="00922D13"/>
    <w:rsid w:val="00922E78"/>
    <w:rsid w:val="0092370A"/>
    <w:rsid w:val="009258CF"/>
    <w:rsid w:val="00926266"/>
    <w:rsid w:val="00927660"/>
    <w:rsid w:val="00930193"/>
    <w:rsid w:val="0093305B"/>
    <w:rsid w:val="00934A7E"/>
    <w:rsid w:val="00934C3F"/>
    <w:rsid w:val="00934C9B"/>
    <w:rsid w:val="00936BC8"/>
    <w:rsid w:val="00936CC1"/>
    <w:rsid w:val="00943C20"/>
    <w:rsid w:val="009458CD"/>
    <w:rsid w:val="00945B2A"/>
    <w:rsid w:val="00946EBF"/>
    <w:rsid w:val="009472AF"/>
    <w:rsid w:val="00950213"/>
    <w:rsid w:val="009514A4"/>
    <w:rsid w:val="00953574"/>
    <w:rsid w:val="009548F3"/>
    <w:rsid w:val="00956EEC"/>
    <w:rsid w:val="009579C0"/>
    <w:rsid w:val="009606D6"/>
    <w:rsid w:val="00960BF2"/>
    <w:rsid w:val="009614FB"/>
    <w:rsid w:val="009645D0"/>
    <w:rsid w:val="00964F83"/>
    <w:rsid w:val="00967949"/>
    <w:rsid w:val="00983009"/>
    <w:rsid w:val="0098744B"/>
    <w:rsid w:val="009901D4"/>
    <w:rsid w:val="009916E2"/>
    <w:rsid w:val="0099374C"/>
    <w:rsid w:val="00994FDF"/>
    <w:rsid w:val="00996306"/>
    <w:rsid w:val="00996995"/>
    <w:rsid w:val="009977F2"/>
    <w:rsid w:val="00997AE6"/>
    <w:rsid w:val="009A7808"/>
    <w:rsid w:val="009A7919"/>
    <w:rsid w:val="009B1435"/>
    <w:rsid w:val="009B5618"/>
    <w:rsid w:val="009B705C"/>
    <w:rsid w:val="009B7E3A"/>
    <w:rsid w:val="009C11A9"/>
    <w:rsid w:val="009C26E2"/>
    <w:rsid w:val="009C39AC"/>
    <w:rsid w:val="009C47DA"/>
    <w:rsid w:val="009C679F"/>
    <w:rsid w:val="009C74AD"/>
    <w:rsid w:val="009D0DC3"/>
    <w:rsid w:val="009D26FA"/>
    <w:rsid w:val="009D29CF"/>
    <w:rsid w:val="009D3969"/>
    <w:rsid w:val="009D4999"/>
    <w:rsid w:val="009D5632"/>
    <w:rsid w:val="009D76A0"/>
    <w:rsid w:val="009D7A59"/>
    <w:rsid w:val="009E1FE7"/>
    <w:rsid w:val="009E3144"/>
    <w:rsid w:val="009E458A"/>
    <w:rsid w:val="009E472C"/>
    <w:rsid w:val="009E50F7"/>
    <w:rsid w:val="009E7456"/>
    <w:rsid w:val="009F09F7"/>
    <w:rsid w:val="009F760A"/>
    <w:rsid w:val="00A002C9"/>
    <w:rsid w:val="00A044A8"/>
    <w:rsid w:val="00A0569B"/>
    <w:rsid w:val="00A0760E"/>
    <w:rsid w:val="00A0795B"/>
    <w:rsid w:val="00A1289F"/>
    <w:rsid w:val="00A13815"/>
    <w:rsid w:val="00A17F92"/>
    <w:rsid w:val="00A26CB6"/>
    <w:rsid w:val="00A3652D"/>
    <w:rsid w:val="00A41CB9"/>
    <w:rsid w:val="00A431D9"/>
    <w:rsid w:val="00A43744"/>
    <w:rsid w:val="00A43E9C"/>
    <w:rsid w:val="00A45898"/>
    <w:rsid w:val="00A468A6"/>
    <w:rsid w:val="00A51264"/>
    <w:rsid w:val="00A51DB7"/>
    <w:rsid w:val="00A52865"/>
    <w:rsid w:val="00A528E1"/>
    <w:rsid w:val="00A55959"/>
    <w:rsid w:val="00A56C7F"/>
    <w:rsid w:val="00A62125"/>
    <w:rsid w:val="00A6536C"/>
    <w:rsid w:val="00A65BD7"/>
    <w:rsid w:val="00A65E14"/>
    <w:rsid w:val="00A6680A"/>
    <w:rsid w:val="00A66C96"/>
    <w:rsid w:val="00A70002"/>
    <w:rsid w:val="00A714CF"/>
    <w:rsid w:val="00A72F32"/>
    <w:rsid w:val="00A77AD0"/>
    <w:rsid w:val="00A80209"/>
    <w:rsid w:val="00A806F4"/>
    <w:rsid w:val="00A80C56"/>
    <w:rsid w:val="00A80F00"/>
    <w:rsid w:val="00A82281"/>
    <w:rsid w:val="00A84074"/>
    <w:rsid w:val="00A84609"/>
    <w:rsid w:val="00A86A4D"/>
    <w:rsid w:val="00A8713A"/>
    <w:rsid w:val="00A90823"/>
    <w:rsid w:val="00A91EE4"/>
    <w:rsid w:val="00A92A75"/>
    <w:rsid w:val="00A92A8D"/>
    <w:rsid w:val="00A93B22"/>
    <w:rsid w:val="00A93FFF"/>
    <w:rsid w:val="00A951BB"/>
    <w:rsid w:val="00A965CF"/>
    <w:rsid w:val="00A9701E"/>
    <w:rsid w:val="00AA0367"/>
    <w:rsid w:val="00AB2463"/>
    <w:rsid w:val="00AB3369"/>
    <w:rsid w:val="00AB38EA"/>
    <w:rsid w:val="00AB7562"/>
    <w:rsid w:val="00AC053F"/>
    <w:rsid w:val="00AC6FF2"/>
    <w:rsid w:val="00AD0DE1"/>
    <w:rsid w:val="00AD1720"/>
    <w:rsid w:val="00AD1B00"/>
    <w:rsid w:val="00AD1D8C"/>
    <w:rsid w:val="00AD3F3B"/>
    <w:rsid w:val="00AD430E"/>
    <w:rsid w:val="00AD60F2"/>
    <w:rsid w:val="00AD7B27"/>
    <w:rsid w:val="00AE017B"/>
    <w:rsid w:val="00AE0B94"/>
    <w:rsid w:val="00AE190A"/>
    <w:rsid w:val="00AE197F"/>
    <w:rsid w:val="00AE46CE"/>
    <w:rsid w:val="00AF2168"/>
    <w:rsid w:val="00AF2E01"/>
    <w:rsid w:val="00AF35AD"/>
    <w:rsid w:val="00AF3EA1"/>
    <w:rsid w:val="00B02715"/>
    <w:rsid w:val="00B06BC2"/>
    <w:rsid w:val="00B075BA"/>
    <w:rsid w:val="00B12EC7"/>
    <w:rsid w:val="00B130C2"/>
    <w:rsid w:val="00B15C4E"/>
    <w:rsid w:val="00B20E0F"/>
    <w:rsid w:val="00B227DC"/>
    <w:rsid w:val="00B229D0"/>
    <w:rsid w:val="00B22CB8"/>
    <w:rsid w:val="00B2388E"/>
    <w:rsid w:val="00B23D73"/>
    <w:rsid w:val="00B25285"/>
    <w:rsid w:val="00B31BED"/>
    <w:rsid w:val="00B31E03"/>
    <w:rsid w:val="00B326E4"/>
    <w:rsid w:val="00B33274"/>
    <w:rsid w:val="00B33778"/>
    <w:rsid w:val="00B34B1A"/>
    <w:rsid w:val="00B3645A"/>
    <w:rsid w:val="00B36908"/>
    <w:rsid w:val="00B40012"/>
    <w:rsid w:val="00B4386C"/>
    <w:rsid w:val="00B43CA4"/>
    <w:rsid w:val="00B458DD"/>
    <w:rsid w:val="00B45F0D"/>
    <w:rsid w:val="00B470ED"/>
    <w:rsid w:val="00B47C4B"/>
    <w:rsid w:val="00B5451F"/>
    <w:rsid w:val="00B5455A"/>
    <w:rsid w:val="00B54904"/>
    <w:rsid w:val="00B5702D"/>
    <w:rsid w:val="00B5783C"/>
    <w:rsid w:val="00B57F39"/>
    <w:rsid w:val="00B61519"/>
    <w:rsid w:val="00B61B2C"/>
    <w:rsid w:val="00B632C8"/>
    <w:rsid w:val="00B637B7"/>
    <w:rsid w:val="00B64D2B"/>
    <w:rsid w:val="00B73797"/>
    <w:rsid w:val="00B73D24"/>
    <w:rsid w:val="00B77775"/>
    <w:rsid w:val="00B817A7"/>
    <w:rsid w:val="00B83614"/>
    <w:rsid w:val="00B84BAB"/>
    <w:rsid w:val="00B85FEC"/>
    <w:rsid w:val="00B900B8"/>
    <w:rsid w:val="00B91E2D"/>
    <w:rsid w:val="00B94F4D"/>
    <w:rsid w:val="00B95394"/>
    <w:rsid w:val="00BA0551"/>
    <w:rsid w:val="00BA077B"/>
    <w:rsid w:val="00BA4B03"/>
    <w:rsid w:val="00BA6127"/>
    <w:rsid w:val="00BA7412"/>
    <w:rsid w:val="00BA7AAE"/>
    <w:rsid w:val="00BB1A69"/>
    <w:rsid w:val="00BB1D23"/>
    <w:rsid w:val="00BB2625"/>
    <w:rsid w:val="00BB4E21"/>
    <w:rsid w:val="00BB542A"/>
    <w:rsid w:val="00BB784E"/>
    <w:rsid w:val="00BB7F35"/>
    <w:rsid w:val="00BC03AE"/>
    <w:rsid w:val="00BC2C87"/>
    <w:rsid w:val="00BC2CE9"/>
    <w:rsid w:val="00BC51EB"/>
    <w:rsid w:val="00BC69C6"/>
    <w:rsid w:val="00BD0E51"/>
    <w:rsid w:val="00BD1566"/>
    <w:rsid w:val="00BD281E"/>
    <w:rsid w:val="00BD3695"/>
    <w:rsid w:val="00BD6590"/>
    <w:rsid w:val="00BE5732"/>
    <w:rsid w:val="00BE5A9D"/>
    <w:rsid w:val="00BE6CFA"/>
    <w:rsid w:val="00BF0497"/>
    <w:rsid w:val="00BF209E"/>
    <w:rsid w:val="00BF2912"/>
    <w:rsid w:val="00BF62E9"/>
    <w:rsid w:val="00BF6E86"/>
    <w:rsid w:val="00C013E1"/>
    <w:rsid w:val="00C01819"/>
    <w:rsid w:val="00C01AA3"/>
    <w:rsid w:val="00C029B7"/>
    <w:rsid w:val="00C0427E"/>
    <w:rsid w:val="00C14184"/>
    <w:rsid w:val="00C14A53"/>
    <w:rsid w:val="00C17103"/>
    <w:rsid w:val="00C178E9"/>
    <w:rsid w:val="00C17B3D"/>
    <w:rsid w:val="00C20688"/>
    <w:rsid w:val="00C20F48"/>
    <w:rsid w:val="00C214B6"/>
    <w:rsid w:val="00C21C06"/>
    <w:rsid w:val="00C22EF7"/>
    <w:rsid w:val="00C23FDC"/>
    <w:rsid w:val="00C24E2E"/>
    <w:rsid w:val="00C2524F"/>
    <w:rsid w:val="00C25A18"/>
    <w:rsid w:val="00C26879"/>
    <w:rsid w:val="00C315CA"/>
    <w:rsid w:val="00C31A50"/>
    <w:rsid w:val="00C32542"/>
    <w:rsid w:val="00C35213"/>
    <w:rsid w:val="00C406FA"/>
    <w:rsid w:val="00C40FF0"/>
    <w:rsid w:val="00C41E27"/>
    <w:rsid w:val="00C50133"/>
    <w:rsid w:val="00C53F2A"/>
    <w:rsid w:val="00C5637A"/>
    <w:rsid w:val="00C60C0C"/>
    <w:rsid w:val="00C628D2"/>
    <w:rsid w:val="00C64094"/>
    <w:rsid w:val="00C71CC1"/>
    <w:rsid w:val="00C727FA"/>
    <w:rsid w:val="00C734AB"/>
    <w:rsid w:val="00C739B1"/>
    <w:rsid w:val="00C80768"/>
    <w:rsid w:val="00C813B0"/>
    <w:rsid w:val="00C84E49"/>
    <w:rsid w:val="00C85A2E"/>
    <w:rsid w:val="00C87764"/>
    <w:rsid w:val="00C926F7"/>
    <w:rsid w:val="00C92CFF"/>
    <w:rsid w:val="00C94C92"/>
    <w:rsid w:val="00CA0CA9"/>
    <w:rsid w:val="00CA2059"/>
    <w:rsid w:val="00CA313C"/>
    <w:rsid w:val="00CA7B95"/>
    <w:rsid w:val="00CB013C"/>
    <w:rsid w:val="00CC0BD1"/>
    <w:rsid w:val="00CC1B48"/>
    <w:rsid w:val="00CC2909"/>
    <w:rsid w:val="00CC644C"/>
    <w:rsid w:val="00CC78D3"/>
    <w:rsid w:val="00CD3976"/>
    <w:rsid w:val="00CD50B5"/>
    <w:rsid w:val="00CD60B8"/>
    <w:rsid w:val="00CE1659"/>
    <w:rsid w:val="00CE1E93"/>
    <w:rsid w:val="00CE2DE6"/>
    <w:rsid w:val="00CE50AD"/>
    <w:rsid w:val="00CE56D9"/>
    <w:rsid w:val="00CE6E22"/>
    <w:rsid w:val="00CE7F19"/>
    <w:rsid w:val="00CF0836"/>
    <w:rsid w:val="00CF10E5"/>
    <w:rsid w:val="00CF7CAB"/>
    <w:rsid w:val="00D02F5C"/>
    <w:rsid w:val="00D0442C"/>
    <w:rsid w:val="00D0675E"/>
    <w:rsid w:val="00D06C64"/>
    <w:rsid w:val="00D10A6C"/>
    <w:rsid w:val="00D14A18"/>
    <w:rsid w:val="00D15118"/>
    <w:rsid w:val="00D15E2E"/>
    <w:rsid w:val="00D15F7A"/>
    <w:rsid w:val="00D20BF0"/>
    <w:rsid w:val="00D2183B"/>
    <w:rsid w:val="00D2504D"/>
    <w:rsid w:val="00D25C55"/>
    <w:rsid w:val="00D30A49"/>
    <w:rsid w:val="00D320A2"/>
    <w:rsid w:val="00D33F3A"/>
    <w:rsid w:val="00D34A44"/>
    <w:rsid w:val="00D4174D"/>
    <w:rsid w:val="00D41E31"/>
    <w:rsid w:val="00D43372"/>
    <w:rsid w:val="00D43DCE"/>
    <w:rsid w:val="00D4577D"/>
    <w:rsid w:val="00D46C76"/>
    <w:rsid w:val="00D5130F"/>
    <w:rsid w:val="00D51E63"/>
    <w:rsid w:val="00D53167"/>
    <w:rsid w:val="00D53760"/>
    <w:rsid w:val="00D568EF"/>
    <w:rsid w:val="00D5711B"/>
    <w:rsid w:val="00D57AB9"/>
    <w:rsid w:val="00D57E18"/>
    <w:rsid w:val="00D6132C"/>
    <w:rsid w:val="00D6293A"/>
    <w:rsid w:val="00D62AA8"/>
    <w:rsid w:val="00D62ED1"/>
    <w:rsid w:val="00D64C44"/>
    <w:rsid w:val="00D64C5D"/>
    <w:rsid w:val="00D65DF2"/>
    <w:rsid w:val="00D65F9D"/>
    <w:rsid w:val="00D662EA"/>
    <w:rsid w:val="00D6786B"/>
    <w:rsid w:val="00D67A2B"/>
    <w:rsid w:val="00D67F2B"/>
    <w:rsid w:val="00D70593"/>
    <w:rsid w:val="00D70755"/>
    <w:rsid w:val="00D721D6"/>
    <w:rsid w:val="00D72392"/>
    <w:rsid w:val="00D76965"/>
    <w:rsid w:val="00D82081"/>
    <w:rsid w:val="00D866FE"/>
    <w:rsid w:val="00D87C97"/>
    <w:rsid w:val="00D87D29"/>
    <w:rsid w:val="00D905C6"/>
    <w:rsid w:val="00D913E1"/>
    <w:rsid w:val="00D913FC"/>
    <w:rsid w:val="00D95A1C"/>
    <w:rsid w:val="00DA0874"/>
    <w:rsid w:val="00DA3775"/>
    <w:rsid w:val="00DA7353"/>
    <w:rsid w:val="00DB1769"/>
    <w:rsid w:val="00DB1DC2"/>
    <w:rsid w:val="00DB2928"/>
    <w:rsid w:val="00DB3D4F"/>
    <w:rsid w:val="00DB45A9"/>
    <w:rsid w:val="00DB53B8"/>
    <w:rsid w:val="00DB7FCB"/>
    <w:rsid w:val="00DC0B4B"/>
    <w:rsid w:val="00DC16EC"/>
    <w:rsid w:val="00DC305E"/>
    <w:rsid w:val="00DC48B4"/>
    <w:rsid w:val="00DC6E94"/>
    <w:rsid w:val="00DC79A5"/>
    <w:rsid w:val="00DD6DDA"/>
    <w:rsid w:val="00DD77CD"/>
    <w:rsid w:val="00DE1B01"/>
    <w:rsid w:val="00DE1C1A"/>
    <w:rsid w:val="00DE4C7E"/>
    <w:rsid w:val="00DE6B80"/>
    <w:rsid w:val="00DF3073"/>
    <w:rsid w:val="00DF52DB"/>
    <w:rsid w:val="00DF5E7F"/>
    <w:rsid w:val="00DF6EC9"/>
    <w:rsid w:val="00DF7687"/>
    <w:rsid w:val="00E004DE"/>
    <w:rsid w:val="00E00FC0"/>
    <w:rsid w:val="00E0385A"/>
    <w:rsid w:val="00E05DC4"/>
    <w:rsid w:val="00E07F2F"/>
    <w:rsid w:val="00E14D47"/>
    <w:rsid w:val="00E213EF"/>
    <w:rsid w:val="00E23CE1"/>
    <w:rsid w:val="00E23D9F"/>
    <w:rsid w:val="00E23F84"/>
    <w:rsid w:val="00E24E21"/>
    <w:rsid w:val="00E2541E"/>
    <w:rsid w:val="00E25AC2"/>
    <w:rsid w:val="00E25FF7"/>
    <w:rsid w:val="00E262A5"/>
    <w:rsid w:val="00E26FDA"/>
    <w:rsid w:val="00E27E55"/>
    <w:rsid w:val="00E362E9"/>
    <w:rsid w:val="00E36BC3"/>
    <w:rsid w:val="00E411C5"/>
    <w:rsid w:val="00E41381"/>
    <w:rsid w:val="00E445EC"/>
    <w:rsid w:val="00E45439"/>
    <w:rsid w:val="00E455E2"/>
    <w:rsid w:val="00E46C03"/>
    <w:rsid w:val="00E520D1"/>
    <w:rsid w:val="00E57A61"/>
    <w:rsid w:val="00E62E5C"/>
    <w:rsid w:val="00E630B6"/>
    <w:rsid w:val="00E63F32"/>
    <w:rsid w:val="00E656A4"/>
    <w:rsid w:val="00E719EA"/>
    <w:rsid w:val="00E71AEB"/>
    <w:rsid w:val="00E723E2"/>
    <w:rsid w:val="00E72A3A"/>
    <w:rsid w:val="00E81D94"/>
    <w:rsid w:val="00E8253B"/>
    <w:rsid w:val="00E82CB6"/>
    <w:rsid w:val="00E83815"/>
    <w:rsid w:val="00E83D2D"/>
    <w:rsid w:val="00E85322"/>
    <w:rsid w:val="00E869C6"/>
    <w:rsid w:val="00E87AC3"/>
    <w:rsid w:val="00E904CA"/>
    <w:rsid w:val="00E92B8C"/>
    <w:rsid w:val="00E93340"/>
    <w:rsid w:val="00E93638"/>
    <w:rsid w:val="00E93903"/>
    <w:rsid w:val="00EA019B"/>
    <w:rsid w:val="00EA0837"/>
    <w:rsid w:val="00EA0D85"/>
    <w:rsid w:val="00EA347B"/>
    <w:rsid w:val="00EA37F7"/>
    <w:rsid w:val="00EA6C56"/>
    <w:rsid w:val="00EA7B9C"/>
    <w:rsid w:val="00EB0715"/>
    <w:rsid w:val="00EB0C7F"/>
    <w:rsid w:val="00EB2613"/>
    <w:rsid w:val="00EB4713"/>
    <w:rsid w:val="00EB5383"/>
    <w:rsid w:val="00EC168A"/>
    <w:rsid w:val="00EC1B1E"/>
    <w:rsid w:val="00EC2801"/>
    <w:rsid w:val="00EC5711"/>
    <w:rsid w:val="00ED2C54"/>
    <w:rsid w:val="00ED3A74"/>
    <w:rsid w:val="00ED4143"/>
    <w:rsid w:val="00ED5210"/>
    <w:rsid w:val="00EE061C"/>
    <w:rsid w:val="00EE254F"/>
    <w:rsid w:val="00EE363C"/>
    <w:rsid w:val="00EE6EA5"/>
    <w:rsid w:val="00EF2DC0"/>
    <w:rsid w:val="00EF3DE5"/>
    <w:rsid w:val="00EF4216"/>
    <w:rsid w:val="00EF5C2E"/>
    <w:rsid w:val="00EF6AB9"/>
    <w:rsid w:val="00F005B7"/>
    <w:rsid w:val="00F00631"/>
    <w:rsid w:val="00F0093A"/>
    <w:rsid w:val="00F017B6"/>
    <w:rsid w:val="00F01A68"/>
    <w:rsid w:val="00F06996"/>
    <w:rsid w:val="00F10C6B"/>
    <w:rsid w:val="00F1293E"/>
    <w:rsid w:val="00F1384A"/>
    <w:rsid w:val="00F13CE8"/>
    <w:rsid w:val="00F13D22"/>
    <w:rsid w:val="00F14554"/>
    <w:rsid w:val="00F165CE"/>
    <w:rsid w:val="00F171F6"/>
    <w:rsid w:val="00F2119C"/>
    <w:rsid w:val="00F211BE"/>
    <w:rsid w:val="00F230B3"/>
    <w:rsid w:val="00F254EF"/>
    <w:rsid w:val="00F2694E"/>
    <w:rsid w:val="00F32D2E"/>
    <w:rsid w:val="00F35478"/>
    <w:rsid w:val="00F358EC"/>
    <w:rsid w:val="00F41273"/>
    <w:rsid w:val="00F468F5"/>
    <w:rsid w:val="00F50309"/>
    <w:rsid w:val="00F50E73"/>
    <w:rsid w:val="00F52176"/>
    <w:rsid w:val="00F53B91"/>
    <w:rsid w:val="00F556A6"/>
    <w:rsid w:val="00F557B5"/>
    <w:rsid w:val="00F5721C"/>
    <w:rsid w:val="00F61DD7"/>
    <w:rsid w:val="00F63755"/>
    <w:rsid w:val="00F7076A"/>
    <w:rsid w:val="00F72D36"/>
    <w:rsid w:val="00F73292"/>
    <w:rsid w:val="00F74449"/>
    <w:rsid w:val="00F74E2A"/>
    <w:rsid w:val="00F764DE"/>
    <w:rsid w:val="00F76A7C"/>
    <w:rsid w:val="00F76C98"/>
    <w:rsid w:val="00F77209"/>
    <w:rsid w:val="00F805B3"/>
    <w:rsid w:val="00F8066A"/>
    <w:rsid w:val="00F80E88"/>
    <w:rsid w:val="00F81169"/>
    <w:rsid w:val="00F819CC"/>
    <w:rsid w:val="00F83AAE"/>
    <w:rsid w:val="00F83C3F"/>
    <w:rsid w:val="00F8426C"/>
    <w:rsid w:val="00F84CC8"/>
    <w:rsid w:val="00F84E2A"/>
    <w:rsid w:val="00F8714D"/>
    <w:rsid w:val="00F9069B"/>
    <w:rsid w:val="00F9076B"/>
    <w:rsid w:val="00F90970"/>
    <w:rsid w:val="00F92A45"/>
    <w:rsid w:val="00F93F1C"/>
    <w:rsid w:val="00F9450D"/>
    <w:rsid w:val="00F9490E"/>
    <w:rsid w:val="00FA1CB6"/>
    <w:rsid w:val="00FA3341"/>
    <w:rsid w:val="00FA6CEE"/>
    <w:rsid w:val="00FB0E62"/>
    <w:rsid w:val="00FB2645"/>
    <w:rsid w:val="00FB2B6B"/>
    <w:rsid w:val="00FB6D0E"/>
    <w:rsid w:val="00FB7954"/>
    <w:rsid w:val="00FB7A2C"/>
    <w:rsid w:val="00FB7B9B"/>
    <w:rsid w:val="00FC25EA"/>
    <w:rsid w:val="00FC5847"/>
    <w:rsid w:val="00FC79AB"/>
    <w:rsid w:val="00FD0B41"/>
    <w:rsid w:val="00FD3475"/>
    <w:rsid w:val="00FD4728"/>
    <w:rsid w:val="00FD4B64"/>
    <w:rsid w:val="00FD7D60"/>
    <w:rsid w:val="00FE03F2"/>
    <w:rsid w:val="00FE2221"/>
    <w:rsid w:val="00FE2C80"/>
    <w:rsid w:val="00FE55DF"/>
    <w:rsid w:val="00FE58B5"/>
    <w:rsid w:val="00FE7C25"/>
    <w:rsid w:val="00FE7D9D"/>
    <w:rsid w:val="00FE7FB4"/>
    <w:rsid w:val="00FF1173"/>
    <w:rsid w:val="00FF1A9D"/>
    <w:rsid w:val="00FF39F2"/>
    <w:rsid w:val="00FF578D"/>
    <w:rsid w:val="00FF627C"/>
    <w:rsid w:val="00FF7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67EDD-4814-42F5-90E0-C0F5542B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EF"/>
  </w:style>
  <w:style w:type="paragraph" w:styleId="Heading1">
    <w:name w:val="heading 1"/>
    <w:basedOn w:val="Normal"/>
    <w:next w:val="Normal"/>
    <w:link w:val="Heading1Char"/>
    <w:uiPriority w:val="9"/>
    <w:qFormat/>
    <w:rsid w:val="005F46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F46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F46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F46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F46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F46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F46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F46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F46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60A"/>
    <w:pPr>
      <w:spacing w:after="0" w:line="240" w:lineRule="auto"/>
    </w:pPr>
  </w:style>
  <w:style w:type="character" w:styleId="Strong">
    <w:name w:val="Strong"/>
    <w:basedOn w:val="DefaultParagraphFont"/>
    <w:uiPriority w:val="22"/>
    <w:qFormat/>
    <w:rsid w:val="005F460A"/>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semiHidden/>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qFormat/>
    <w:rsid w:val="002077D7"/>
    <w:pPr>
      <w:ind w:left="720"/>
      <w:contextualSpacing/>
    </w:pPr>
  </w:style>
  <w:style w:type="paragraph" w:styleId="ListBullet">
    <w:name w:val="List Bullet"/>
    <w:basedOn w:val="Normal"/>
    <w:uiPriority w:val="99"/>
    <w:unhideWhenUsed/>
    <w:rsid w:val="007A03AB"/>
    <w:pPr>
      <w:numPr>
        <w:numId w:val="7"/>
      </w:numPr>
      <w:contextualSpacing/>
    </w:pPr>
  </w:style>
  <w:style w:type="character" w:customStyle="1" w:styleId="Heading1Char">
    <w:name w:val="Heading 1 Char"/>
    <w:basedOn w:val="DefaultParagraphFont"/>
    <w:link w:val="Heading1"/>
    <w:uiPriority w:val="9"/>
    <w:rsid w:val="005F46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F460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460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F46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F46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F46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F46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F46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F46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F460A"/>
    <w:pPr>
      <w:spacing w:line="240" w:lineRule="auto"/>
    </w:pPr>
    <w:rPr>
      <w:b/>
      <w:bCs/>
      <w:smallCaps/>
      <w:color w:val="1F497D" w:themeColor="text2"/>
    </w:rPr>
  </w:style>
  <w:style w:type="paragraph" w:styleId="Title">
    <w:name w:val="Title"/>
    <w:basedOn w:val="Normal"/>
    <w:next w:val="Normal"/>
    <w:link w:val="TitleChar"/>
    <w:uiPriority w:val="10"/>
    <w:qFormat/>
    <w:rsid w:val="005F46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F46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F46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F460A"/>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5F460A"/>
    <w:rPr>
      <w:i/>
      <w:iCs/>
    </w:rPr>
  </w:style>
  <w:style w:type="paragraph" w:styleId="Quote">
    <w:name w:val="Quote"/>
    <w:basedOn w:val="Normal"/>
    <w:next w:val="Normal"/>
    <w:link w:val="QuoteChar"/>
    <w:uiPriority w:val="29"/>
    <w:qFormat/>
    <w:rsid w:val="005F46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F460A"/>
    <w:rPr>
      <w:color w:val="1F497D" w:themeColor="text2"/>
      <w:sz w:val="24"/>
      <w:szCs w:val="24"/>
    </w:rPr>
  </w:style>
  <w:style w:type="paragraph" w:styleId="IntenseQuote">
    <w:name w:val="Intense Quote"/>
    <w:basedOn w:val="Normal"/>
    <w:next w:val="Normal"/>
    <w:link w:val="IntenseQuoteChar"/>
    <w:uiPriority w:val="30"/>
    <w:qFormat/>
    <w:rsid w:val="005F46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F46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F460A"/>
    <w:rPr>
      <w:i/>
      <w:iCs/>
      <w:color w:val="595959" w:themeColor="text1" w:themeTint="A6"/>
    </w:rPr>
  </w:style>
  <w:style w:type="character" w:styleId="IntenseEmphasis">
    <w:name w:val="Intense Emphasis"/>
    <w:basedOn w:val="DefaultParagraphFont"/>
    <w:uiPriority w:val="21"/>
    <w:qFormat/>
    <w:rsid w:val="005F460A"/>
    <w:rPr>
      <w:b/>
      <w:bCs/>
      <w:i/>
      <w:iCs/>
    </w:rPr>
  </w:style>
  <w:style w:type="character" w:styleId="SubtleReference">
    <w:name w:val="Subtle Reference"/>
    <w:basedOn w:val="DefaultParagraphFont"/>
    <w:uiPriority w:val="31"/>
    <w:qFormat/>
    <w:rsid w:val="005F46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460A"/>
    <w:rPr>
      <w:b/>
      <w:bCs/>
      <w:smallCaps/>
      <w:color w:val="1F497D" w:themeColor="text2"/>
      <w:u w:val="single"/>
    </w:rPr>
  </w:style>
  <w:style w:type="character" w:styleId="BookTitle">
    <w:name w:val="Book Title"/>
    <w:basedOn w:val="DefaultParagraphFont"/>
    <w:uiPriority w:val="33"/>
    <w:qFormat/>
    <w:rsid w:val="005F460A"/>
    <w:rPr>
      <w:b/>
      <w:bCs/>
      <w:smallCaps/>
      <w:spacing w:val="10"/>
    </w:rPr>
  </w:style>
  <w:style w:type="paragraph" w:styleId="TOCHeading">
    <w:name w:val="TOC Heading"/>
    <w:basedOn w:val="Heading1"/>
    <w:next w:val="Normal"/>
    <w:uiPriority w:val="39"/>
    <w:semiHidden/>
    <w:unhideWhenUsed/>
    <w:qFormat/>
    <w:rsid w:val="005F46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882">
      <w:bodyDiv w:val="1"/>
      <w:marLeft w:val="0"/>
      <w:marRight w:val="0"/>
      <w:marTop w:val="0"/>
      <w:marBottom w:val="0"/>
      <w:divBdr>
        <w:top w:val="none" w:sz="0" w:space="0" w:color="auto"/>
        <w:left w:val="none" w:sz="0" w:space="0" w:color="auto"/>
        <w:bottom w:val="none" w:sz="0" w:space="0" w:color="auto"/>
        <w:right w:val="none" w:sz="0" w:space="0" w:color="auto"/>
      </w:divBdr>
    </w:div>
    <w:div w:id="253126717">
      <w:bodyDiv w:val="1"/>
      <w:marLeft w:val="0"/>
      <w:marRight w:val="0"/>
      <w:marTop w:val="0"/>
      <w:marBottom w:val="0"/>
      <w:divBdr>
        <w:top w:val="none" w:sz="0" w:space="0" w:color="auto"/>
        <w:left w:val="none" w:sz="0" w:space="0" w:color="auto"/>
        <w:bottom w:val="none" w:sz="0" w:space="0" w:color="auto"/>
        <w:right w:val="none" w:sz="0" w:space="0" w:color="auto"/>
      </w:divBdr>
      <w:divsChild>
        <w:div w:id="1374043214">
          <w:marLeft w:val="0"/>
          <w:marRight w:val="0"/>
          <w:marTop w:val="0"/>
          <w:marBottom w:val="0"/>
          <w:divBdr>
            <w:top w:val="none" w:sz="0" w:space="0" w:color="auto"/>
            <w:left w:val="none" w:sz="0" w:space="0" w:color="auto"/>
            <w:bottom w:val="none" w:sz="0" w:space="0" w:color="auto"/>
            <w:right w:val="none" w:sz="0" w:space="0" w:color="auto"/>
          </w:divBdr>
        </w:div>
      </w:divsChild>
    </w:div>
    <w:div w:id="313723696">
      <w:bodyDiv w:val="1"/>
      <w:marLeft w:val="0"/>
      <w:marRight w:val="0"/>
      <w:marTop w:val="0"/>
      <w:marBottom w:val="0"/>
      <w:divBdr>
        <w:top w:val="none" w:sz="0" w:space="0" w:color="auto"/>
        <w:left w:val="none" w:sz="0" w:space="0" w:color="auto"/>
        <w:bottom w:val="none" w:sz="0" w:space="0" w:color="auto"/>
        <w:right w:val="none" w:sz="0" w:space="0" w:color="auto"/>
      </w:divBdr>
    </w:div>
    <w:div w:id="421874552">
      <w:bodyDiv w:val="1"/>
      <w:marLeft w:val="0"/>
      <w:marRight w:val="0"/>
      <w:marTop w:val="0"/>
      <w:marBottom w:val="0"/>
      <w:divBdr>
        <w:top w:val="none" w:sz="0" w:space="0" w:color="auto"/>
        <w:left w:val="none" w:sz="0" w:space="0" w:color="auto"/>
        <w:bottom w:val="none" w:sz="0" w:space="0" w:color="auto"/>
        <w:right w:val="none" w:sz="0" w:space="0" w:color="auto"/>
      </w:divBdr>
    </w:div>
    <w:div w:id="428089898">
      <w:bodyDiv w:val="1"/>
      <w:marLeft w:val="0"/>
      <w:marRight w:val="0"/>
      <w:marTop w:val="0"/>
      <w:marBottom w:val="0"/>
      <w:divBdr>
        <w:top w:val="none" w:sz="0" w:space="0" w:color="auto"/>
        <w:left w:val="none" w:sz="0" w:space="0" w:color="auto"/>
        <w:bottom w:val="none" w:sz="0" w:space="0" w:color="auto"/>
        <w:right w:val="none" w:sz="0" w:space="0" w:color="auto"/>
      </w:divBdr>
    </w:div>
    <w:div w:id="446435170">
      <w:bodyDiv w:val="1"/>
      <w:marLeft w:val="0"/>
      <w:marRight w:val="0"/>
      <w:marTop w:val="0"/>
      <w:marBottom w:val="0"/>
      <w:divBdr>
        <w:top w:val="none" w:sz="0" w:space="0" w:color="auto"/>
        <w:left w:val="none" w:sz="0" w:space="0" w:color="auto"/>
        <w:bottom w:val="none" w:sz="0" w:space="0" w:color="auto"/>
        <w:right w:val="none" w:sz="0" w:space="0" w:color="auto"/>
      </w:divBdr>
    </w:div>
    <w:div w:id="532109197">
      <w:bodyDiv w:val="1"/>
      <w:marLeft w:val="0"/>
      <w:marRight w:val="0"/>
      <w:marTop w:val="0"/>
      <w:marBottom w:val="0"/>
      <w:divBdr>
        <w:top w:val="none" w:sz="0" w:space="0" w:color="auto"/>
        <w:left w:val="none" w:sz="0" w:space="0" w:color="auto"/>
        <w:bottom w:val="none" w:sz="0" w:space="0" w:color="auto"/>
        <w:right w:val="none" w:sz="0" w:space="0" w:color="auto"/>
      </w:divBdr>
    </w:div>
    <w:div w:id="621695078">
      <w:bodyDiv w:val="1"/>
      <w:marLeft w:val="0"/>
      <w:marRight w:val="0"/>
      <w:marTop w:val="0"/>
      <w:marBottom w:val="0"/>
      <w:divBdr>
        <w:top w:val="none" w:sz="0" w:space="0" w:color="auto"/>
        <w:left w:val="none" w:sz="0" w:space="0" w:color="auto"/>
        <w:bottom w:val="none" w:sz="0" w:space="0" w:color="auto"/>
        <w:right w:val="none" w:sz="0" w:space="0" w:color="auto"/>
      </w:divBdr>
      <w:divsChild>
        <w:div w:id="317852707">
          <w:marLeft w:val="0"/>
          <w:marRight w:val="0"/>
          <w:marTop w:val="0"/>
          <w:marBottom w:val="0"/>
          <w:divBdr>
            <w:top w:val="none" w:sz="0" w:space="0" w:color="auto"/>
            <w:left w:val="none" w:sz="0" w:space="0" w:color="auto"/>
            <w:bottom w:val="none" w:sz="0" w:space="0" w:color="auto"/>
            <w:right w:val="none" w:sz="0" w:space="0" w:color="auto"/>
          </w:divBdr>
        </w:div>
      </w:divsChild>
    </w:div>
    <w:div w:id="642200676">
      <w:bodyDiv w:val="1"/>
      <w:marLeft w:val="0"/>
      <w:marRight w:val="0"/>
      <w:marTop w:val="0"/>
      <w:marBottom w:val="0"/>
      <w:divBdr>
        <w:top w:val="none" w:sz="0" w:space="0" w:color="auto"/>
        <w:left w:val="none" w:sz="0" w:space="0" w:color="auto"/>
        <w:bottom w:val="none" w:sz="0" w:space="0" w:color="auto"/>
        <w:right w:val="none" w:sz="0" w:space="0" w:color="auto"/>
      </w:divBdr>
      <w:divsChild>
        <w:div w:id="635336767">
          <w:marLeft w:val="0"/>
          <w:marRight w:val="0"/>
          <w:marTop w:val="0"/>
          <w:marBottom w:val="0"/>
          <w:divBdr>
            <w:top w:val="none" w:sz="0" w:space="0" w:color="auto"/>
            <w:left w:val="none" w:sz="0" w:space="0" w:color="auto"/>
            <w:bottom w:val="none" w:sz="0" w:space="0" w:color="auto"/>
            <w:right w:val="none" w:sz="0" w:space="0" w:color="auto"/>
          </w:divBdr>
        </w:div>
      </w:divsChild>
    </w:div>
    <w:div w:id="758329444">
      <w:bodyDiv w:val="1"/>
      <w:marLeft w:val="0"/>
      <w:marRight w:val="0"/>
      <w:marTop w:val="0"/>
      <w:marBottom w:val="0"/>
      <w:divBdr>
        <w:top w:val="none" w:sz="0" w:space="0" w:color="auto"/>
        <w:left w:val="none" w:sz="0" w:space="0" w:color="auto"/>
        <w:bottom w:val="none" w:sz="0" w:space="0" w:color="auto"/>
        <w:right w:val="none" w:sz="0" w:space="0" w:color="auto"/>
      </w:divBdr>
    </w:div>
    <w:div w:id="759450373">
      <w:bodyDiv w:val="1"/>
      <w:marLeft w:val="0"/>
      <w:marRight w:val="0"/>
      <w:marTop w:val="0"/>
      <w:marBottom w:val="0"/>
      <w:divBdr>
        <w:top w:val="none" w:sz="0" w:space="0" w:color="auto"/>
        <w:left w:val="none" w:sz="0" w:space="0" w:color="auto"/>
        <w:bottom w:val="none" w:sz="0" w:space="0" w:color="auto"/>
        <w:right w:val="none" w:sz="0" w:space="0" w:color="auto"/>
      </w:divBdr>
      <w:divsChild>
        <w:div w:id="654988635">
          <w:marLeft w:val="0"/>
          <w:marRight w:val="0"/>
          <w:marTop w:val="0"/>
          <w:marBottom w:val="0"/>
          <w:divBdr>
            <w:top w:val="none" w:sz="0" w:space="0" w:color="auto"/>
            <w:left w:val="none" w:sz="0" w:space="0" w:color="auto"/>
            <w:bottom w:val="none" w:sz="0" w:space="0" w:color="auto"/>
            <w:right w:val="none" w:sz="0" w:space="0" w:color="auto"/>
          </w:divBdr>
        </w:div>
      </w:divsChild>
    </w:div>
    <w:div w:id="768237726">
      <w:bodyDiv w:val="1"/>
      <w:marLeft w:val="0"/>
      <w:marRight w:val="0"/>
      <w:marTop w:val="0"/>
      <w:marBottom w:val="0"/>
      <w:divBdr>
        <w:top w:val="none" w:sz="0" w:space="0" w:color="auto"/>
        <w:left w:val="none" w:sz="0" w:space="0" w:color="auto"/>
        <w:bottom w:val="none" w:sz="0" w:space="0" w:color="auto"/>
        <w:right w:val="none" w:sz="0" w:space="0" w:color="auto"/>
      </w:divBdr>
    </w:div>
    <w:div w:id="774447816">
      <w:bodyDiv w:val="1"/>
      <w:marLeft w:val="0"/>
      <w:marRight w:val="0"/>
      <w:marTop w:val="0"/>
      <w:marBottom w:val="0"/>
      <w:divBdr>
        <w:top w:val="none" w:sz="0" w:space="0" w:color="auto"/>
        <w:left w:val="none" w:sz="0" w:space="0" w:color="auto"/>
        <w:bottom w:val="none" w:sz="0" w:space="0" w:color="auto"/>
        <w:right w:val="none" w:sz="0" w:space="0" w:color="auto"/>
      </w:divBdr>
    </w:div>
    <w:div w:id="777455610">
      <w:bodyDiv w:val="1"/>
      <w:marLeft w:val="0"/>
      <w:marRight w:val="0"/>
      <w:marTop w:val="0"/>
      <w:marBottom w:val="0"/>
      <w:divBdr>
        <w:top w:val="none" w:sz="0" w:space="0" w:color="auto"/>
        <w:left w:val="none" w:sz="0" w:space="0" w:color="auto"/>
        <w:bottom w:val="none" w:sz="0" w:space="0" w:color="auto"/>
        <w:right w:val="none" w:sz="0" w:space="0" w:color="auto"/>
      </w:divBdr>
      <w:divsChild>
        <w:div w:id="765657252">
          <w:marLeft w:val="0"/>
          <w:marRight w:val="0"/>
          <w:marTop w:val="0"/>
          <w:marBottom w:val="0"/>
          <w:divBdr>
            <w:top w:val="none" w:sz="0" w:space="0" w:color="auto"/>
            <w:left w:val="none" w:sz="0" w:space="0" w:color="auto"/>
            <w:bottom w:val="none" w:sz="0" w:space="0" w:color="auto"/>
            <w:right w:val="none" w:sz="0" w:space="0" w:color="auto"/>
          </w:divBdr>
        </w:div>
      </w:divsChild>
    </w:div>
    <w:div w:id="790826198">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863834882">
      <w:bodyDiv w:val="1"/>
      <w:marLeft w:val="0"/>
      <w:marRight w:val="0"/>
      <w:marTop w:val="0"/>
      <w:marBottom w:val="0"/>
      <w:divBdr>
        <w:top w:val="none" w:sz="0" w:space="0" w:color="auto"/>
        <w:left w:val="none" w:sz="0" w:space="0" w:color="auto"/>
        <w:bottom w:val="none" w:sz="0" w:space="0" w:color="auto"/>
        <w:right w:val="none" w:sz="0" w:space="0" w:color="auto"/>
      </w:divBdr>
    </w:div>
    <w:div w:id="886913594">
      <w:bodyDiv w:val="1"/>
      <w:marLeft w:val="0"/>
      <w:marRight w:val="0"/>
      <w:marTop w:val="0"/>
      <w:marBottom w:val="0"/>
      <w:divBdr>
        <w:top w:val="none" w:sz="0" w:space="0" w:color="auto"/>
        <w:left w:val="none" w:sz="0" w:space="0" w:color="auto"/>
        <w:bottom w:val="none" w:sz="0" w:space="0" w:color="auto"/>
        <w:right w:val="none" w:sz="0" w:space="0" w:color="auto"/>
      </w:divBdr>
      <w:divsChild>
        <w:div w:id="984746383">
          <w:marLeft w:val="0"/>
          <w:marRight w:val="0"/>
          <w:marTop w:val="0"/>
          <w:marBottom w:val="0"/>
          <w:divBdr>
            <w:top w:val="none" w:sz="0" w:space="0" w:color="auto"/>
            <w:left w:val="none" w:sz="0" w:space="0" w:color="auto"/>
            <w:bottom w:val="none" w:sz="0" w:space="0" w:color="auto"/>
            <w:right w:val="none" w:sz="0" w:space="0" w:color="auto"/>
          </w:divBdr>
        </w:div>
      </w:divsChild>
    </w:div>
    <w:div w:id="893662382">
      <w:bodyDiv w:val="1"/>
      <w:marLeft w:val="0"/>
      <w:marRight w:val="0"/>
      <w:marTop w:val="0"/>
      <w:marBottom w:val="0"/>
      <w:divBdr>
        <w:top w:val="none" w:sz="0" w:space="0" w:color="auto"/>
        <w:left w:val="none" w:sz="0" w:space="0" w:color="auto"/>
        <w:bottom w:val="none" w:sz="0" w:space="0" w:color="auto"/>
        <w:right w:val="none" w:sz="0" w:space="0" w:color="auto"/>
      </w:divBdr>
    </w:div>
    <w:div w:id="899513596">
      <w:bodyDiv w:val="1"/>
      <w:marLeft w:val="0"/>
      <w:marRight w:val="0"/>
      <w:marTop w:val="0"/>
      <w:marBottom w:val="0"/>
      <w:divBdr>
        <w:top w:val="none" w:sz="0" w:space="0" w:color="auto"/>
        <w:left w:val="none" w:sz="0" w:space="0" w:color="auto"/>
        <w:bottom w:val="none" w:sz="0" w:space="0" w:color="auto"/>
        <w:right w:val="none" w:sz="0" w:space="0" w:color="auto"/>
      </w:divBdr>
      <w:divsChild>
        <w:div w:id="538511222">
          <w:marLeft w:val="0"/>
          <w:marRight w:val="0"/>
          <w:marTop w:val="0"/>
          <w:marBottom w:val="0"/>
          <w:divBdr>
            <w:top w:val="none" w:sz="0" w:space="0" w:color="auto"/>
            <w:left w:val="none" w:sz="0" w:space="0" w:color="auto"/>
            <w:bottom w:val="none" w:sz="0" w:space="0" w:color="auto"/>
            <w:right w:val="none" w:sz="0" w:space="0" w:color="auto"/>
          </w:divBdr>
        </w:div>
      </w:divsChild>
    </w:div>
    <w:div w:id="913391003">
      <w:bodyDiv w:val="1"/>
      <w:marLeft w:val="0"/>
      <w:marRight w:val="0"/>
      <w:marTop w:val="0"/>
      <w:marBottom w:val="0"/>
      <w:divBdr>
        <w:top w:val="none" w:sz="0" w:space="0" w:color="auto"/>
        <w:left w:val="none" w:sz="0" w:space="0" w:color="auto"/>
        <w:bottom w:val="none" w:sz="0" w:space="0" w:color="auto"/>
        <w:right w:val="none" w:sz="0" w:space="0" w:color="auto"/>
      </w:divBdr>
      <w:divsChild>
        <w:div w:id="768738089">
          <w:marLeft w:val="0"/>
          <w:marRight w:val="0"/>
          <w:marTop w:val="0"/>
          <w:marBottom w:val="0"/>
          <w:divBdr>
            <w:top w:val="none" w:sz="0" w:space="0" w:color="auto"/>
            <w:left w:val="none" w:sz="0" w:space="0" w:color="auto"/>
            <w:bottom w:val="none" w:sz="0" w:space="0" w:color="auto"/>
            <w:right w:val="none" w:sz="0" w:space="0" w:color="auto"/>
          </w:divBdr>
        </w:div>
      </w:divsChild>
    </w:div>
    <w:div w:id="918252394">
      <w:bodyDiv w:val="1"/>
      <w:marLeft w:val="0"/>
      <w:marRight w:val="0"/>
      <w:marTop w:val="0"/>
      <w:marBottom w:val="0"/>
      <w:divBdr>
        <w:top w:val="none" w:sz="0" w:space="0" w:color="auto"/>
        <w:left w:val="none" w:sz="0" w:space="0" w:color="auto"/>
        <w:bottom w:val="none" w:sz="0" w:space="0" w:color="auto"/>
        <w:right w:val="none" w:sz="0" w:space="0" w:color="auto"/>
      </w:divBdr>
      <w:divsChild>
        <w:div w:id="529533437">
          <w:marLeft w:val="0"/>
          <w:marRight w:val="0"/>
          <w:marTop w:val="0"/>
          <w:marBottom w:val="0"/>
          <w:divBdr>
            <w:top w:val="none" w:sz="0" w:space="0" w:color="auto"/>
            <w:left w:val="none" w:sz="0" w:space="0" w:color="auto"/>
            <w:bottom w:val="none" w:sz="0" w:space="0" w:color="auto"/>
            <w:right w:val="none" w:sz="0" w:space="0" w:color="auto"/>
          </w:divBdr>
        </w:div>
      </w:divsChild>
    </w:div>
    <w:div w:id="918518125">
      <w:bodyDiv w:val="1"/>
      <w:marLeft w:val="0"/>
      <w:marRight w:val="0"/>
      <w:marTop w:val="0"/>
      <w:marBottom w:val="0"/>
      <w:divBdr>
        <w:top w:val="none" w:sz="0" w:space="0" w:color="auto"/>
        <w:left w:val="none" w:sz="0" w:space="0" w:color="auto"/>
        <w:bottom w:val="none" w:sz="0" w:space="0" w:color="auto"/>
        <w:right w:val="none" w:sz="0" w:space="0" w:color="auto"/>
      </w:divBdr>
    </w:div>
    <w:div w:id="931626279">
      <w:bodyDiv w:val="1"/>
      <w:marLeft w:val="0"/>
      <w:marRight w:val="0"/>
      <w:marTop w:val="0"/>
      <w:marBottom w:val="0"/>
      <w:divBdr>
        <w:top w:val="none" w:sz="0" w:space="0" w:color="auto"/>
        <w:left w:val="none" w:sz="0" w:space="0" w:color="auto"/>
        <w:bottom w:val="none" w:sz="0" w:space="0" w:color="auto"/>
        <w:right w:val="none" w:sz="0" w:space="0" w:color="auto"/>
      </w:divBdr>
    </w:div>
    <w:div w:id="960115654">
      <w:bodyDiv w:val="1"/>
      <w:marLeft w:val="0"/>
      <w:marRight w:val="0"/>
      <w:marTop w:val="0"/>
      <w:marBottom w:val="0"/>
      <w:divBdr>
        <w:top w:val="none" w:sz="0" w:space="0" w:color="auto"/>
        <w:left w:val="none" w:sz="0" w:space="0" w:color="auto"/>
        <w:bottom w:val="none" w:sz="0" w:space="0" w:color="auto"/>
        <w:right w:val="none" w:sz="0" w:space="0" w:color="auto"/>
      </w:divBdr>
    </w:div>
    <w:div w:id="967858414">
      <w:bodyDiv w:val="1"/>
      <w:marLeft w:val="0"/>
      <w:marRight w:val="0"/>
      <w:marTop w:val="0"/>
      <w:marBottom w:val="0"/>
      <w:divBdr>
        <w:top w:val="none" w:sz="0" w:space="0" w:color="auto"/>
        <w:left w:val="none" w:sz="0" w:space="0" w:color="auto"/>
        <w:bottom w:val="none" w:sz="0" w:space="0" w:color="auto"/>
        <w:right w:val="none" w:sz="0" w:space="0" w:color="auto"/>
      </w:divBdr>
    </w:div>
    <w:div w:id="1018460896">
      <w:bodyDiv w:val="1"/>
      <w:marLeft w:val="0"/>
      <w:marRight w:val="0"/>
      <w:marTop w:val="0"/>
      <w:marBottom w:val="0"/>
      <w:divBdr>
        <w:top w:val="none" w:sz="0" w:space="0" w:color="auto"/>
        <w:left w:val="none" w:sz="0" w:space="0" w:color="auto"/>
        <w:bottom w:val="none" w:sz="0" w:space="0" w:color="auto"/>
        <w:right w:val="none" w:sz="0" w:space="0" w:color="auto"/>
      </w:divBdr>
      <w:divsChild>
        <w:div w:id="767844844">
          <w:marLeft w:val="0"/>
          <w:marRight w:val="0"/>
          <w:marTop w:val="0"/>
          <w:marBottom w:val="0"/>
          <w:divBdr>
            <w:top w:val="none" w:sz="0" w:space="0" w:color="auto"/>
            <w:left w:val="none" w:sz="0" w:space="0" w:color="auto"/>
            <w:bottom w:val="none" w:sz="0" w:space="0" w:color="auto"/>
            <w:right w:val="none" w:sz="0" w:space="0" w:color="auto"/>
          </w:divBdr>
          <w:divsChild>
            <w:div w:id="1716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89">
      <w:bodyDiv w:val="1"/>
      <w:marLeft w:val="0"/>
      <w:marRight w:val="0"/>
      <w:marTop w:val="0"/>
      <w:marBottom w:val="0"/>
      <w:divBdr>
        <w:top w:val="none" w:sz="0" w:space="0" w:color="auto"/>
        <w:left w:val="none" w:sz="0" w:space="0" w:color="auto"/>
        <w:bottom w:val="none" w:sz="0" w:space="0" w:color="auto"/>
        <w:right w:val="none" w:sz="0" w:space="0" w:color="auto"/>
      </w:divBdr>
    </w:div>
    <w:div w:id="1058824308">
      <w:bodyDiv w:val="1"/>
      <w:marLeft w:val="0"/>
      <w:marRight w:val="0"/>
      <w:marTop w:val="0"/>
      <w:marBottom w:val="0"/>
      <w:divBdr>
        <w:top w:val="none" w:sz="0" w:space="0" w:color="auto"/>
        <w:left w:val="none" w:sz="0" w:space="0" w:color="auto"/>
        <w:bottom w:val="none" w:sz="0" w:space="0" w:color="auto"/>
        <w:right w:val="none" w:sz="0" w:space="0" w:color="auto"/>
      </w:divBdr>
    </w:div>
    <w:div w:id="1119832650">
      <w:bodyDiv w:val="1"/>
      <w:marLeft w:val="0"/>
      <w:marRight w:val="0"/>
      <w:marTop w:val="0"/>
      <w:marBottom w:val="0"/>
      <w:divBdr>
        <w:top w:val="none" w:sz="0" w:space="0" w:color="auto"/>
        <w:left w:val="none" w:sz="0" w:space="0" w:color="auto"/>
        <w:bottom w:val="none" w:sz="0" w:space="0" w:color="auto"/>
        <w:right w:val="none" w:sz="0" w:space="0" w:color="auto"/>
      </w:divBdr>
    </w:div>
    <w:div w:id="1156871395">
      <w:bodyDiv w:val="1"/>
      <w:marLeft w:val="0"/>
      <w:marRight w:val="0"/>
      <w:marTop w:val="0"/>
      <w:marBottom w:val="0"/>
      <w:divBdr>
        <w:top w:val="none" w:sz="0" w:space="0" w:color="auto"/>
        <w:left w:val="none" w:sz="0" w:space="0" w:color="auto"/>
        <w:bottom w:val="none" w:sz="0" w:space="0" w:color="auto"/>
        <w:right w:val="none" w:sz="0" w:space="0" w:color="auto"/>
      </w:divBdr>
      <w:divsChild>
        <w:div w:id="1927227500">
          <w:marLeft w:val="0"/>
          <w:marRight w:val="0"/>
          <w:marTop w:val="0"/>
          <w:marBottom w:val="0"/>
          <w:divBdr>
            <w:top w:val="none" w:sz="0" w:space="0" w:color="auto"/>
            <w:left w:val="none" w:sz="0" w:space="0" w:color="auto"/>
            <w:bottom w:val="none" w:sz="0" w:space="0" w:color="auto"/>
            <w:right w:val="none" w:sz="0" w:space="0" w:color="auto"/>
          </w:divBdr>
        </w:div>
      </w:divsChild>
    </w:div>
    <w:div w:id="1199127539">
      <w:bodyDiv w:val="1"/>
      <w:marLeft w:val="0"/>
      <w:marRight w:val="0"/>
      <w:marTop w:val="0"/>
      <w:marBottom w:val="0"/>
      <w:divBdr>
        <w:top w:val="none" w:sz="0" w:space="0" w:color="auto"/>
        <w:left w:val="none" w:sz="0" w:space="0" w:color="auto"/>
        <w:bottom w:val="none" w:sz="0" w:space="0" w:color="auto"/>
        <w:right w:val="none" w:sz="0" w:space="0" w:color="auto"/>
      </w:divBdr>
      <w:divsChild>
        <w:div w:id="539826113">
          <w:marLeft w:val="0"/>
          <w:marRight w:val="0"/>
          <w:marTop w:val="0"/>
          <w:marBottom w:val="0"/>
          <w:divBdr>
            <w:top w:val="none" w:sz="0" w:space="0" w:color="auto"/>
            <w:left w:val="none" w:sz="0" w:space="0" w:color="auto"/>
            <w:bottom w:val="none" w:sz="0" w:space="0" w:color="auto"/>
            <w:right w:val="none" w:sz="0" w:space="0" w:color="auto"/>
          </w:divBdr>
        </w:div>
      </w:divsChild>
    </w:div>
    <w:div w:id="1558474315">
      <w:bodyDiv w:val="1"/>
      <w:marLeft w:val="0"/>
      <w:marRight w:val="0"/>
      <w:marTop w:val="0"/>
      <w:marBottom w:val="0"/>
      <w:divBdr>
        <w:top w:val="none" w:sz="0" w:space="0" w:color="auto"/>
        <w:left w:val="none" w:sz="0" w:space="0" w:color="auto"/>
        <w:bottom w:val="none" w:sz="0" w:space="0" w:color="auto"/>
        <w:right w:val="none" w:sz="0" w:space="0" w:color="auto"/>
      </w:divBdr>
      <w:divsChild>
        <w:div w:id="1903907982">
          <w:marLeft w:val="0"/>
          <w:marRight w:val="0"/>
          <w:marTop w:val="0"/>
          <w:marBottom w:val="0"/>
          <w:divBdr>
            <w:top w:val="none" w:sz="0" w:space="0" w:color="auto"/>
            <w:left w:val="none" w:sz="0" w:space="0" w:color="auto"/>
            <w:bottom w:val="none" w:sz="0" w:space="0" w:color="auto"/>
            <w:right w:val="none" w:sz="0" w:space="0" w:color="auto"/>
          </w:divBdr>
        </w:div>
      </w:divsChild>
    </w:div>
    <w:div w:id="1611087213">
      <w:bodyDiv w:val="1"/>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359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422">
      <w:bodyDiv w:val="1"/>
      <w:marLeft w:val="0"/>
      <w:marRight w:val="0"/>
      <w:marTop w:val="0"/>
      <w:marBottom w:val="0"/>
      <w:divBdr>
        <w:top w:val="none" w:sz="0" w:space="0" w:color="auto"/>
        <w:left w:val="none" w:sz="0" w:space="0" w:color="auto"/>
        <w:bottom w:val="none" w:sz="0" w:space="0" w:color="auto"/>
        <w:right w:val="none" w:sz="0" w:space="0" w:color="auto"/>
      </w:divBdr>
    </w:div>
    <w:div w:id="1632706024">
      <w:bodyDiv w:val="1"/>
      <w:marLeft w:val="0"/>
      <w:marRight w:val="0"/>
      <w:marTop w:val="0"/>
      <w:marBottom w:val="0"/>
      <w:divBdr>
        <w:top w:val="none" w:sz="0" w:space="0" w:color="auto"/>
        <w:left w:val="none" w:sz="0" w:space="0" w:color="auto"/>
        <w:bottom w:val="none" w:sz="0" w:space="0" w:color="auto"/>
        <w:right w:val="none" w:sz="0" w:space="0" w:color="auto"/>
      </w:divBdr>
    </w:div>
    <w:div w:id="1696733694">
      <w:bodyDiv w:val="1"/>
      <w:marLeft w:val="0"/>
      <w:marRight w:val="0"/>
      <w:marTop w:val="0"/>
      <w:marBottom w:val="0"/>
      <w:divBdr>
        <w:top w:val="none" w:sz="0" w:space="0" w:color="auto"/>
        <w:left w:val="none" w:sz="0" w:space="0" w:color="auto"/>
        <w:bottom w:val="none" w:sz="0" w:space="0" w:color="auto"/>
        <w:right w:val="none" w:sz="0" w:space="0" w:color="auto"/>
      </w:divBdr>
    </w:div>
    <w:div w:id="180376982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67">
          <w:marLeft w:val="0"/>
          <w:marRight w:val="0"/>
          <w:marTop w:val="0"/>
          <w:marBottom w:val="0"/>
          <w:divBdr>
            <w:top w:val="none" w:sz="0" w:space="0" w:color="auto"/>
            <w:left w:val="none" w:sz="0" w:space="0" w:color="auto"/>
            <w:bottom w:val="none" w:sz="0" w:space="0" w:color="auto"/>
            <w:right w:val="none" w:sz="0" w:space="0" w:color="auto"/>
          </w:divBdr>
          <w:divsChild>
            <w:div w:id="541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306">
      <w:bodyDiv w:val="1"/>
      <w:marLeft w:val="0"/>
      <w:marRight w:val="0"/>
      <w:marTop w:val="0"/>
      <w:marBottom w:val="0"/>
      <w:divBdr>
        <w:top w:val="none" w:sz="0" w:space="0" w:color="auto"/>
        <w:left w:val="none" w:sz="0" w:space="0" w:color="auto"/>
        <w:bottom w:val="none" w:sz="0" w:space="0" w:color="auto"/>
        <w:right w:val="none" w:sz="0" w:space="0" w:color="auto"/>
      </w:divBdr>
    </w:div>
    <w:div w:id="1886330432">
      <w:bodyDiv w:val="1"/>
      <w:marLeft w:val="0"/>
      <w:marRight w:val="0"/>
      <w:marTop w:val="0"/>
      <w:marBottom w:val="0"/>
      <w:divBdr>
        <w:top w:val="none" w:sz="0" w:space="0" w:color="auto"/>
        <w:left w:val="none" w:sz="0" w:space="0" w:color="auto"/>
        <w:bottom w:val="none" w:sz="0" w:space="0" w:color="auto"/>
        <w:right w:val="none" w:sz="0" w:space="0" w:color="auto"/>
      </w:divBdr>
      <w:divsChild>
        <w:div w:id="39786621">
          <w:marLeft w:val="0"/>
          <w:marRight w:val="0"/>
          <w:marTop w:val="0"/>
          <w:marBottom w:val="0"/>
          <w:divBdr>
            <w:top w:val="none" w:sz="0" w:space="0" w:color="auto"/>
            <w:left w:val="none" w:sz="0" w:space="0" w:color="auto"/>
            <w:bottom w:val="none" w:sz="0" w:space="0" w:color="auto"/>
            <w:right w:val="none" w:sz="0" w:space="0" w:color="auto"/>
          </w:divBdr>
        </w:div>
      </w:divsChild>
    </w:div>
    <w:div w:id="1903783036">
      <w:bodyDiv w:val="1"/>
      <w:marLeft w:val="0"/>
      <w:marRight w:val="0"/>
      <w:marTop w:val="0"/>
      <w:marBottom w:val="0"/>
      <w:divBdr>
        <w:top w:val="none" w:sz="0" w:space="0" w:color="auto"/>
        <w:left w:val="none" w:sz="0" w:space="0" w:color="auto"/>
        <w:bottom w:val="none" w:sz="0" w:space="0" w:color="auto"/>
        <w:right w:val="none" w:sz="0" w:space="0" w:color="auto"/>
      </w:divBdr>
    </w:div>
    <w:div w:id="1968049122">
      <w:bodyDiv w:val="1"/>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
      </w:divsChild>
    </w:div>
    <w:div w:id="2129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6246-79BD-4373-B946-682A6309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zta</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Muhammad Kamran Ch/Manager (Regional Procurement-II) LTR-N/PTCL</cp:lastModifiedBy>
  <cp:revision>33</cp:revision>
  <cp:lastPrinted>2018-05-15T06:35:00Z</cp:lastPrinted>
  <dcterms:created xsi:type="dcterms:W3CDTF">2018-12-06T06:23:00Z</dcterms:created>
  <dcterms:modified xsi:type="dcterms:W3CDTF">2019-10-14T08:49:00Z</dcterms:modified>
</cp:coreProperties>
</file>