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bookmarkStart w:id="0" w:name="_Hlk8385634"/>
      <w:r w:rsidRPr="002C3858">
        <w:rPr>
          <w:b w:val="0"/>
          <w:sz w:val="22"/>
        </w:rPr>
        <w:t>Proc#: EVP-DCTO/RPC/ISB/</w:t>
      </w:r>
      <w:r w:rsidR="00AA2D15">
        <w:rPr>
          <w:b w:val="0"/>
          <w:sz w:val="22"/>
        </w:rPr>
        <w:t>16</w:t>
      </w:r>
      <w:r w:rsidRPr="002C3858">
        <w:rPr>
          <w:b w:val="0"/>
          <w:sz w:val="22"/>
        </w:rPr>
        <w:t>-0</w:t>
      </w:r>
      <w:r w:rsidR="00AA2D15">
        <w:rPr>
          <w:b w:val="0"/>
          <w:sz w:val="22"/>
        </w:rPr>
        <w:t>9</w:t>
      </w:r>
      <w:r w:rsidRPr="002C3858">
        <w:rPr>
          <w:b w:val="0"/>
          <w:sz w:val="22"/>
        </w:rPr>
        <w:t>-2019/</w:t>
      </w:r>
      <w:r w:rsidR="003C22E0">
        <w:rPr>
          <w:b w:val="0"/>
          <w:sz w:val="22"/>
        </w:rPr>
        <w:t>2</w:t>
      </w:r>
      <w:r w:rsidR="00AA2D15">
        <w:rPr>
          <w:b w:val="0"/>
          <w:sz w:val="22"/>
        </w:rPr>
        <w:t>2</w:t>
      </w:r>
    </w:p>
    <w:bookmarkEnd w:id="0"/>
    <w:p w:rsidR="00AA2D15" w:rsidRPr="00AA2D15" w:rsidRDefault="00AA2D15" w:rsidP="00AA2D15">
      <w:pPr>
        <w:pStyle w:val="Default"/>
        <w:jc w:val="center"/>
        <w:rPr>
          <w:rFonts w:ascii="Arial" w:eastAsia="Times New Roman" w:hAnsi="Arial" w:cs="Arial"/>
          <w:b/>
          <w:bCs/>
          <w:sz w:val="28"/>
          <w:szCs w:val="30"/>
        </w:rPr>
      </w:pPr>
      <w:r w:rsidRPr="00AA2D15">
        <w:rPr>
          <w:rFonts w:ascii="Arial" w:eastAsia="Times New Roman" w:hAnsi="Arial" w:cs="Arial"/>
          <w:b/>
          <w:bCs/>
          <w:sz w:val="28"/>
          <w:szCs w:val="30"/>
        </w:rPr>
        <w:t>Supply of miscellaneous hardware items and logging/analysis services</w:t>
      </w:r>
    </w:p>
    <w:p w:rsidR="00AA2D15" w:rsidRDefault="00AA2D15" w:rsidP="00AA2D15">
      <w:pPr>
        <w:pStyle w:val="Default"/>
        <w:jc w:val="both"/>
        <w:rPr>
          <w:rFonts w:asciiTheme="minorHAnsi" w:hAnsiTheme="minorHAnsi" w:cstheme="minorHAnsi"/>
          <w:bCs/>
          <w:szCs w:val="32"/>
          <w:lang w:val="en-AU"/>
        </w:rPr>
      </w:pPr>
    </w:p>
    <w:p w:rsidR="006424E6" w:rsidRPr="003C22E0" w:rsidRDefault="006424E6" w:rsidP="00AA2D15">
      <w:pPr>
        <w:pStyle w:val="Default"/>
        <w:jc w:val="both"/>
        <w:rPr>
          <w:rFonts w:asciiTheme="minorHAnsi" w:hAnsiTheme="minorHAnsi" w:cstheme="minorHAnsi"/>
          <w:b/>
          <w:bCs/>
          <w:sz w:val="26"/>
          <w:szCs w:val="26"/>
        </w:rPr>
      </w:pPr>
      <w:r w:rsidRPr="009F565A">
        <w:rPr>
          <w:rFonts w:asciiTheme="minorHAnsi" w:hAnsiTheme="minorHAnsi" w:cstheme="minorHAnsi"/>
          <w:bCs/>
          <w:szCs w:val="32"/>
          <w:lang w:val="en-AU"/>
        </w:rPr>
        <w:t xml:space="preserve">Sealed tenders are invited from vendors registered with PTCL for </w:t>
      </w:r>
      <w:r w:rsidRPr="00AA2D15">
        <w:rPr>
          <w:rFonts w:asciiTheme="minorHAnsi" w:hAnsiTheme="minorHAnsi" w:cstheme="minorHAnsi"/>
          <w:bCs/>
          <w:szCs w:val="32"/>
          <w:lang w:val="en-AU"/>
        </w:rPr>
        <w:t>“</w:t>
      </w:r>
      <w:r w:rsidR="00AA2D15" w:rsidRPr="00AA2D15">
        <w:rPr>
          <w:rFonts w:asciiTheme="minorHAnsi" w:hAnsiTheme="minorHAnsi" w:cstheme="minorHAnsi"/>
          <w:b/>
          <w:bCs/>
          <w:szCs w:val="32"/>
          <w:lang w:val="en-AU"/>
        </w:rPr>
        <w:t>Supply of miscellaneous hardware items and logging/analysis services</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proofErr w:type="spellStart"/>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w:t>
      </w:r>
      <w:proofErr w:type="spellEnd"/>
      <w:r w:rsidRPr="009F565A">
        <w:rPr>
          <w:rFonts w:asciiTheme="minorHAnsi" w:hAnsiTheme="minorHAnsi" w:cstheme="minorHAnsi"/>
          <w:bCs/>
          <w:szCs w:val="32"/>
          <w:lang w:val="en-AU"/>
        </w:rPr>
        <w:t xml:space="preserve">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proofErr w:type="spellStart"/>
      <w:r w:rsidRPr="009F565A">
        <w:rPr>
          <w:rFonts w:asciiTheme="minorHAnsi" w:hAnsiTheme="minorHAnsi" w:cstheme="minorHAnsi"/>
          <w:bCs/>
          <w:szCs w:val="32"/>
          <w:lang w:val="en-AU"/>
        </w:rPr>
        <w:t>Mr.Hassan</w:t>
      </w:r>
      <w:proofErr w:type="spellEnd"/>
      <w:r w:rsidRPr="009F565A">
        <w:rPr>
          <w:rFonts w:asciiTheme="minorHAnsi" w:hAnsiTheme="minorHAnsi" w:cstheme="minorHAnsi"/>
          <w:bCs/>
          <w:szCs w:val="32"/>
          <w:lang w:val="en-AU"/>
        </w:rPr>
        <w:t xml:space="preserve">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AA2D15">
        <w:rPr>
          <w:rFonts w:asciiTheme="minorHAnsi" w:hAnsiTheme="minorHAnsi" w:cstheme="minorHAnsi"/>
          <w:bCs/>
          <w:szCs w:val="32"/>
          <w:lang w:val="en-AU"/>
        </w:rPr>
        <w:t>26</w:t>
      </w:r>
      <w:r w:rsidR="00461C56" w:rsidRPr="009F565A">
        <w:rPr>
          <w:rFonts w:asciiTheme="minorHAnsi" w:hAnsiTheme="minorHAnsi" w:cstheme="minorHAnsi"/>
          <w:bCs/>
          <w:szCs w:val="32"/>
          <w:lang w:val="en-AU"/>
        </w:rPr>
        <w:t>/0</w:t>
      </w:r>
      <w:r w:rsidR="003C22E0">
        <w:rPr>
          <w:rFonts w:asciiTheme="minorHAnsi" w:hAnsiTheme="minorHAnsi" w:cstheme="minorHAnsi"/>
          <w:bCs/>
          <w:szCs w:val="32"/>
          <w:lang w:val="en-AU"/>
        </w:rPr>
        <w:t>9</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w:t>
      </w:r>
      <w:bookmarkStart w:id="1" w:name="_GoBack"/>
      <w:bookmarkEnd w:id="1"/>
    </w:p>
    <w:p w:rsidR="006424E6" w:rsidRPr="009F565A" w:rsidRDefault="006424E6" w:rsidP="00AA2D15">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CE9" w:rsidRDefault="00CE4CE9" w:rsidP="00FF104A">
      <w:r>
        <w:separator/>
      </w:r>
    </w:p>
  </w:endnote>
  <w:endnote w:type="continuationSeparator" w:id="0">
    <w:p w:rsidR="00CE4CE9" w:rsidRDefault="00CE4CE9"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CE9" w:rsidRDefault="00CE4CE9" w:rsidP="00FF104A">
      <w:r>
        <w:separator/>
      </w:r>
    </w:p>
  </w:footnote>
  <w:footnote w:type="continuationSeparator" w:id="0">
    <w:p w:rsidR="00CE4CE9" w:rsidRDefault="00CE4CE9"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42D80"/>
    <w:rsid w:val="000E0119"/>
    <w:rsid w:val="000E6728"/>
    <w:rsid w:val="000E7DD4"/>
    <w:rsid w:val="000F4A79"/>
    <w:rsid w:val="000F6F1F"/>
    <w:rsid w:val="001019A7"/>
    <w:rsid w:val="00112101"/>
    <w:rsid w:val="00114B1B"/>
    <w:rsid w:val="0012726E"/>
    <w:rsid w:val="0014113A"/>
    <w:rsid w:val="0015398F"/>
    <w:rsid w:val="00155812"/>
    <w:rsid w:val="00161829"/>
    <w:rsid w:val="00161D47"/>
    <w:rsid w:val="00173915"/>
    <w:rsid w:val="00173CAE"/>
    <w:rsid w:val="0018341C"/>
    <w:rsid w:val="001A17A9"/>
    <w:rsid w:val="001B5EAA"/>
    <w:rsid w:val="001B7103"/>
    <w:rsid w:val="002024D2"/>
    <w:rsid w:val="00216800"/>
    <w:rsid w:val="00237FEA"/>
    <w:rsid w:val="00281084"/>
    <w:rsid w:val="00282BE3"/>
    <w:rsid w:val="002941A8"/>
    <w:rsid w:val="002B419F"/>
    <w:rsid w:val="002B450D"/>
    <w:rsid w:val="002C0137"/>
    <w:rsid w:val="002C4BC4"/>
    <w:rsid w:val="002E20F2"/>
    <w:rsid w:val="002E46CA"/>
    <w:rsid w:val="0032356C"/>
    <w:rsid w:val="00336D53"/>
    <w:rsid w:val="0035159D"/>
    <w:rsid w:val="00353B42"/>
    <w:rsid w:val="00372FCC"/>
    <w:rsid w:val="003C22E0"/>
    <w:rsid w:val="004551A7"/>
    <w:rsid w:val="00461C56"/>
    <w:rsid w:val="00462617"/>
    <w:rsid w:val="00463CCA"/>
    <w:rsid w:val="00475242"/>
    <w:rsid w:val="004773C9"/>
    <w:rsid w:val="004852CA"/>
    <w:rsid w:val="00492EFA"/>
    <w:rsid w:val="004D6504"/>
    <w:rsid w:val="004E0AEB"/>
    <w:rsid w:val="004E75E1"/>
    <w:rsid w:val="004E7933"/>
    <w:rsid w:val="004F099D"/>
    <w:rsid w:val="004F726B"/>
    <w:rsid w:val="00501486"/>
    <w:rsid w:val="0053047B"/>
    <w:rsid w:val="00533A5B"/>
    <w:rsid w:val="00540C45"/>
    <w:rsid w:val="00557B80"/>
    <w:rsid w:val="00560B5E"/>
    <w:rsid w:val="005618CF"/>
    <w:rsid w:val="005668B1"/>
    <w:rsid w:val="005B36E8"/>
    <w:rsid w:val="005C6AB7"/>
    <w:rsid w:val="005D3B2D"/>
    <w:rsid w:val="005E1269"/>
    <w:rsid w:val="005E73E9"/>
    <w:rsid w:val="005F7D9F"/>
    <w:rsid w:val="00605089"/>
    <w:rsid w:val="00607A94"/>
    <w:rsid w:val="00633475"/>
    <w:rsid w:val="0063500B"/>
    <w:rsid w:val="006424E6"/>
    <w:rsid w:val="0064485A"/>
    <w:rsid w:val="00660ADA"/>
    <w:rsid w:val="006829B4"/>
    <w:rsid w:val="00686796"/>
    <w:rsid w:val="006A1C9B"/>
    <w:rsid w:val="006D0193"/>
    <w:rsid w:val="006E0E88"/>
    <w:rsid w:val="00717CB8"/>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B4DDC"/>
    <w:rsid w:val="008D55D9"/>
    <w:rsid w:val="00916F7C"/>
    <w:rsid w:val="0092230A"/>
    <w:rsid w:val="00927CDE"/>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A2D15"/>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BE5672"/>
    <w:rsid w:val="00C06D78"/>
    <w:rsid w:val="00C36DEE"/>
    <w:rsid w:val="00C37A7A"/>
    <w:rsid w:val="00C552CA"/>
    <w:rsid w:val="00C64DBD"/>
    <w:rsid w:val="00C85766"/>
    <w:rsid w:val="00C924A2"/>
    <w:rsid w:val="00CA58F7"/>
    <w:rsid w:val="00CB196F"/>
    <w:rsid w:val="00CC066C"/>
    <w:rsid w:val="00CC39A9"/>
    <w:rsid w:val="00CE38B2"/>
    <w:rsid w:val="00CE4CE9"/>
    <w:rsid w:val="00CE6370"/>
    <w:rsid w:val="00CF265F"/>
    <w:rsid w:val="00CF2A11"/>
    <w:rsid w:val="00D04F33"/>
    <w:rsid w:val="00D26BBC"/>
    <w:rsid w:val="00D6550E"/>
    <w:rsid w:val="00D6664F"/>
    <w:rsid w:val="00D714AD"/>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1A88A"/>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60F8-9915-47BA-B1F9-55D34840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3</cp:revision>
  <cp:lastPrinted>2012-04-19T05:23:00Z</cp:lastPrinted>
  <dcterms:created xsi:type="dcterms:W3CDTF">2019-09-06T06:04:00Z</dcterms:created>
  <dcterms:modified xsi:type="dcterms:W3CDTF">2019-09-16T07:54:00Z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2019-08-26T12:52:13.9744417Z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0845d63a-9c57-4f76-9b0f-5944dea80cf0</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