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1A56F6" w:rsidP="00F97FA2">
      <w:pPr>
        <w:pStyle w:val="NoSpacing"/>
        <w:jc w:val="center"/>
        <w:rPr>
          <w:rFonts w:ascii="Arial" w:hAnsi="Arial" w:cs="Arial"/>
          <w:b/>
          <w:u w:val="single"/>
        </w:rPr>
      </w:pPr>
      <w:r w:rsidRPr="00B912EE">
        <w:rPr>
          <w:rFonts w:ascii="Arial" w:hAnsi="Arial" w:cs="Arial"/>
          <w:b/>
          <w:u w:val="single"/>
        </w:rPr>
        <w:t>RFQ No.2-</w:t>
      </w:r>
      <w:r w:rsidR="001E4CBD">
        <w:rPr>
          <w:rFonts w:ascii="Arial" w:hAnsi="Arial" w:cs="Arial"/>
          <w:b/>
          <w:u w:val="single"/>
        </w:rPr>
        <w:t>2</w:t>
      </w:r>
      <w:r w:rsidRPr="00B912EE">
        <w:rPr>
          <w:rFonts w:ascii="Arial" w:hAnsi="Arial" w:cs="Arial"/>
          <w:b/>
          <w:u w:val="single"/>
        </w:rPr>
        <w:t>/2019/ Manager Procurement</w:t>
      </w:r>
      <w:r w:rsidR="00F97FA2" w:rsidRPr="00B912EE">
        <w:rPr>
          <w:rFonts w:ascii="Arial" w:hAnsi="Arial" w:cs="Arial"/>
          <w:b/>
          <w:u w:val="single"/>
        </w:rPr>
        <w:t>-I/</w:t>
      </w:r>
      <w:r w:rsidRPr="00B912EE">
        <w:rPr>
          <w:rFonts w:ascii="Arial" w:hAnsi="Arial" w:cs="Arial"/>
          <w:color w:val="000000"/>
          <w:u w:val="single"/>
        </w:rPr>
        <w:t xml:space="preserve"> </w:t>
      </w:r>
      <w:r w:rsidR="001E4CBD">
        <w:rPr>
          <w:rFonts w:ascii="Arial" w:hAnsi="Arial" w:cs="Arial"/>
          <w:b/>
          <w:u w:val="single"/>
        </w:rPr>
        <w:t>Supply of Electric Items</w:t>
      </w:r>
      <w:r w:rsidRPr="00B912EE">
        <w:rPr>
          <w:rFonts w:ascii="Arial" w:hAnsi="Arial" w:cs="Arial"/>
          <w:b/>
          <w:u w:val="single"/>
        </w:rPr>
        <w:t xml:space="preserve"> </w:t>
      </w:r>
      <w:r w:rsidR="00F97FA2" w:rsidRPr="00B912EE">
        <w:rPr>
          <w:rFonts w:ascii="Arial" w:hAnsi="Arial" w:cs="Arial"/>
          <w:b/>
          <w:u w:val="single"/>
        </w:rPr>
        <w:t>/</w:t>
      </w:r>
      <w:r w:rsidRPr="00B912EE">
        <w:rPr>
          <w:rFonts w:ascii="Arial" w:hAnsi="Arial" w:cs="Arial"/>
          <w:b/>
          <w:u w:val="single"/>
        </w:rPr>
        <w:t>KTR-1-2-3</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1E4CBD" w:rsidRPr="001E4CBD" w:rsidRDefault="001A56F6" w:rsidP="001E4CBD">
      <w:pPr>
        <w:jc w:val="center"/>
        <w:rPr>
          <w:rFonts w:ascii="Calibri" w:hAnsi="Calibri" w:cs="Calibri"/>
          <w:color w:val="000000"/>
          <w:sz w:val="36"/>
          <w:szCs w:val="22"/>
        </w:rPr>
      </w:pPr>
      <w:r w:rsidRPr="001E4CBD">
        <w:rPr>
          <w:rFonts w:ascii="Arial" w:hAnsi="Arial" w:cs="Arial"/>
          <w:sz w:val="40"/>
          <w:szCs w:val="24"/>
        </w:rPr>
        <w:t>“</w:t>
      </w:r>
      <w:r w:rsidR="001E4CBD" w:rsidRPr="001E4CBD">
        <w:rPr>
          <w:rFonts w:ascii="Calibri" w:hAnsi="Calibri" w:cs="Calibri"/>
          <w:color w:val="000000"/>
          <w:sz w:val="36"/>
          <w:szCs w:val="22"/>
        </w:rPr>
        <w:t>Supply of Electrical Items for use of Centralize Basis in KTR Karachi</w:t>
      </w:r>
      <w:r w:rsidR="001E4CBD">
        <w:rPr>
          <w:rFonts w:ascii="Calibri" w:hAnsi="Calibri" w:cs="Calibri"/>
          <w:color w:val="000000"/>
          <w:sz w:val="36"/>
          <w:szCs w:val="22"/>
        </w:rPr>
        <w:t>”</w:t>
      </w:r>
    </w:p>
    <w:p w:rsidR="00F97FA2" w:rsidRPr="00B912EE" w:rsidRDefault="00F97FA2" w:rsidP="001E4CBD">
      <w:pPr>
        <w:rPr>
          <w:rFonts w:ascii="Arial" w:hAnsi="Arial" w:cs="Arial"/>
          <w:b/>
          <w:color w:val="000000"/>
          <w:sz w:val="28"/>
          <w:szCs w:val="22"/>
        </w:rPr>
      </w:pPr>
    </w:p>
    <w:p w:rsidR="001A56F6" w:rsidRPr="00B912EE" w:rsidRDefault="001A56F6" w:rsidP="00F97FA2">
      <w:pPr>
        <w:jc w:val="center"/>
        <w:rPr>
          <w:rFonts w:ascii="Arial" w:hAnsi="Arial" w:cs="Arial"/>
          <w:b/>
          <w:sz w:val="24"/>
          <w:szCs w:val="24"/>
        </w:rPr>
      </w:pPr>
    </w:p>
    <w:p w:rsidR="001E4CBD" w:rsidRPr="001E4CBD" w:rsidRDefault="008C73AA" w:rsidP="001E4CBD">
      <w:pPr>
        <w:jc w:val="both"/>
        <w:rPr>
          <w:rFonts w:ascii="Calibri" w:hAnsi="Calibri" w:cs="Calibri"/>
          <w:color w:val="000000"/>
          <w:sz w:val="22"/>
          <w:szCs w:val="22"/>
        </w:rPr>
      </w:pPr>
      <w:r w:rsidRPr="00B912EE">
        <w:rPr>
          <w:rFonts w:ascii="Arial" w:hAnsi="Arial" w:cs="Arial"/>
          <w:sz w:val="24"/>
          <w:szCs w:val="24"/>
        </w:rPr>
        <w:t>Sealed bids, in Pak rupees on D.D.P basis, are invited from PTCL Register Vendors</w:t>
      </w:r>
      <w:r w:rsidRPr="001E4CBD">
        <w:rPr>
          <w:rFonts w:ascii="Arial" w:hAnsi="Arial" w:cs="Arial"/>
          <w:b/>
          <w:sz w:val="36"/>
          <w:szCs w:val="24"/>
        </w:rPr>
        <w:t xml:space="preserve"> </w:t>
      </w:r>
      <w:r w:rsidR="001A56F6" w:rsidRPr="001E4CBD">
        <w:rPr>
          <w:rFonts w:ascii="Arial" w:hAnsi="Arial" w:cs="Arial"/>
          <w:b/>
          <w:sz w:val="36"/>
          <w:szCs w:val="24"/>
        </w:rPr>
        <w:t>“</w:t>
      </w:r>
      <w:r w:rsidR="001E4CBD" w:rsidRPr="001E4CBD">
        <w:rPr>
          <w:rFonts w:ascii="Calibri" w:hAnsi="Calibri" w:cs="Calibri"/>
          <w:b/>
          <w:color w:val="000000"/>
          <w:sz w:val="32"/>
          <w:szCs w:val="22"/>
        </w:rPr>
        <w:t>Supply of Electrical Items for use of Centralize Basis in KTR Karachi</w:t>
      </w:r>
    </w:p>
    <w:p w:rsidR="008C73AA" w:rsidRPr="00B912EE" w:rsidRDefault="008C73AA" w:rsidP="00F97FA2">
      <w:pPr>
        <w:jc w:val="both"/>
        <w:rPr>
          <w:rFonts w:ascii="Arial" w:hAnsi="Arial" w:cs="Arial"/>
          <w:b/>
          <w:sz w:val="32"/>
          <w:szCs w:val="24"/>
          <w:u w:val="single"/>
        </w:rPr>
      </w:pP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Clifton Karachi) on payment of Rs 1000/= cash (non-refundable) from </w:t>
      </w:r>
      <w:r w:rsidR="00463533">
        <w:rPr>
          <w:rFonts w:ascii="Arial" w:hAnsi="Arial" w:cs="Arial"/>
          <w:b/>
          <w:sz w:val="20"/>
        </w:rPr>
        <w:t>24</w:t>
      </w:r>
      <w:r w:rsidR="001A56F6" w:rsidRPr="00B912EE">
        <w:rPr>
          <w:rFonts w:ascii="Arial" w:hAnsi="Arial" w:cs="Arial"/>
          <w:b/>
          <w:sz w:val="20"/>
          <w:vertAlign w:val="superscript"/>
        </w:rPr>
        <w:t>th</w:t>
      </w:r>
      <w:r w:rsidR="001A56F6" w:rsidRPr="00B912EE">
        <w:rPr>
          <w:rFonts w:ascii="Arial" w:hAnsi="Arial" w:cs="Arial"/>
          <w:b/>
          <w:sz w:val="20"/>
        </w:rPr>
        <w:t xml:space="preserve"> </w:t>
      </w:r>
      <w:proofErr w:type="gramStart"/>
      <w:r w:rsidR="001A56F6" w:rsidRPr="00B912EE">
        <w:rPr>
          <w:rFonts w:ascii="Arial" w:hAnsi="Arial" w:cs="Arial"/>
          <w:b/>
          <w:sz w:val="20"/>
        </w:rPr>
        <w:t>Sep,</w:t>
      </w:r>
      <w:proofErr w:type="gramEnd"/>
      <w:r w:rsidR="001A56F6" w:rsidRPr="00B912EE">
        <w:rPr>
          <w:rFonts w:ascii="Arial" w:hAnsi="Arial" w:cs="Arial"/>
          <w:b/>
          <w:sz w:val="20"/>
        </w:rPr>
        <w:t xml:space="preserve"> 2019</w:t>
      </w:r>
      <w:r w:rsidR="001A56F6" w:rsidRPr="00B912EE">
        <w:rPr>
          <w:rFonts w:ascii="Arial" w:hAnsi="Arial" w:cs="Arial"/>
          <w:sz w:val="20"/>
        </w:rPr>
        <w:t xml:space="preserve"> to </w:t>
      </w:r>
      <w:r w:rsidR="00F94080">
        <w:rPr>
          <w:rFonts w:ascii="Arial" w:hAnsi="Arial" w:cs="Arial"/>
          <w:b/>
          <w:sz w:val="20"/>
        </w:rPr>
        <w:t>1</w:t>
      </w:r>
      <w:r w:rsidR="00F94080">
        <w:rPr>
          <w:rFonts w:ascii="Arial" w:hAnsi="Arial" w:cs="Arial"/>
          <w:b/>
          <w:sz w:val="20"/>
          <w:vertAlign w:val="superscript"/>
        </w:rPr>
        <w:t>st</w:t>
      </w:r>
      <w:r w:rsidR="001A56F6" w:rsidRPr="00B912EE">
        <w:rPr>
          <w:rFonts w:ascii="Arial" w:hAnsi="Arial" w:cs="Arial"/>
          <w:b/>
          <w:sz w:val="20"/>
        </w:rPr>
        <w:t xml:space="preserve"> </w:t>
      </w:r>
      <w:r w:rsidR="00F94080">
        <w:rPr>
          <w:rFonts w:ascii="Arial" w:hAnsi="Arial" w:cs="Arial"/>
          <w:b/>
          <w:sz w:val="20"/>
        </w:rPr>
        <w:t>Oct</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Tender d</w:t>
      </w:r>
      <w:bookmarkStart w:id="0" w:name="_GoBack"/>
      <w:bookmarkEnd w:id="0"/>
      <w:r w:rsidRPr="00B912EE">
        <w:rPr>
          <w:rFonts w:ascii="Arial" w:hAnsi="Arial" w:cs="Arial"/>
        </w:rPr>
        <w:t xml:space="preserve">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463533" w:rsidRPr="00463533">
        <w:rPr>
          <w:rFonts w:ascii="Arial" w:hAnsi="Arial" w:cs="Arial"/>
          <w:b/>
          <w:bCs/>
        </w:rPr>
        <w:t>1</w:t>
      </w:r>
      <w:r w:rsidR="00463533" w:rsidRPr="00463533">
        <w:rPr>
          <w:rFonts w:ascii="Arial" w:hAnsi="Arial" w:cs="Arial"/>
          <w:b/>
          <w:bCs/>
          <w:vertAlign w:val="superscript"/>
        </w:rPr>
        <w:t>st</w:t>
      </w:r>
      <w:r w:rsidR="00463533" w:rsidRPr="00463533">
        <w:rPr>
          <w:rFonts w:ascii="Arial" w:hAnsi="Arial" w:cs="Arial"/>
          <w:b/>
          <w:bCs/>
        </w:rPr>
        <w:t xml:space="preserve"> </w:t>
      </w:r>
      <w:proofErr w:type="gramStart"/>
      <w:r w:rsidR="00463533" w:rsidRPr="00463533">
        <w:rPr>
          <w:rFonts w:ascii="Arial" w:hAnsi="Arial" w:cs="Arial"/>
          <w:b/>
          <w:bCs/>
        </w:rPr>
        <w:t>October</w:t>
      </w:r>
      <w:r w:rsidR="00463533">
        <w:rPr>
          <w:rFonts w:ascii="Arial" w:hAnsi="Arial" w:cs="Arial"/>
          <w:b/>
          <w:bCs/>
        </w:rPr>
        <w:t>,</w:t>
      </w:r>
      <w:proofErr w:type="gramEnd"/>
      <w:r w:rsidRPr="00B912EE">
        <w:rPr>
          <w:rFonts w:ascii="Arial" w:hAnsi="Arial" w:cs="Arial"/>
        </w:rPr>
        <w:t xml:space="preserve"> 2019 </w:t>
      </w:r>
      <w:r w:rsidRPr="00B912EE">
        <w:rPr>
          <w:rFonts w:ascii="Arial" w:hAnsi="Arial" w:cs="Arial"/>
          <w:color w:val="000000"/>
        </w:rPr>
        <w:t xml:space="preserve">at Regional Procurement Office, EVP Zonal Office, Hatim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1E4CBD">
        <w:rPr>
          <w:rFonts w:ascii="Arial" w:hAnsi="Arial" w:cs="Arial"/>
          <w:b/>
          <w:sz w:val="22"/>
          <w:szCs w:val="22"/>
        </w:rPr>
        <w:t>Supply of Electric Items for use of centralize Basis in KTR karachi”</w:t>
      </w:r>
    </w:p>
    <w:p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The contractors registered with PTCL for this </w:t>
      </w:r>
      <w:proofErr w:type="gramStart"/>
      <w:r w:rsidRPr="00B912EE">
        <w:rPr>
          <w:rFonts w:ascii="Arial" w:hAnsi="Arial" w:cs="Arial"/>
        </w:rPr>
        <w:t>particular category</w:t>
      </w:r>
      <w:proofErr w:type="gramEnd"/>
      <w:r w:rsidRPr="00B912EE">
        <w:rPr>
          <w:rFonts w:ascii="Arial" w:hAnsi="Arial" w:cs="Arial"/>
        </w:rPr>
        <w:t xml:space="preserve">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Hatim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32" w:rsidRDefault="00CC7832">
      <w:r>
        <w:separator/>
      </w:r>
    </w:p>
  </w:endnote>
  <w:endnote w:type="continuationSeparator" w:id="0">
    <w:p w:rsidR="00CC7832" w:rsidRDefault="00CC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32" w:rsidRDefault="00CC7832">
      <w:r>
        <w:separator/>
      </w:r>
    </w:p>
  </w:footnote>
  <w:footnote w:type="continuationSeparator" w:id="0">
    <w:p w:rsidR="00CC7832" w:rsidRDefault="00CC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4CBD"/>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533"/>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1020"/>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C7832"/>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4080"/>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592"/>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34EBB"/>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274020722">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651719416">
      <w:bodyDiv w:val="1"/>
      <w:marLeft w:val="0"/>
      <w:marRight w:val="0"/>
      <w:marTop w:val="0"/>
      <w:marBottom w:val="0"/>
      <w:divBdr>
        <w:top w:val="none" w:sz="0" w:space="0" w:color="auto"/>
        <w:left w:val="none" w:sz="0" w:space="0" w:color="auto"/>
        <w:bottom w:val="none" w:sz="0" w:space="0" w:color="auto"/>
        <w:right w:val="none" w:sz="0" w:space="0" w:color="auto"/>
      </w:divBdr>
    </w:div>
    <w:div w:id="662857889">
      <w:bodyDiv w:val="1"/>
      <w:marLeft w:val="0"/>
      <w:marRight w:val="0"/>
      <w:marTop w:val="0"/>
      <w:marBottom w:val="0"/>
      <w:divBdr>
        <w:top w:val="none" w:sz="0" w:space="0" w:color="auto"/>
        <w:left w:val="none" w:sz="0" w:space="0" w:color="auto"/>
        <w:bottom w:val="none" w:sz="0" w:space="0" w:color="auto"/>
        <w:right w:val="none" w:sz="0" w:space="0" w:color="auto"/>
      </w:divBdr>
    </w:div>
    <w:div w:id="721290490">
      <w:bodyDiv w:val="1"/>
      <w:marLeft w:val="0"/>
      <w:marRight w:val="0"/>
      <w:marTop w:val="0"/>
      <w:marBottom w:val="0"/>
      <w:divBdr>
        <w:top w:val="none" w:sz="0" w:space="0" w:color="auto"/>
        <w:left w:val="none" w:sz="0" w:space="0" w:color="auto"/>
        <w:bottom w:val="none" w:sz="0" w:space="0" w:color="auto"/>
        <w:right w:val="none" w:sz="0" w:space="0" w:color="auto"/>
      </w:divBdr>
    </w:div>
    <w:div w:id="964191373">
      <w:bodyDiv w:val="1"/>
      <w:marLeft w:val="0"/>
      <w:marRight w:val="0"/>
      <w:marTop w:val="0"/>
      <w:marBottom w:val="0"/>
      <w:divBdr>
        <w:top w:val="none" w:sz="0" w:space="0" w:color="auto"/>
        <w:left w:val="none" w:sz="0" w:space="0" w:color="auto"/>
        <w:bottom w:val="none" w:sz="0" w:space="0" w:color="auto"/>
        <w:right w:val="none" w:sz="0" w:space="0" w:color="auto"/>
      </w:divBdr>
    </w:div>
    <w:div w:id="979845470">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 w:id="21407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8638-3360-4356-A849-BC1C3568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2016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Syed Kamal Raza Naqvi/Manager (Digital Medium)/PTCL</cp:lastModifiedBy>
  <cp:revision>9</cp:revision>
  <cp:lastPrinted>2014-07-08T09:12:00Z</cp:lastPrinted>
  <dcterms:created xsi:type="dcterms:W3CDTF">2019-09-03T07:22:00Z</dcterms:created>
  <dcterms:modified xsi:type="dcterms:W3CDTF">2019-09-27T10:13:00Z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2019-09-27T09:15:55.2376099Z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34fd3394-15fe-40bc-80ef-e1e87e0f1508</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