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CAE" w:rsidRPr="00675E98" w:rsidRDefault="00B52574" w:rsidP="003F1893">
      <w:pPr>
        <w:jc w:val="center"/>
        <w:rPr>
          <w:rFonts w:asciiTheme="minorHAnsi" w:hAnsiTheme="minorHAnsi" w:cstheme="minorHAnsi"/>
          <w:sz w:val="36"/>
          <w:u w:val="single"/>
        </w:rPr>
      </w:pPr>
      <w:r w:rsidRPr="00675E98">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675E98">
        <w:rPr>
          <w:rFonts w:asciiTheme="minorHAnsi" w:hAnsiTheme="minorHAnsi" w:cstheme="minorHAnsi"/>
          <w:b/>
          <w:sz w:val="48"/>
          <w:u w:val="single"/>
        </w:rPr>
        <w:t>Tender</w:t>
      </w:r>
      <w:r w:rsidR="00173CAE" w:rsidRPr="00675E98">
        <w:rPr>
          <w:rFonts w:asciiTheme="minorHAnsi" w:hAnsiTheme="minorHAnsi" w:cstheme="minorHAnsi"/>
          <w:b/>
          <w:sz w:val="48"/>
          <w:u w:val="single"/>
        </w:rPr>
        <w:t xml:space="preserve"> NOTICE</w:t>
      </w:r>
    </w:p>
    <w:p w:rsidR="008F2A31" w:rsidRPr="00675E98" w:rsidRDefault="007D05BD" w:rsidP="008F2A31">
      <w:pPr>
        <w:jc w:val="center"/>
        <w:rPr>
          <w:rFonts w:asciiTheme="minorHAnsi" w:hAnsiTheme="minorHAnsi" w:cstheme="minorHAnsi"/>
          <w:bCs/>
          <w:sz w:val="22"/>
          <w:szCs w:val="32"/>
          <w:lang w:val="en-AU"/>
        </w:rPr>
      </w:pPr>
      <w:r w:rsidRPr="00675E98">
        <w:rPr>
          <w:rFonts w:asciiTheme="minorHAnsi" w:hAnsiTheme="minorHAnsi" w:cstheme="minorHAnsi"/>
          <w:bCs/>
          <w:sz w:val="22"/>
          <w:szCs w:val="32"/>
          <w:lang w:val="en-AU"/>
        </w:rPr>
        <w:t>Proc#: EVP-DC</w:t>
      </w:r>
      <w:r w:rsidR="00A65644" w:rsidRPr="00675E98">
        <w:rPr>
          <w:rFonts w:asciiTheme="minorHAnsi" w:hAnsiTheme="minorHAnsi" w:cstheme="minorHAnsi"/>
          <w:bCs/>
          <w:sz w:val="22"/>
          <w:szCs w:val="32"/>
          <w:lang w:val="en-AU"/>
        </w:rPr>
        <w:t>TO/RPC/ISB/</w:t>
      </w:r>
      <w:r w:rsidR="00A50C8E">
        <w:rPr>
          <w:rFonts w:asciiTheme="minorHAnsi" w:hAnsiTheme="minorHAnsi" w:cstheme="minorHAnsi"/>
          <w:bCs/>
          <w:sz w:val="22"/>
          <w:szCs w:val="32"/>
          <w:lang w:val="en-AU"/>
        </w:rPr>
        <w:t>20</w:t>
      </w:r>
      <w:r w:rsidRPr="00675E98">
        <w:rPr>
          <w:rFonts w:asciiTheme="minorHAnsi" w:hAnsiTheme="minorHAnsi" w:cstheme="minorHAnsi"/>
          <w:bCs/>
          <w:sz w:val="22"/>
          <w:szCs w:val="32"/>
          <w:lang w:val="en-AU"/>
        </w:rPr>
        <w:t>-</w:t>
      </w:r>
      <w:r w:rsidR="009D4ECC" w:rsidRPr="00675E98">
        <w:rPr>
          <w:rFonts w:asciiTheme="minorHAnsi" w:hAnsiTheme="minorHAnsi" w:cstheme="minorHAnsi"/>
          <w:bCs/>
          <w:sz w:val="22"/>
          <w:szCs w:val="32"/>
          <w:lang w:val="en-AU"/>
        </w:rPr>
        <w:t>1</w:t>
      </w:r>
      <w:r w:rsidR="00686EF5" w:rsidRPr="00675E98">
        <w:rPr>
          <w:rFonts w:asciiTheme="minorHAnsi" w:hAnsiTheme="minorHAnsi" w:cstheme="minorHAnsi"/>
          <w:bCs/>
          <w:sz w:val="22"/>
          <w:szCs w:val="32"/>
          <w:lang w:val="en-AU"/>
        </w:rPr>
        <w:t>1</w:t>
      </w:r>
      <w:r w:rsidR="009F565A" w:rsidRPr="00675E98">
        <w:rPr>
          <w:rFonts w:asciiTheme="minorHAnsi" w:hAnsiTheme="minorHAnsi" w:cstheme="minorHAnsi"/>
          <w:bCs/>
          <w:sz w:val="22"/>
          <w:szCs w:val="32"/>
          <w:lang w:val="en-AU"/>
        </w:rPr>
        <w:t>-</w:t>
      </w:r>
      <w:r w:rsidRPr="00675E98">
        <w:rPr>
          <w:rFonts w:asciiTheme="minorHAnsi" w:hAnsiTheme="minorHAnsi" w:cstheme="minorHAnsi"/>
          <w:bCs/>
          <w:sz w:val="22"/>
          <w:szCs w:val="32"/>
          <w:lang w:val="en-AU"/>
        </w:rPr>
        <w:t>2019/</w:t>
      </w:r>
      <w:r w:rsidR="006E484C">
        <w:rPr>
          <w:rFonts w:asciiTheme="minorHAnsi" w:hAnsiTheme="minorHAnsi" w:cstheme="minorHAnsi"/>
          <w:bCs/>
          <w:sz w:val="22"/>
          <w:szCs w:val="32"/>
          <w:lang w:val="en-AU"/>
        </w:rPr>
        <w:t>32</w:t>
      </w:r>
      <w:bookmarkStart w:id="0" w:name="_GoBack"/>
      <w:bookmarkEnd w:id="0"/>
    </w:p>
    <w:p w:rsidR="00975629" w:rsidRDefault="00975629" w:rsidP="00975629">
      <w:pPr>
        <w:autoSpaceDE w:val="0"/>
        <w:autoSpaceDN w:val="0"/>
        <w:jc w:val="center"/>
        <w:rPr>
          <w:rFonts w:asciiTheme="minorHAnsi" w:hAnsiTheme="minorHAnsi" w:cstheme="minorHAnsi"/>
          <w:b/>
          <w:bCs/>
          <w:sz w:val="32"/>
          <w:szCs w:val="32"/>
          <w:lang w:val="en-AU"/>
        </w:rPr>
      </w:pPr>
      <w:r w:rsidRPr="00975629">
        <w:rPr>
          <w:rFonts w:asciiTheme="minorHAnsi" w:hAnsiTheme="minorHAnsi" w:cstheme="minorHAnsi"/>
          <w:b/>
          <w:bCs/>
          <w:sz w:val="32"/>
          <w:szCs w:val="32"/>
          <w:lang w:val="en-AU"/>
        </w:rPr>
        <w:t xml:space="preserve">Supply of </w:t>
      </w:r>
      <w:r w:rsidR="00A50C8E">
        <w:rPr>
          <w:rFonts w:asciiTheme="minorHAnsi" w:hAnsiTheme="minorHAnsi" w:cstheme="minorHAnsi"/>
          <w:b/>
          <w:bCs/>
          <w:sz w:val="32"/>
          <w:szCs w:val="32"/>
          <w:lang w:val="en-AU"/>
        </w:rPr>
        <w:t xml:space="preserve">Electrical Equipment &amp; </w:t>
      </w:r>
      <w:r w:rsidRPr="00975629">
        <w:rPr>
          <w:rFonts w:asciiTheme="minorHAnsi" w:hAnsiTheme="minorHAnsi" w:cstheme="minorHAnsi"/>
          <w:b/>
          <w:bCs/>
          <w:sz w:val="32"/>
          <w:szCs w:val="32"/>
          <w:lang w:val="en-AU"/>
        </w:rPr>
        <w:t>Misc. Hardware for PTCL Data Center</w:t>
      </w:r>
      <w:r w:rsidR="00F20362">
        <w:rPr>
          <w:rFonts w:asciiTheme="minorHAnsi" w:hAnsiTheme="minorHAnsi" w:cstheme="minorHAnsi"/>
          <w:b/>
          <w:bCs/>
          <w:sz w:val="32"/>
          <w:szCs w:val="32"/>
          <w:lang w:val="en-AU"/>
        </w:rPr>
        <w:t>s</w:t>
      </w:r>
      <w:r w:rsidRPr="00975629">
        <w:rPr>
          <w:rFonts w:asciiTheme="minorHAnsi" w:hAnsiTheme="minorHAnsi" w:cstheme="minorHAnsi"/>
          <w:b/>
          <w:bCs/>
          <w:sz w:val="32"/>
          <w:szCs w:val="32"/>
          <w:lang w:val="en-AU"/>
        </w:rPr>
        <w:t xml:space="preserve"> </w:t>
      </w:r>
    </w:p>
    <w:p w:rsidR="006424E6" w:rsidRPr="00675E98" w:rsidRDefault="006424E6" w:rsidP="00675E98">
      <w:pPr>
        <w:autoSpaceDE w:val="0"/>
        <w:autoSpaceDN w:val="0"/>
        <w:jc w:val="both"/>
        <w:rPr>
          <w:rFonts w:asciiTheme="minorHAnsi" w:hAnsiTheme="minorHAnsi" w:cstheme="minorHAnsi"/>
          <w:b/>
          <w:bCs/>
          <w:szCs w:val="32"/>
          <w:lang w:val="en-AU"/>
        </w:rPr>
      </w:pPr>
      <w:r w:rsidRPr="00675E98">
        <w:rPr>
          <w:rFonts w:asciiTheme="minorHAnsi" w:hAnsiTheme="minorHAnsi" w:cstheme="minorHAnsi"/>
          <w:bCs/>
          <w:szCs w:val="32"/>
          <w:lang w:val="en-AU"/>
        </w:rPr>
        <w:t>Sealed tenders are invited from vendors registered with PTCL for</w:t>
      </w:r>
      <w:r w:rsidRPr="00675E98">
        <w:rPr>
          <w:rFonts w:asciiTheme="minorHAnsi" w:hAnsiTheme="minorHAnsi" w:cstheme="minorHAnsi"/>
          <w:b/>
          <w:bCs/>
          <w:szCs w:val="32"/>
          <w:lang w:val="en-AU"/>
        </w:rPr>
        <w:t xml:space="preserve"> </w:t>
      </w:r>
      <w:r w:rsidR="00CC02B0" w:rsidRPr="00BE5CE9">
        <w:rPr>
          <w:rFonts w:asciiTheme="minorHAnsi" w:hAnsiTheme="minorHAnsi" w:cstheme="minorHAnsi"/>
          <w:b/>
          <w:bCs/>
          <w:sz w:val="20"/>
          <w:szCs w:val="32"/>
          <w:lang w:val="en-AU"/>
        </w:rPr>
        <w:t>“</w:t>
      </w:r>
      <w:r w:rsidR="00A50C8E" w:rsidRPr="00A50C8E">
        <w:rPr>
          <w:rFonts w:asciiTheme="minorHAnsi" w:hAnsiTheme="minorHAnsi" w:cstheme="minorHAnsi"/>
          <w:b/>
          <w:bCs/>
          <w:szCs w:val="32"/>
          <w:lang w:val="en-AU"/>
        </w:rPr>
        <w:t>Supply of Electrical Equipment &amp; Misc Hardware for PTCL Data Centers</w:t>
      </w:r>
      <w:r w:rsidRPr="00BE5CE9">
        <w:rPr>
          <w:rFonts w:asciiTheme="minorHAnsi" w:hAnsiTheme="minorHAnsi" w:cstheme="minorHAnsi"/>
          <w:b/>
          <w:bCs/>
          <w:sz w:val="20"/>
          <w:szCs w:val="32"/>
          <w:lang w:val="en-AU"/>
        </w:rPr>
        <w:t>”</w:t>
      </w:r>
      <w:r w:rsidRPr="00BE5CE9">
        <w:rPr>
          <w:rFonts w:asciiTheme="minorHAnsi" w:hAnsiTheme="minorHAnsi" w:cstheme="minorHAnsi"/>
          <w:bCs/>
          <w:sz w:val="20"/>
          <w:szCs w:val="32"/>
          <w:lang w:val="en-AU"/>
        </w:rPr>
        <w:t xml:space="preserve"> </w:t>
      </w:r>
      <w:r w:rsidRPr="00675E98">
        <w:rPr>
          <w:rFonts w:asciiTheme="minorHAnsi" w:hAnsiTheme="minorHAnsi" w:cstheme="minorHAnsi"/>
          <w:bCs/>
          <w:szCs w:val="32"/>
          <w:lang w:val="en-AU"/>
        </w:rPr>
        <w:t xml:space="preserve">in accordance with PTCL requirements. The tender documents are available in the office of </w:t>
      </w:r>
      <w:r w:rsidR="00B336B3" w:rsidRPr="00675E98">
        <w:rPr>
          <w:rFonts w:asciiTheme="minorHAnsi" w:hAnsiTheme="minorHAnsi" w:cstheme="minorHAnsi"/>
          <w:bCs/>
          <w:szCs w:val="32"/>
          <w:lang w:val="en-AU"/>
        </w:rPr>
        <w:t>Mr.</w:t>
      </w:r>
      <w:r w:rsidR="009D4ECC" w:rsidRPr="00675E98">
        <w:rPr>
          <w:rFonts w:asciiTheme="minorHAnsi" w:hAnsiTheme="minorHAnsi" w:cstheme="minorHAnsi"/>
          <w:bCs/>
          <w:szCs w:val="32"/>
          <w:lang w:val="en-AU"/>
        </w:rPr>
        <w:t xml:space="preserve">Tahir Mehmood </w:t>
      </w:r>
      <w:r w:rsidRPr="00675E98">
        <w:rPr>
          <w:rFonts w:asciiTheme="minorHAnsi" w:hAnsiTheme="minorHAnsi" w:cstheme="minorHAnsi"/>
          <w:bCs/>
          <w:szCs w:val="32"/>
          <w:lang w:val="en-AU"/>
        </w:rPr>
        <w:t xml:space="preserve"> (Manager </w:t>
      </w:r>
      <w:r w:rsidR="009D4ECC" w:rsidRPr="00675E98">
        <w:rPr>
          <w:rFonts w:asciiTheme="minorHAnsi" w:hAnsiTheme="minorHAnsi" w:cstheme="minorHAnsi"/>
          <w:bCs/>
          <w:szCs w:val="32"/>
          <w:lang w:val="en-AU"/>
        </w:rPr>
        <w:t>Finance-1 ) ITR F-5</w:t>
      </w:r>
      <w:r w:rsidRPr="00675E98">
        <w:rPr>
          <w:rFonts w:asciiTheme="minorHAnsi" w:hAnsiTheme="minorHAnsi" w:cstheme="minorHAnsi"/>
          <w:bCs/>
          <w:szCs w:val="32"/>
          <w:lang w:val="en-AU"/>
        </w:rPr>
        <w:t>,  Islamabad) and can be obtained on payment of Rs.1000/= non-refundable through bank draft in favour of PTCL. Tender documents complete in all aspect sealed Technical &amp; financi</w:t>
      </w:r>
      <w:r w:rsidR="00B52574" w:rsidRPr="00675E98">
        <w:rPr>
          <w:rFonts w:asciiTheme="minorHAnsi" w:hAnsiTheme="minorHAnsi" w:cstheme="minorHAnsi"/>
          <w:bCs/>
          <w:szCs w:val="32"/>
          <w:lang w:val="en-AU"/>
        </w:rPr>
        <w:t>al bid enclosed with</w:t>
      </w:r>
      <w:r w:rsidRPr="00675E98">
        <w:rPr>
          <w:rFonts w:asciiTheme="minorHAnsi" w:hAnsiTheme="minorHAnsi" w:cstheme="minorHAnsi"/>
          <w:bCs/>
          <w:szCs w:val="32"/>
          <w:lang w:val="en-AU"/>
        </w:rPr>
        <w:t xml:space="preserve"> 02% (Earnest money) of the total quoted price of the tender shall be submitted in the office of </w:t>
      </w:r>
      <w:r w:rsidR="009D4ECC" w:rsidRPr="00675E98">
        <w:rPr>
          <w:rFonts w:asciiTheme="minorHAnsi" w:hAnsiTheme="minorHAnsi" w:cstheme="minorHAnsi"/>
          <w:bCs/>
          <w:szCs w:val="32"/>
          <w:lang w:val="en-AU"/>
        </w:rPr>
        <w:t>Mr.Tahir Mehmood  (Manager Finance-1 ) ITR F-5,  Islamabad)</w:t>
      </w:r>
      <w:r w:rsidR="00EE6C39" w:rsidRPr="00675E98">
        <w:rPr>
          <w:rFonts w:asciiTheme="minorHAnsi" w:hAnsiTheme="minorHAnsi" w:cstheme="minorHAnsi"/>
          <w:bCs/>
          <w:szCs w:val="32"/>
          <w:lang w:val="en-AU"/>
        </w:rPr>
        <w:t xml:space="preserve"> on </w:t>
      </w:r>
      <w:r w:rsidR="00CC02B0" w:rsidRPr="00675E98">
        <w:rPr>
          <w:rFonts w:asciiTheme="minorHAnsi" w:hAnsiTheme="minorHAnsi" w:cstheme="minorHAnsi"/>
          <w:bCs/>
          <w:szCs w:val="32"/>
          <w:lang w:val="en-AU"/>
        </w:rPr>
        <w:t>2</w:t>
      </w:r>
      <w:r w:rsidR="00975629">
        <w:rPr>
          <w:rFonts w:asciiTheme="minorHAnsi" w:hAnsiTheme="minorHAnsi" w:cstheme="minorHAnsi"/>
          <w:bCs/>
          <w:szCs w:val="32"/>
          <w:lang w:val="en-AU"/>
        </w:rPr>
        <w:t>9</w:t>
      </w:r>
      <w:r w:rsidR="00461C56" w:rsidRPr="00675E98">
        <w:rPr>
          <w:rFonts w:asciiTheme="minorHAnsi" w:hAnsiTheme="minorHAnsi" w:cstheme="minorHAnsi"/>
          <w:bCs/>
          <w:szCs w:val="32"/>
          <w:lang w:val="en-AU"/>
        </w:rPr>
        <w:t>/</w:t>
      </w:r>
      <w:r w:rsidR="009D4ECC" w:rsidRPr="00675E98">
        <w:rPr>
          <w:rFonts w:asciiTheme="minorHAnsi" w:hAnsiTheme="minorHAnsi" w:cstheme="minorHAnsi"/>
          <w:bCs/>
          <w:szCs w:val="32"/>
          <w:lang w:val="en-AU"/>
        </w:rPr>
        <w:t>11</w:t>
      </w:r>
      <w:r w:rsidR="007D05BD" w:rsidRPr="00675E98">
        <w:rPr>
          <w:rFonts w:asciiTheme="minorHAnsi" w:hAnsiTheme="minorHAnsi" w:cstheme="minorHAnsi"/>
          <w:bCs/>
          <w:szCs w:val="32"/>
          <w:lang w:val="en-AU"/>
        </w:rPr>
        <w:t>/2019</w:t>
      </w:r>
      <w:r w:rsidRPr="00675E98">
        <w:rPr>
          <w:rFonts w:asciiTheme="minorHAnsi" w:hAnsiTheme="minorHAnsi" w:cstheme="minorHAnsi"/>
          <w:bCs/>
          <w:szCs w:val="32"/>
          <w:lang w:val="en-AU"/>
        </w:rPr>
        <w:t xml:space="preserve"> at 12:30 PM. </w:t>
      </w:r>
    </w:p>
    <w:p w:rsidR="006424E6" w:rsidRPr="00675E98" w:rsidRDefault="006424E6" w:rsidP="005618CF">
      <w:pPr>
        <w:ind w:left="2880"/>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 </w:t>
      </w:r>
    </w:p>
    <w:p w:rsidR="006424E6" w:rsidRPr="00675E98" w:rsidRDefault="006424E6" w:rsidP="006424E6">
      <w:pPr>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Tenders/bids/quotations received after due date and time shall not be entertain/ accepted. </w:t>
      </w:r>
      <w:r w:rsidR="00C552CA" w:rsidRPr="00675E98">
        <w:rPr>
          <w:rFonts w:asciiTheme="minorHAnsi" w:hAnsiTheme="minorHAnsi" w:cstheme="minorHAnsi"/>
          <w:bCs/>
          <w:szCs w:val="32"/>
          <w:lang w:val="en-AU"/>
        </w:rPr>
        <w:t>No further extension will be granted in tender submission.</w:t>
      </w:r>
    </w:p>
    <w:p w:rsidR="006424E6" w:rsidRPr="00675E98" w:rsidRDefault="006424E6" w:rsidP="006424E6">
      <w:pPr>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 </w:t>
      </w:r>
    </w:p>
    <w:p w:rsidR="006424E6" w:rsidRPr="00675E98" w:rsidRDefault="006424E6" w:rsidP="006424E6">
      <w:pPr>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6424E6" w:rsidRPr="00675E98" w:rsidRDefault="006424E6" w:rsidP="006424E6">
      <w:pPr>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 </w:t>
      </w:r>
    </w:p>
    <w:p w:rsidR="006424E6" w:rsidRPr="00675E98" w:rsidRDefault="006424E6" w:rsidP="006424E6">
      <w:pPr>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All correspondence on the subject matter may be endorsed to the undersigned. </w:t>
      </w:r>
    </w:p>
    <w:p w:rsidR="006424E6" w:rsidRPr="00675E98" w:rsidRDefault="006424E6" w:rsidP="006424E6">
      <w:pPr>
        <w:jc w:val="both"/>
        <w:rPr>
          <w:rFonts w:asciiTheme="minorHAnsi" w:hAnsiTheme="minorHAnsi" w:cstheme="minorHAnsi"/>
          <w:b/>
          <w:bCs/>
          <w:sz w:val="32"/>
          <w:szCs w:val="32"/>
          <w:lang w:val="en-AU"/>
        </w:rPr>
      </w:pPr>
      <w:r w:rsidRPr="00675E98">
        <w:rPr>
          <w:rFonts w:asciiTheme="minorHAnsi" w:hAnsiTheme="minorHAnsi" w:cstheme="minorHAnsi"/>
          <w:bCs/>
          <w:sz w:val="32"/>
          <w:szCs w:val="32"/>
          <w:lang w:val="en-AU"/>
        </w:rPr>
        <w:t xml:space="preserve"> </w:t>
      </w:r>
    </w:p>
    <w:p w:rsidR="00A743D4" w:rsidRPr="00675E98" w:rsidRDefault="00A743D4" w:rsidP="006424E6">
      <w:pPr>
        <w:ind w:left="2880"/>
        <w:rPr>
          <w:rFonts w:asciiTheme="minorHAnsi" w:hAnsiTheme="minorHAnsi" w:cstheme="minorHAnsi"/>
          <w:b/>
          <w:bCs/>
          <w:sz w:val="32"/>
          <w:szCs w:val="32"/>
          <w:lang w:val="en-AU"/>
        </w:rPr>
      </w:pPr>
    </w:p>
    <w:p w:rsidR="009D4ECC" w:rsidRPr="00675E98" w:rsidRDefault="009D4ECC" w:rsidP="0035159D">
      <w:pPr>
        <w:ind w:left="3600"/>
        <w:rPr>
          <w:rFonts w:asciiTheme="minorHAnsi" w:hAnsiTheme="minorHAnsi" w:cstheme="minorHAnsi"/>
          <w:b/>
        </w:rPr>
      </w:pPr>
      <w:r w:rsidRPr="00675E98">
        <w:rPr>
          <w:rFonts w:asciiTheme="minorHAnsi" w:hAnsiTheme="minorHAnsi" w:cstheme="minorHAnsi"/>
          <w:b/>
        </w:rPr>
        <w:t>Mr.Tahir Mehmood  (Manager Finance-1 )</w:t>
      </w:r>
    </w:p>
    <w:p w:rsidR="009D4ECC" w:rsidRPr="00675E98" w:rsidRDefault="009D4ECC" w:rsidP="0035159D">
      <w:pPr>
        <w:ind w:left="3600"/>
        <w:rPr>
          <w:rFonts w:asciiTheme="minorHAnsi" w:hAnsiTheme="minorHAnsi" w:cstheme="minorHAnsi"/>
          <w:b/>
        </w:rPr>
      </w:pPr>
      <w:r w:rsidRPr="00675E98">
        <w:rPr>
          <w:rFonts w:asciiTheme="minorHAnsi" w:hAnsiTheme="minorHAnsi" w:cstheme="minorHAnsi"/>
          <w:b/>
        </w:rPr>
        <w:t xml:space="preserve"> ITR F-5,  Islamabad</w:t>
      </w:r>
    </w:p>
    <w:p w:rsidR="009D4ECC" w:rsidRPr="00675E98" w:rsidRDefault="005D3B2D" w:rsidP="0035159D">
      <w:pPr>
        <w:ind w:left="3600"/>
        <w:rPr>
          <w:rFonts w:asciiTheme="minorHAnsi" w:hAnsiTheme="minorHAnsi" w:cstheme="minorHAnsi"/>
          <w:b/>
        </w:rPr>
      </w:pPr>
      <w:r w:rsidRPr="00675E98">
        <w:rPr>
          <w:rFonts w:asciiTheme="minorHAnsi" w:hAnsiTheme="minorHAnsi" w:cstheme="minorHAnsi"/>
          <w:b/>
        </w:rPr>
        <w:t xml:space="preserve">Email: </w:t>
      </w:r>
      <w:hyperlink r:id="rId8" w:history="1">
        <w:r w:rsidR="009D4ECC" w:rsidRPr="00675E98">
          <w:rPr>
            <w:rStyle w:val="Hyperlink"/>
            <w:rFonts w:asciiTheme="minorHAnsi" w:hAnsiTheme="minorHAnsi" w:cstheme="minorHAnsi"/>
            <w:b/>
          </w:rPr>
          <w:t>Tahir.Mehmood2@ptcl.net.pk</w:t>
        </w:r>
      </w:hyperlink>
    </w:p>
    <w:p w:rsidR="0035159D" w:rsidRPr="00675E98" w:rsidRDefault="00A20B2E" w:rsidP="0035159D">
      <w:pPr>
        <w:ind w:left="3600"/>
        <w:rPr>
          <w:rFonts w:asciiTheme="minorHAnsi" w:hAnsiTheme="minorHAnsi" w:cstheme="minorHAnsi"/>
          <w:b/>
        </w:rPr>
      </w:pPr>
      <w:r w:rsidRPr="00675E98">
        <w:rPr>
          <w:rFonts w:asciiTheme="minorHAnsi" w:hAnsiTheme="minorHAnsi" w:cstheme="minorHAnsi"/>
          <w:b/>
        </w:rPr>
        <w:t>Phone # 05</w:t>
      </w:r>
      <w:r w:rsidR="002B419F" w:rsidRPr="00675E98">
        <w:rPr>
          <w:rFonts w:asciiTheme="minorHAnsi" w:hAnsiTheme="minorHAnsi" w:cstheme="minorHAnsi"/>
          <w:b/>
        </w:rPr>
        <w:t>1</w:t>
      </w:r>
      <w:r w:rsidR="009D4ECC" w:rsidRPr="00675E98">
        <w:rPr>
          <w:rFonts w:asciiTheme="minorHAnsi" w:hAnsiTheme="minorHAnsi" w:cstheme="minorHAnsi"/>
          <w:b/>
        </w:rPr>
        <w:t>2201259</w:t>
      </w:r>
    </w:p>
    <w:sectPr w:rsidR="0035159D" w:rsidRPr="00675E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F69" w:rsidRDefault="00BE4F69" w:rsidP="00FF104A">
      <w:r>
        <w:separator/>
      </w:r>
    </w:p>
  </w:endnote>
  <w:endnote w:type="continuationSeparator" w:id="0">
    <w:p w:rsidR="00BE4F69" w:rsidRDefault="00BE4F69"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F69" w:rsidRDefault="00BE4F69" w:rsidP="00FF104A">
      <w:r>
        <w:separator/>
      </w:r>
    </w:p>
  </w:footnote>
  <w:footnote w:type="continuationSeparator" w:id="0">
    <w:p w:rsidR="00BE4F69" w:rsidRDefault="00BE4F69" w:rsidP="00FF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1FD7"/>
    <w:rsid w:val="000039A8"/>
    <w:rsid w:val="00023A28"/>
    <w:rsid w:val="000247C5"/>
    <w:rsid w:val="000E6728"/>
    <w:rsid w:val="000F4570"/>
    <w:rsid w:val="000F4A79"/>
    <w:rsid w:val="000F6F1F"/>
    <w:rsid w:val="001019A7"/>
    <w:rsid w:val="00112101"/>
    <w:rsid w:val="00114B1B"/>
    <w:rsid w:val="0012726E"/>
    <w:rsid w:val="00137357"/>
    <w:rsid w:val="0014567F"/>
    <w:rsid w:val="0015398F"/>
    <w:rsid w:val="001642E3"/>
    <w:rsid w:val="00173CAE"/>
    <w:rsid w:val="0018341C"/>
    <w:rsid w:val="001A17A9"/>
    <w:rsid w:val="001B5EAA"/>
    <w:rsid w:val="001B7103"/>
    <w:rsid w:val="002024D2"/>
    <w:rsid w:val="00216800"/>
    <w:rsid w:val="00281084"/>
    <w:rsid w:val="00282BE3"/>
    <w:rsid w:val="002941A8"/>
    <w:rsid w:val="002B419F"/>
    <w:rsid w:val="002B450D"/>
    <w:rsid w:val="002C0137"/>
    <w:rsid w:val="002C4BC4"/>
    <w:rsid w:val="002E20F2"/>
    <w:rsid w:val="002E46CA"/>
    <w:rsid w:val="00313CBE"/>
    <w:rsid w:val="0035159D"/>
    <w:rsid w:val="00353B42"/>
    <w:rsid w:val="00372FCC"/>
    <w:rsid w:val="003F1893"/>
    <w:rsid w:val="003F210D"/>
    <w:rsid w:val="00422193"/>
    <w:rsid w:val="004551A7"/>
    <w:rsid w:val="00460C2F"/>
    <w:rsid w:val="00461C56"/>
    <w:rsid w:val="00462617"/>
    <w:rsid w:val="00463CCA"/>
    <w:rsid w:val="00475242"/>
    <w:rsid w:val="004D6504"/>
    <w:rsid w:val="004E0AEB"/>
    <w:rsid w:val="004E75E1"/>
    <w:rsid w:val="004E7933"/>
    <w:rsid w:val="004F099D"/>
    <w:rsid w:val="00533A5B"/>
    <w:rsid w:val="00540C45"/>
    <w:rsid w:val="00557B80"/>
    <w:rsid w:val="00560B5E"/>
    <w:rsid w:val="005618CF"/>
    <w:rsid w:val="005668B1"/>
    <w:rsid w:val="005B36E8"/>
    <w:rsid w:val="005D3B2D"/>
    <w:rsid w:val="005E1269"/>
    <w:rsid w:val="005E73E9"/>
    <w:rsid w:val="005F37C9"/>
    <w:rsid w:val="005F7D9F"/>
    <w:rsid w:val="00633475"/>
    <w:rsid w:val="0063500B"/>
    <w:rsid w:val="006424E6"/>
    <w:rsid w:val="0064485A"/>
    <w:rsid w:val="00660ADA"/>
    <w:rsid w:val="00675E98"/>
    <w:rsid w:val="006829B4"/>
    <w:rsid w:val="00686796"/>
    <w:rsid w:val="00686EF5"/>
    <w:rsid w:val="006A1C9B"/>
    <w:rsid w:val="006E0E88"/>
    <w:rsid w:val="006E484C"/>
    <w:rsid w:val="00717CB8"/>
    <w:rsid w:val="00742AB2"/>
    <w:rsid w:val="00744E11"/>
    <w:rsid w:val="007456D3"/>
    <w:rsid w:val="007572FB"/>
    <w:rsid w:val="00780EC4"/>
    <w:rsid w:val="007B71F8"/>
    <w:rsid w:val="007C284C"/>
    <w:rsid w:val="007D05BD"/>
    <w:rsid w:val="007D5F87"/>
    <w:rsid w:val="007E3206"/>
    <w:rsid w:val="007F22F7"/>
    <w:rsid w:val="00807297"/>
    <w:rsid w:val="008176F8"/>
    <w:rsid w:val="00817D73"/>
    <w:rsid w:val="008236DF"/>
    <w:rsid w:val="0083207A"/>
    <w:rsid w:val="00836B21"/>
    <w:rsid w:val="0083773E"/>
    <w:rsid w:val="00845019"/>
    <w:rsid w:val="0085714A"/>
    <w:rsid w:val="00866400"/>
    <w:rsid w:val="008956D1"/>
    <w:rsid w:val="008A0ADD"/>
    <w:rsid w:val="008B2298"/>
    <w:rsid w:val="008D55D9"/>
    <w:rsid w:val="008F2A31"/>
    <w:rsid w:val="00910BB2"/>
    <w:rsid w:val="00916F7C"/>
    <w:rsid w:val="0092230A"/>
    <w:rsid w:val="00951ECB"/>
    <w:rsid w:val="00955301"/>
    <w:rsid w:val="00971A82"/>
    <w:rsid w:val="00975629"/>
    <w:rsid w:val="00976A86"/>
    <w:rsid w:val="00976EA0"/>
    <w:rsid w:val="00986D80"/>
    <w:rsid w:val="009A299B"/>
    <w:rsid w:val="009C0395"/>
    <w:rsid w:val="009C1079"/>
    <w:rsid w:val="009C29A3"/>
    <w:rsid w:val="009C2C6B"/>
    <w:rsid w:val="009D4ECC"/>
    <w:rsid w:val="009D5AA0"/>
    <w:rsid w:val="009E5576"/>
    <w:rsid w:val="009F565A"/>
    <w:rsid w:val="00A059C7"/>
    <w:rsid w:val="00A10257"/>
    <w:rsid w:val="00A20B2E"/>
    <w:rsid w:val="00A346A8"/>
    <w:rsid w:val="00A4651F"/>
    <w:rsid w:val="00A50C8E"/>
    <w:rsid w:val="00A53B48"/>
    <w:rsid w:val="00A619CA"/>
    <w:rsid w:val="00A62164"/>
    <w:rsid w:val="00A65644"/>
    <w:rsid w:val="00A6572A"/>
    <w:rsid w:val="00A6683A"/>
    <w:rsid w:val="00A743D4"/>
    <w:rsid w:val="00A76B18"/>
    <w:rsid w:val="00A77D70"/>
    <w:rsid w:val="00A82725"/>
    <w:rsid w:val="00A945BE"/>
    <w:rsid w:val="00A9541A"/>
    <w:rsid w:val="00AC13DB"/>
    <w:rsid w:val="00AC2F70"/>
    <w:rsid w:val="00AC3D3F"/>
    <w:rsid w:val="00AD74FB"/>
    <w:rsid w:val="00AF5BF0"/>
    <w:rsid w:val="00B079C6"/>
    <w:rsid w:val="00B2343F"/>
    <w:rsid w:val="00B336B3"/>
    <w:rsid w:val="00B52574"/>
    <w:rsid w:val="00B66957"/>
    <w:rsid w:val="00B66C77"/>
    <w:rsid w:val="00B8505C"/>
    <w:rsid w:val="00BC296F"/>
    <w:rsid w:val="00BD2789"/>
    <w:rsid w:val="00BE0F50"/>
    <w:rsid w:val="00BE4F69"/>
    <w:rsid w:val="00BE50BA"/>
    <w:rsid w:val="00BE55A5"/>
    <w:rsid w:val="00BE5CE9"/>
    <w:rsid w:val="00C35178"/>
    <w:rsid w:val="00C36DEE"/>
    <w:rsid w:val="00C37A7A"/>
    <w:rsid w:val="00C552CA"/>
    <w:rsid w:val="00C56FAB"/>
    <w:rsid w:val="00C64DBD"/>
    <w:rsid w:val="00C85766"/>
    <w:rsid w:val="00C924A2"/>
    <w:rsid w:val="00CA58F7"/>
    <w:rsid w:val="00CB196F"/>
    <w:rsid w:val="00CC02B0"/>
    <w:rsid w:val="00CC066C"/>
    <w:rsid w:val="00CC39A9"/>
    <w:rsid w:val="00CE38B2"/>
    <w:rsid w:val="00CE6370"/>
    <w:rsid w:val="00CF265F"/>
    <w:rsid w:val="00CF2A11"/>
    <w:rsid w:val="00D04F33"/>
    <w:rsid w:val="00D26BBC"/>
    <w:rsid w:val="00D6550E"/>
    <w:rsid w:val="00D6664F"/>
    <w:rsid w:val="00D93908"/>
    <w:rsid w:val="00D950EA"/>
    <w:rsid w:val="00DC6A78"/>
    <w:rsid w:val="00DD0F28"/>
    <w:rsid w:val="00E11901"/>
    <w:rsid w:val="00E12BA9"/>
    <w:rsid w:val="00E64E86"/>
    <w:rsid w:val="00E72722"/>
    <w:rsid w:val="00E923B3"/>
    <w:rsid w:val="00EB0746"/>
    <w:rsid w:val="00EC41C6"/>
    <w:rsid w:val="00EE33DF"/>
    <w:rsid w:val="00EE3CE3"/>
    <w:rsid w:val="00EE64A5"/>
    <w:rsid w:val="00EE6C39"/>
    <w:rsid w:val="00F071A7"/>
    <w:rsid w:val="00F20362"/>
    <w:rsid w:val="00F4673A"/>
    <w:rsid w:val="00F86895"/>
    <w:rsid w:val="00F90AD1"/>
    <w:rsid w:val="00FB6D2E"/>
    <w:rsid w:val="00FB6FF6"/>
    <w:rsid w:val="00FC2877"/>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CB028"/>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styleId="UnresolvedMention">
    <w:name w:val="Unresolved Mention"/>
    <w:basedOn w:val="DefaultParagraphFont"/>
    <w:uiPriority w:val="99"/>
    <w:semiHidden/>
    <w:unhideWhenUsed/>
    <w:rsid w:val="009D4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ir.Mehmood2@ptcl.net.p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E8AC8-14E1-483B-A202-25E45F26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Syed Hassan Raza/Manager (Tech Services)/PTCL</cp:lastModifiedBy>
  <cp:revision>29</cp:revision>
  <cp:lastPrinted>2012-04-19T05:23:00Z</cp:lastPrinted>
  <dcterms:created xsi:type="dcterms:W3CDTF">2019-02-28T11:40:00Z</dcterms:created>
  <dcterms:modified xsi:type="dcterms:W3CDTF">2019-11-21T05:47:00Z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