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FE7C69" w:rsidRPr="00FE7C69" w:rsidTr="004B76B0">
        <w:trPr>
          <w:trHeight w:val="693"/>
        </w:trPr>
        <w:tc>
          <w:tcPr>
            <w:tcW w:w="2929" w:type="dxa"/>
          </w:tcPr>
          <w:p w:rsidR="00FE7C69" w:rsidRPr="00FE7C69" w:rsidRDefault="00FE7C69" w:rsidP="00FE7C6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7C6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FE7C6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FE7C69" w:rsidRPr="00FE7C69" w:rsidRDefault="00FE7C69" w:rsidP="00FE7C69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FE7C69" w:rsidRPr="00FE7C69" w:rsidRDefault="00FE7C69" w:rsidP="00FE7C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FE7C6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PAKISTAN TELECOMMUNICATION COMPANY LIMITED</w:t>
            </w:r>
          </w:p>
          <w:p w:rsidR="00FE7C69" w:rsidRPr="00FE7C69" w:rsidRDefault="00FE7C69" w:rsidP="00FE7C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7C69" w:rsidRPr="00FE7C69" w:rsidRDefault="00FE7C69" w:rsidP="00FE7C6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Cs/>
          <w:color w:val="000000"/>
          <w:sz w:val="22"/>
          <w:szCs w:val="22"/>
          <w:lang w:val="en-GB"/>
        </w:rPr>
      </w:pPr>
    </w:p>
    <w:p w:rsidR="00FE7C69" w:rsidRPr="00FE7C69" w:rsidRDefault="00FE7C69" w:rsidP="00FE7C69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FE7C69" w:rsidRPr="00FE7C69" w:rsidRDefault="00FE7C69" w:rsidP="00FE7C69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E7C69" w:rsidRPr="00FE7C69" w:rsidRDefault="00FE7C69" w:rsidP="00FE7C69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FE7C6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FE7C69" w:rsidRPr="00FE7C69" w:rsidRDefault="00FE7C69" w:rsidP="00FE7C6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E7C69">
        <w:rPr>
          <w:rFonts w:ascii="Calibri" w:hAnsi="Calibri"/>
          <w:b/>
          <w:sz w:val="22"/>
          <w:szCs w:val="22"/>
          <w:u w:val="single"/>
        </w:rPr>
        <w:t>Proc. No. EVP-ITDC-TO/RPC/ISB/11-06-2018/16</w:t>
      </w:r>
    </w:p>
    <w:p w:rsidR="00FE7C69" w:rsidRPr="00FE7C69" w:rsidRDefault="00FE7C69" w:rsidP="00FE7C69">
      <w:pPr>
        <w:jc w:val="center"/>
        <w:rPr>
          <w:rFonts w:ascii="Calibri" w:hAnsi="Calibri"/>
          <w:sz w:val="22"/>
          <w:szCs w:val="22"/>
        </w:rPr>
      </w:pPr>
    </w:p>
    <w:p w:rsidR="00FE7C69" w:rsidRPr="00FE7C69" w:rsidRDefault="00FE7C69" w:rsidP="00FE7C69">
      <w:pPr>
        <w:ind w:right="-187"/>
        <w:jc w:val="center"/>
        <w:rPr>
          <w:rFonts w:ascii="Cambria" w:hAnsi="Cambria" w:cs="Calibri"/>
          <w:b/>
          <w:bCs/>
        </w:rPr>
      </w:pPr>
      <w:r w:rsidRPr="00FE7C69">
        <w:rPr>
          <w:rFonts w:ascii="Cambria" w:hAnsi="Cambria"/>
          <w:b/>
          <w:bCs/>
          <w:color w:val="000000"/>
        </w:rPr>
        <w:t>Supply of 2</w:t>
      </w:r>
      <w:r>
        <w:rPr>
          <w:rFonts w:ascii="Cambria" w:hAnsi="Cambria"/>
          <w:b/>
          <w:bCs/>
          <w:color w:val="000000"/>
        </w:rPr>
        <w:t xml:space="preserve"> </w:t>
      </w:r>
      <w:r w:rsidRPr="00FE7C69">
        <w:rPr>
          <w:rFonts w:ascii="Cambria" w:hAnsi="Cambria"/>
          <w:b/>
          <w:bCs/>
          <w:color w:val="000000"/>
        </w:rPr>
        <w:t>KVA UPS</w:t>
      </w:r>
      <w:r>
        <w:rPr>
          <w:rFonts w:ascii="Cambria" w:hAnsi="Cambria"/>
          <w:b/>
          <w:bCs/>
          <w:color w:val="000000"/>
        </w:rPr>
        <w:t xml:space="preserve"> for PTCL Intranet &amp; Mediation Sites – P</w:t>
      </w:r>
      <w:r w:rsidRPr="00FE7C69">
        <w:rPr>
          <w:rFonts w:ascii="Cambria" w:hAnsi="Cambria"/>
          <w:b/>
          <w:bCs/>
          <w:color w:val="000000"/>
        </w:rPr>
        <w:t>hase</w:t>
      </w:r>
      <w:r>
        <w:rPr>
          <w:rFonts w:ascii="Cambria" w:hAnsi="Cambria"/>
          <w:b/>
          <w:bCs/>
          <w:color w:val="000000"/>
        </w:rPr>
        <w:t xml:space="preserve"> </w:t>
      </w:r>
      <w:r w:rsidRPr="00FE7C69">
        <w:rPr>
          <w:rFonts w:ascii="Cambria" w:hAnsi="Cambria"/>
          <w:b/>
          <w:bCs/>
          <w:color w:val="000000"/>
        </w:rPr>
        <w:t>2</w:t>
      </w:r>
    </w:p>
    <w:p w:rsidR="002B419F" w:rsidRDefault="002B419F" w:rsidP="002B419F">
      <w:pPr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FE7C69" w:rsidRDefault="006424E6" w:rsidP="00FE7C69">
      <w:p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for </w:t>
      </w:r>
      <w:r w:rsidR="002024D2" w:rsidRPr="002024D2">
        <w:rPr>
          <w:rFonts w:asciiTheme="minorHAnsi" w:hAnsiTheme="minorHAnsi" w:cstheme="minorHAnsi"/>
          <w:b/>
          <w:bCs/>
          <w:szCs w:val="32"/>
          <w:lang w:val="en-AU"/>
        </w:rPr>
        <w:t>Supply of 2</w:t>
      </w:r>
      <w:r w:rsidR="00FE7C69">
        <w:rPr>
          <w:rFonts w:asciiTheme="minorHAnsi" w:hAnsiTheme="minorHAnsi" w:cstheme="minorHAnsi"/>
          <w:b/>
          <w:bCs/>
          <w:szCs w:val="32"/>
          <w:lang w:val="en-AU"/>
        </w:rPr>
        <w:t xml:space="preserve"> </w:t>
      </w:r>
      <w:r w:rsidR="002024D2" w:rsidRPr="002024D2">
        <w:rPr>
          <w:rFonts w:asciiTheme="minorHAnsi" w:hAnsiTheme="minorHAnsi" w:cstheme="minorHAnsi"/>
          <w:b/>
          <w:bCs/>
          <w:szCs w:val="32"/>
          <w:lang w:val="en-AU"/>
        </w:rPr>
        <w:t>KVA UPS</w:t>
      </w:r>
      <w:r w:rsidR="00FE7C69">
        <w:rPr>
          <w:rFonts w:asciiTheme="minorHAnsi" w:hAnsiTheme="minorHAnsi" w:cstheme="minorHAnsi"/>
          <w:b/>
          <w:bCs/>
          <w:szCs w:val="32"/>
          <w:lang w:val="en-AU"/>
        </w:rPr>
        <w:t xml:space="preserve"> for PTCL Intranet &amp; Mediation Sites – P</w:t>
      </w:r>
      <w:r w:rsidR="002024D2" w:rsidRPr="002024D2">
        <w:rPr>
          <w:rFonts w:asciiTheme="minorHAnsi" w:hAnsiTheme="minorHAnsi" w:cstheme="minorHAnsi"/>
          <w:b/>
          <w:bCs/>
          <w:szCs w:val="32"/>
          <w:lang w:val="en-AU"/>
        </w:rPr>
        <w:t>hase</w:t>
      </w:r>
      <w:r w:rsidR="00FE7C69">
        <w:rPr>
          <w:rFonts w:asciiTheme="minorHAnsi" w:hAnsiTheme="minorHAnsi" w:cstheme="minorHAnsi"/>
          <w:b/>
          <w:bCs/>
          <w:szCs w:val="32"/>
          <w:lang w:val="en-AU"/>
        </w:rPr>
        <w:t xml:space="preserve"> </w:t>
      </w:r>
      <w:r w:rsidR="002024D2" w:rsidRPr="002024D2">
        <w:rPr>
          <w:rFonts w:asciiTheme="minorHAnsi" w:hAnsiTheme="minorHAnsi" w:cstheme="minorHAnsi"/>
          <w:b/>
          <w:bCs/>
          <w:szCs w:val="32"/>
          <w:lang w:val="en-AU"/>
        </w:rPr>
        <w:t>2</w:t>
      </w: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 in acco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rdance with PTCL requirements. </w:t>
      </w:r>
    </w:p>
    <w:p w:rsidR="00FE7C69" w:rsidRDefault="00FE7C69" w:rsidP="00FE7C69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FE7C69" w:rsidRPr="00FE7C69" w:rsidRDefault="00FE7C69" w:rsidP="00FE7C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FE7C69">
        <w:rPr>
          <w:rFonts w:asciiTheme="minorHAnsi" w:hAnsiTheme="minorHAnsi" w:cstheme="minorHAnsi"/>
          <w:bCs/>
          <w:szCs w:val="32"/>
          <w:lang w:val="en-AU"/>
        </w:rPr>
        <w:t>T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ender documents are available in the office of </w:t>
      </w:r>
      <w:r w:rsidR="00B336B3" w:rsidRPr="00FE7C69">
        <w:rPr>
          <w:rFonts w:asciiTheme="minorHAnsi" w:hAnsiTheme="minorHAnsi" w:cstheme="minorHAnsi"/>
          <w:bCs/>
          <w:szCs w:val="32"/>
          <w:lang w:val="en-AU"/>
        </w:rPr>
        <w:t>Mr.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szCs w:val="32"/>
          <w:lang w:val="en-AU"/>
        </w:rPr>
        <w:t>) located on the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1</w:t>
      </w:r>
      <w:r w:rsidR="006424E6" w:rsidRPr="00FE7C69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Block C1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>
        <w:rPr>
          <w:rFonts w:asciiTheme="minorHAnsi" w:hAnsiTheme="minorHAnsi" w:cstheme="minorHAnsi"/>
          <w:bCs/>
          <w:szCs w:val="32"/>
          <w:lang w:val="en-AU"/>
        </w:rPr>
        <w:t>s, Islamabad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and can be obtained on payment of </w:t>
      </w:r>
      <w:r w:rsidR="006424E6" w:rsidRPr="00FE7C69">
        <w:rPr>
          <w:rFonts w:asciiTheme="minorHAnsi" w:hAnsiTheme="minorHAnsi" w:cstheme="minorHAnsi"/>
          <w:b/>
          <w:bCs/>
          <w:szCs w:val="32"/>
          <w:lang w:val="en-AU"/>
        </w:rPr>
        <w:t>Rs.</w:t>
      </w:r>
      <w:r w:rsidRPr="00FE7C69">
        <w:rPr>
          <w:rFonts w:asciiTheme="minorHAnsi" w:hAnsiTheme="minorHAnsi" w:cstheme="minorHAnsi"/>
          <w:b/>
          <w:bCs/>
          <w:szCs w:val="32"/>
          <w:lang w:val="en-AU"/>
        </w:rPr>
        <w:t xml:space="preserve"> </w:t>
      </w:r>
      <w:r w:rsidR="006424E6" w:rsidRPr="00FE7C69">
        <w:rPr>
          <w:rFonts w:asciiTheme="minorHAnsi" w:hAnsiTheme="minorHAnsi" w:cstheme="minorHAnsi"/>
          <w:b/>
          <w:bCs/>
          <w:szCs w:val="32"/>
          <w:lang w:val="en-AU"/>
        </w:rPr>
        <w:t>1</w:t>
      </w:r>
      <w:r w:rsidRPr="00FE7C69">
        <w:rPr>
          <w:rFonts w:asciiTheme="minorHAnsi" w:hAnsiTheme="minorHAnsi" w:cstheme="minorHAnsi"/>
          <w:b/>
          <w:bCs/>
          <w:szCs w:val="32"/>
          <w:lang w:val="en-AU"/>
        </w:rPr>
        <w:t>,000/-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Cs w:val="32"/>
          <w:lang w:val="en-AU"/>
        </w:rPr>
        <w:t>(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>non-refundable</w:t>
      </w:r>
      <w:r>
        <w:rPr>
          <w:rFonts w:asciiTheme="minorHAnsi" w:hAnsiTheme="minorHAnsi" w:cstheme="minorHAnsi"/>
          <w:bCs/>
          <w:szCs w:val="32"/>
          <w:lang w:val="en-AU"/>
        </w:rPr>
        <w:t>)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through bank draft in favour of PTCL. </w:t>
      </w:r>
    </w:p>
    <w:p w:rsidR="00FE7C69" w:rsidRPr="00FE7C69" w:rsidRDefault="00FE7C69" w:rsidP="00FE7C69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</w:p>
    <w:p w:rsidR="00FE7C69" w:rsidRPr="00FE7C69" w:rsidRDefault="006424E6" w:rsidP="00FE7C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Tender </w:t>
      </w:r>
      <w:r w:rsidR="00FE7C69">
        <w:rPr>
          <w:rFonts w:asciiTheme="minorHAnsi" w:hAnsiTheme="minorHAnsi" w:cstheme="minorHAnsi"/>
          <w:bCs/>
          <w:szCs w:val="32"/>
          <w:lang w:val="en-AU"/>
        </w:rPr>
        <w:t>documents complete in all respects including sealed Technical &amp; F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inanci</w:t>
      </w:r>
      <w:r w:rsidR="00B52574" w:rsidRPr="00FE7C69">
        <w:rPr>
          <w:rFonts w:asciiTheme="minorHAnsi" w:hAnsiTheme="minorHAnsi" w:cstheme="minorHAnsi"/>
          <w:bCs/>
          <w:szCs w:val="32"/>
          <w:lang w:val="en-AU"/>
        </w:rPr>
        <w:t>al bid</w:t>
      </w:r>
      <w:r w:rsidR="00FE7C69">
        <w:rPr>
          <w:rFonts w:asciiTheme="minorHAnsi" w:hAnsiTheme="minorHAnsi" w:cstheme="minorHAnsi"/>
          <w:bCs/>
          <w:szCs w:val="32"/>
          <w:lang w:val="en-AU"/>
        </w:rPr>
        <w:t>s</w:t>
      </w:r>
      <w:r w:rsidR="00B52574" w:rsidRPr="00FE7C69">
        <w:rPr>
          <w:rFonts w:asciiTheme="minorHAnsi" w:hAnsiTheme="minorHAnsi" w:cstheme="minorHAnsi"/>
          <w:bCs/>
          <w:szCs w:val="32"/>
          <w:lang w:val="en-AU"/>
        </w:rPr>
        <w:t xml:space="preserve"> enclosed with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 02% (e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arnest money) of the total quoted price of the tender shall be submitted in the office of Mr.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Hassan Raza (Manager Techn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ology Services – Data Center) located on the </w:t>
      </w:r>
      <w:r w:rsidRPr="00FE7C69">
        <w:rPr>
          <w:rFonts w:asciiTheme="minorHAnsi" w:hAnsiTheme="minorHAnsi" w:cstheme="minorHAnsi"/>
          <w:bCs/>
          <w:szCs w:val="32"/>
          <w:lang w:val="en-AU"/>
        </w:rPr>
        <w:t>1</w:t>
      </w:r>
      <w:r w:rsidRPr="00FE7C69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 w:rsidR="00FE7C69">
        <w:rPr>
          <w:rFonts w:asciiTheme="minorHAnsi" w:hAnsiTheme="minorHAnsi" w:cstheme="minorHAnsi"/>
          <w:bCs/>
          <w:szCs w:val="32"/>
          <w:lang w:val="en-AU"/>
        </w:rPr>
        <w:t>,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B</w:t>
      </w:r>
      <w:r w:rsidR="00EE6C39" w:rsidRPr="00FE7C69">
        <w:rPr>
          <w:rFonts w:asciiTheme="minorHAnsi" w:hAnsiTheme="minorHAnsi" w:cstheme="minorHAnsi"/>
          <w:bCs/>
          <w:szCs w:val="32"/>
          <w:lang w:val="en-AU"/>
        </w:rPr>
        <w:t>lock C1</w:t>
      </w:r>
      <w:r w:rsidR="00FE7C69">
        <w:rPr>
          <w:rFonts w:asciiTheme="minorHAnsi" w:hAnsiTheme="minorHAnsi" w:cstheme="minorHAnsi"/>
          <w:bCs/>
          <w:szCs w:val="32"/>
          <w:lang w:val="en-AU"/>
        </w:rPr>
        <w:t>,</w:t>
      </w:r>
      <w:r w:rsidR="00EE6C39" w:rsidRPr="00FE7C69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 w:rsidR="00FE7C69">
        <w:rPr>
          <w:rFonts w:asciiTheme="minorHAnsi" w:hAnsiTheme="minorHAnsi" w:cstheme="minorHAnsi"/>
          <w:bCs/>
          <w:szCs w:val="32"/>
          <w:lang w:val="en-AU"/>
        </w:rPr>
        <w:t>s</w:t>
      </w:r>
      <w:r w:rsidR="00EE6C39" w:rsidRPr="00FE7C69">
        <w:rPr>
          <w:rFonts w:asciiTheme="minorHAnsi" w:hAnsiTheme="minorHAnsi" w:cstheme="minorHAnsi"/>
          <w:bCs/>
          <w:szCs w:val="32"/>
          <w:lang w:val="en-AU"/>
        </w:rPr>
        <w:t>, Islamabad on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 or before</w:t>
      </w:r>
      <w:r w:rsidR="00EE6C39"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="00742AB2" w:rsidRPr="009A1FD6">
        <w:rPr>
          <w:rFonts w:asciiTheme="minorHAnsi" w:hAnsiTheme="minorHAnsi" w:cstheme="minorHAnsi"/>
          <w:b/>
          <w:bCs/>
          <w:szCs w:val="32"/>
          <w:lang w:val="en-AU"/>
        </w:rPr>
        <w:t>12</w:t>
      </w:r>
      <w:r w:rsidR="00FE7C69" w:rsidRPr="009A1FD6">
        <w:rPr>
          <w:rFonts w:asciiTheme="minorHAnsi" w:hAnsiTheme="minorHAnsi" w:cstheme="minorHAnsi"/>
          <w:b/>
          <w:bCs/>
          <w:szCs w:val="32"/>
          <w:vertAlign w:val="superscript"/>
          <w:lang w:val="en-AU"/>
        </w:rPr>
        <w:t>th</w:t>
      </w:r>
      <w:r w:rsidR="00FE7C69" w:rsidRPr="009A1FD6">
        <w:rPr>
          <w:rFonts w:asciiTheme="minorHAnsi" w:hAnsiTheme="minorHAnsi" w:cstheme="minorHAnsi"/>
          <w:b/>
          <w:bCs/>
          <w:szCs w:val="32"/>
          <w:lang w:val="en-AU"/>
        </w:rPr>
        <w:t xml:space="preserve"> November 2018</w:t>
      </w:r>
      <w:r w:rsidR="00FE7C69">
        <w:rPr>
          <w:rFonts w:asciiTheme="minorHAnsi" w:hAnsiTheme="minorHAnsi" w:cstheme="minorHAnsi"/>
          <w:bCs/>
          <w:szCs w:val="32"/>
          <w:lang w:val="en-AU"/>
        </w:rPr>
        <w:t xml:space="preserve"> by </w:t>
      </w:r>
      <w:r w:rsidR="00FE7C69" w:rsidRPr="009A1FD6">
        <w:rPr>
          <w:rFonts w:asciiTheme="minorHAnsi" w:hAnsiTheme="minorHAnsi" w:cstheme="minorHAnsi"/>
          <w:b/>
          <w:bCs/>
          <w:szCs w:val="32"/>
          <w:lang w:val="en-AU"/>
        </w:rPr>
        <w:t>12:30 p.m</w:t>
      </w:r>
      <w:r w:rsidRPr="009A1FD6">
        <w:rPr>
          <w:rFonts w:asciiTheme="minorHAnsi" w:hAnsiTheme="minorHAnsi" w:cstheme="minorHAnsi"/>
          <w:b/>
          <w:bCs/>
          <w:szCs w:val="32"/>
          <w:lang w:val="en-AU"/>
        </w:rPr>
        <w:t>.</w:t>
      </w: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FE7C69" w:rsidRPr="00FE7C69" w:rsidRDefault="00FE7C69" w:rsidP="00FE7C69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FE7C69" w:rsidRPr="00FE7C69" w:rsidRDefault="00FE7C69" w:rsidP="00FE7C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FE7C69">
        <w:rPr>
          <w:rFonts w:asciiTheme="minorHAnsi" w:hAnsiTheme="minorHAnsi" w:cstheme="minorHAnsi"/>
          <w:bCs/>
          <w:szCs w:val="32"/>
          <w:lang w:val="en-AU"/>
        </w:rPr>
        <w:t xml:space="preserve">Tenders/bids/quotations 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szCs w:val="32"/>
          <w:lang w:val="en-AU"/>
        </w:rPr>
        <w:t>ed/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accepted. </w:t>
      </w:r>
      <w:r w:rsidR="00C552CA" w:rsidRPr="00FE7C69">
        <w:rPr>
          <w:rFonts w:asciiTheme="minorHAnsi" w:hAnsiTheme="minorHAnsi" w:cstheme="minorHAnsi"/>
          <w:bCs/>
          <w:szCs w:val="32"/>
          <w:lang w:val="en-AU"/>
        </w:rPr>
        <w:t>No further extension will be granted in tender submission.</w:t>
      </w:r>
    </w:p>
    <w:p w:rsidR="00FE7C69" w:rsidRPr="00FE7C69" w:rsidRDefault="00FE7C69" w:rsidP="00FE7C69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3A38EA" w:rsidRPr="003A38EA" w:rsidRDefault="003A38EA" w:rsidP="00FE7C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PTCL reserves the right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to </w:t>
      </w:r>
      <w:r>
        <w:rPr>
          <w:rFonts w:asciiTheme="minorHAnsi" w:hAnsiTheme="minorHAnsi" w:cstheme="minorHAnsi"/>
          <w:bCs/>
          <w:szCs w:val="32"/>
          <w:lang w:val="en-AU"/>
        </w:rPr>
        <w:t>ac</w:t>
      </w:r>
      <w:bookmarkStart w:id="0" w:name="_GoBack"/>
      <w:bookmarkEnd w:id="0"/>
      <w:r>
        <w:rPr>
          <w:rFonts w:asciiTheme="minorHAnsi" w:hAnsiTheme="minorHAnsi" w:cstheme="minorHAnsi"/>
          <w:bCs/>
          <w:szCs w:val="32"/>
          <w:lang w:val="en-AU"/>
        </w:rPr>
        <w:t>cept/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>rej</w:t>
      </w:r>
      <w:r>
        <w:rPr>
          <w:rFonts w:asciiTheme="minorHAnsi" w:hAnsiTheme="minorHAnsi" w:cstheme="minorHAnsi"/>
          <w:bCs/>
          <w:szCs w:val="32"/>
          <w:lang w:val="en-AU"/>
        </w:rPr>
        <w:t>ect any or all bids at any time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without giving any reason or incurring any liability to the affected bidder(s) or any obligations to inform the affected bidder(s) of the ground for PTCL</w:t>
      </w:r>
      <w:r>
        <w:rPr>
          <w:rFonts w:asciiTheme="minorHAnsi" w:hAnsiTheme="minorHAnsi" w:cstheme="minorHAnsi"/>
          <w:bCs/>
          <w:szCs w:val="32"/>
          <w:lang w:val="en-AU"/>
        </w:rPr>
        <w:t>’s</w:t>
      </w:r>
      <w:r w:rsidR="006424E6" w:rsidRPr="00FE7C69">
        <w:rPr>
          <w:rFonts w:asciiTheme="minorHAnsi" w:hAnsiTheme="minorHAnsi" w:cstheme="minorHAnsi"/>
          <w:bCs/>
          <w:szCs w:val="32"/>
          <w:lang w:val="en-AU"/>
        </w:rPr>
        <w:t xml:space="preserve"> action. </w:t>
      </w:r>
    </w:p>
    <w:p w:rsidR="003A38EA" w:rsidRPr="003A38EA" w:rsidRDefault="003A38EA" w:rsidP="003A38EA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6424E6" w:rsidRPr="003A38EA" w:rsidRDefault="006424E6" w:rsidP="00FE7C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 w:rsidRPr="003A38EA">
        <w:rPr>
          <w:rFonts w:asciiTheme="minorHAnsi" w:hAnsiTheme="minorHAnsi" w:cstheme="minorHAnsi"/>
          <w:bCs/>
          <w:szCs w:val="32"/>
          <w:lang w:val="en-AU"/>
        </w:rPr>
        <w:t xml:space="preserve">All correspondence on the subject matter may be endorsed to the undersigned. </w:t>
      </w:r>
    </w:p>
    <w:p w:rsidR="006424E6" w:rsidRPr="00A6683A" w:rsidRDefault="006424E6" w:rsidP="00FE7C69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FE7C69">
      <w:pPr>
        <w:ind w:left="2880"/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3A38EA" w:rsidRDefault="003A38EA" w:rsidP="003A38EA">
      <w:pPr>
        <w:ind w:left="360"/>
        <w:jc w:val="both"/>
        <w:rPr>
          <w:rFonts w:asciiTheme="minorHAnsi" w:hAnsiTheme="minorHAnsi" w:cstheme="minorHAnsi"/>
          <w:b/>
        </w:rPr>
      </w:pPr>
    </w:p>
    <w:p w:rsidR="002B419F" w:rsidRPr="00A6683A" w:rsidRDefault="002B419F" w:rsidP="003A38EA">
      <w:pPr>
        <w:ind w:left="360"/>
        <w:jc w:val="both"/>
        <w:rPr>
          <w:rFonts w:asciiTheme="minorHAnsi" w:hAnsiTheme="minorHAnsi" w:cstheme="minorHAnsi"/>
          <w:b/>
        </w:rPr>
      </w:pPr>
      <w:r w:rsidRPr="00A6683A">
        <w:rPr>
          <w:rFonts w:asciiTheme="minorHAnsi" w:hAnsiTheme="minorHAnsi" w:cstheme="minorHAnsi"/>
          <w:b/>
        </w:rPr>
        <w:t>Manager</w:t>
      </w:r>
      <w:r w:rsidR="00DD0F28" w:rsidRPr="00A6683A">
        <w:rPr>
          <w:rFonts w:asciiTheme="minorHAnsi" w:hAnsiTheme="minorHAnsi" w:cstheme="minorHAnsi"/>
          <w:b/>
        </w:rPr>
        <w:t xml:space="preserve"> </w:t>
      </w:r>
      <w:r w:rsidR="003A38EA">
        <w:rPr>
          <w:rFonts w:asciiTheme="minorHAnsi" w:hAnsiTheme="minorHAnsi" w:cstheme="minorHAnsi"/>
          <w:b/>
        </w:rPr>
        <w:t>(</w:t>
      </w:r>
      <w:r w:rsidR="00DD0F28" w:rsidRPr="00A6683A">
        <w:rPr>
          <w:rFonts w:asciiTheme="minorHAnsi" w:hAnsiTheme="minorHAnsi" w:cstheme="minorHAnsi"/>
          <w:b/>
        </w:rPr>
        <w:t xml:space="preserve">Technology Services - </w:t>
      </w:r>
      <w:r w:rsidR="003A38EA">
        <w:rPr>
          <w:rFonts w:asciiTheme="minorHAnsi" w:hAnsiTheme="minorHAnsi" w:cstheme="minorHAnsi"/>
          <w:b/>
        </w:rPr>
        <w:t>Data Center)</w:t>
      </w:r>
    </w:p>
    <w:p w:rsidR="002B419F" w:rsidRPr="003A38EA" w:rsidRDefault="0035159D" w:rsidP="003A38EA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>Block C1, PTCL HQ</w:t>
      </w:r>
      <w:r w:rsidR="003A38EA" w:rsidRPr="003A38EA">
        <w:rPr>
          <w:rFonts w:asciiTheme="minorHAnsi" w:hAnsiTheme="minorHAnsi" w:cstheme="minorHAnsi"/>
        </w:rPr>
        <w:t>s</w:t>
      </w:r>
      <w:r w:rsidRPr="003A38EA">
        <w:rPr>
          <w:rFonts w:asciiTheme="minorHAnsi" w:hAnsiTheme="minorHAnsi" w:cstheme="minorHAnsi"/>
        </w:rPr>
        <w:t>, Islamabad</w:t>
      </w:r>
    </w:p>
    <w:p w:rsidR="005D3B2D" w:rsidRPr="003A38EA" w:rsidRDefault="003A38EA" w:rsidP="003A38EA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>e-</w:t>
      </w:r>
      <w:r w:rsidR="005D3B2D" w:rsidRPr="003A38EA">
        <w:rPr>
          <w:rFonts w:asciiTheme="minorHAnsi" w:hAnsiTheme="minorHAnsi" w:cstheme="minorHAnsi"/>
        </w:rPr>
        <w:t xml:space="preserve">mail: </w:t>
      </w:r>
      <w:hyperlink r:id="rId10" w:history="1">
        <w:r w:rsidRPr="003A38EA">
          <w:rPr>
            <w:rStyle w:val="Hyperlink"/>
            <w:rFonts w:asciiTheme="minorHAnsi" w:hAnsiTheme="minorHAnsi" w:cstheme="minorHAnsi"/>
          </w:rPr>
          <w:t>hassan.raza1@ptcl.net.pk</w:t>
        </w:r>
      </w:hyperlink>
      <w:r w:rsidRPr="003A38EA">
        <w:rPr>
          <w:rFonts w:asciiTheme="minorHAnsi" w:hAnsiTheme="minorHAnsi" w:cstheme="minorHAnsi"/>
        </w:rPr>
        <w:t xml:space="preserve"> </w:t>
      </w:r>
    </w:p>
    <w:p w:rsidR="0035159D" w:rsidRPr="003A38EA" w:rsidRDefault="003A38EA" w:rsidP="003A38EA">
      <w:pPr>
        <w:ind w:left="360"/>
        <w:jc w:val="both"/>
        <w:rPr>
          <w:rFonts w:asciiTheme="minorHAnsi" w:hAnsiTheme="minorHAnsi" w:cstheme="minorHAnsi"/>
        </w:rPr>
      </w:pPr>
      <w:r w:rsidRPr="003A38EA">
        <w:rPr>
          <w:rFonts w:asciiTheme="minorHAnsi" w:hAnsiTheme="minorHAnsi" w:cstheme="minorHAnsi"/>
        </w:rPr>
        <w:t>Phone:</w:t>
      </w:r>
      <w:r w:rsidR="00A20B2E" w:rsidRPr="003A38EA">
        <w:rPr>
          <w:rFonts w:asciiTheme="minorHAnsi" w:hAnsiTheme="minorHAnsi" w:cstheme="minorHAnsi"/>
        </w:rPr>
        <w:t xml:space="preserve"> 05</w:t>
      </w:r>
      <w:r w:rsidR="002B419F" w:rsidRPr="003A38EA">
        <w:rPr>
          <w:rFonts w:asciiTheme="minorHAnsi" w:hAnsiTheme="minorHAnsi" w:cstheme="minorHAnsi"/>
        </w:rPr>
        <w:t>1-</w:t>
      </w:r>
      <w:r w:rsidR="00DD0F28" w:rsidRPr="003A38EA">
        <w:rPr>
          <w:rFonts w:asciiTheme="minorHAnsi" w:hAnsiTheme="minorHAnsi" w:cstheme="minorHAnsi"/>
        </w:rPr>
        <w:t>2283062</w:t>
      </w:r>
    </w:p>
    <w:sectPr w:rsidR="0035159D" w:rsidRPr="003A3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D1" w:rsidRDefault="005718D1" w:rsidP="00FF104A">
      <w:r>
        <w:separator/>
      </w:r>
    </w:p>
  </w:endnote>
  <w:endnote w:type="continuationSeparator" w:id="0">
    <w:p w:rsidR="005718D1" w:rsidRDefault="005718D1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D1" w:rsidRDefault="005718D1" w:rsidP="00FF104A">
      <w:r>
        <w:separator/>
      </w:r>
    </w:p>
  </w:footnote>
  <w:footnote w:type="continuationSeparator" w:id="0">
    <w:p w:rsidR="005718D1" w:rsidRDefault="005718D1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53F"/>
    <w:multiLevelType w:val="hybridMultilevel"/>
    <w:tmpl w:val="70944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A17A9"/>
    <w:rsid w:val="001B5EAA"/>
    <w:rsid w:val="001B7103"/>
    <w:rsid w:val="002024D2"/>
    <w:rsid w:val="0021680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3A38E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718D1"/>
    <w:rsid w:val="005B36E8"/>
    <w:rsid w:val="005D3B2D"/>
    <w:rsid w:val="005E1269"/>
    <w:rsid w:val="005E73E9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2AB2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5301"/>
    <w:rsid w:val="00976A86"/>
    <w:rsid w:val="00976EA0"/>
    <w:rsid w:val="009A1FD6"/>
    <w:rsid w:val="009C0395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93908"/>
    <w:rsid w:val="00D950EA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B6D2E"/>
    <w:rsid w:val="00FB6FF6"/>
    <w:rsid w:val="00FC2877"/>
    <w:rsid w:val="00FE7C6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D5B12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FE7C69"/>
    <w:pPr>
      <w:ind w:left="720"/>
      <w:contextualSpacing/>
    </w:pPr>
  </w:style>
  <w:style w:type="character" w:styleId="Hyperlink">
    <w:name w:val="Hyperlink"/>
    <w:basedOn w:val="DefaultParagraphFont"/>
    <w:rsid w:val="003A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san.raza1@ptcl.net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981-9210-4080-B924-B3AB1E8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Khalid/Management Trainee/PTCL</cp:lastModifiedBy>
  <cp:revision>6</cp:revision>
  <cp:lastPrinted>2012-04-19T05:23:00Z</cp:lastPrinted>
  <dcterms:created xsi:type="dcterms:W3CDTF">2018-11-06T07:40:00Z</dcterms:created>
  <dcterms:modified xsi:type="dcterms:W3CDTF">2018-11-06T11:26:00Z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