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953A8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5F286C" w:rsidRDefault="005F286C" w:rsidP="00B930E1">
      <w:pPr>
        <w:rPr>
          <w:rFonts w:asciiTheme="minorHAnsi" w:hAnsiTheme="minorHAnsi" w:cstheme="minorHAnsi"/>
          <w:b/>
          <w:sz w:val="48"/>
          <w:u w:val="single"/>
        </w:rPr>
      </w:pP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7F49F0" w:rsidRDefault="007F49F0" w:rsidP="007F49F0">
      <w:pPr>
        <w:jc w:val="center"/>
        <w:rPr>
          <w:rFonts w:ascii="Calibri" w:hAnsi="Calibri" w:cs="Calibri"/>
          <w:color w:val="000000"/>
          <w:sz w:val="22"/>
          <w:szCs w:val="22"/>
          <w:u w:val="single"/>
        </w:rPr>
      </w:pPr>
      <w:r w:rsidRPr="007F49F0">
        <w:rPr>
          <w:rFonts w:ascii="Calibri" w:hAnsi="Calibri" w:cs="Calibri"/>
          <w:color w:val="000000"/>
          <w:sz w:val="22"/>
          <w:szCs w:val="22"/>
          <w:u w:val="single"/>
        </w:rPr>
        <w:t>RFQ No. 01. GM Admin &amp; Security North /RPC/2019/01</w:t>
      </w:r>
    </w:p>
    <w:p w:rsidR="00D3643C" w:rsidRDefault="007F49F0" w:rsidP="007F49F0">
      <w:pPr>
        <w:jc w:val="center"/>
        <w:rPr>
          <w:rFonts w:asciiTheme="minorHAnsi" w:hAnsiTheme="minorHAnsi" w:cstheme="minorHAnsi"/>
          <w:b/>
          <w:bCs/>
          <w:sz w:val="32"/>
          <w:szCs w:val="32"/>
        </w:rPr>
      </w:pPr>
      <w:r w:rsidRPr="007F49F0">
        <w:rPr>
          <w:rFonts w:asciiTheme="minorHAnsi" w:hAnsiTheme="minorHAnsi" w:cstheme="minorHAnsi"/>
          <w:b/>
          <w:bCs/>
          <w:sz w:val="32"/>
          <w:szCs w:val="32"/>
        </w:rPr>
        <w:t>Revamping/Re-Construction of Room for Customer Support Center at Haripur</w:t>
      </w:r>
    </w:p>
    <w:p w:rsidR="007F49F0" w:rsidRDefault="007F49F0" w:rsidP="0085714A">
      <w:pPr>
        <w:jc w:val="both"/>
        <w:rPr>
          <w:rFonts w:asciiTheme="minorHAnsi" w:hAnsiTheme="minorHAnsi" w:cstheme="minorHAnsi"/>
          <w:bCs/>
          <w:szCs w:val="32"/>
          <w:lang w:val="en-AU"/>
        </w:rPr>
      </w:pPr>
    </w:p>
    <w:p w:rsidR="001F75B6" w:rsidRPr="007F49F0" w:rsidRDefault="007F49F0" w:rsidP="007F49F0">
      <w:pPr>
        <w:jc w:val="both"/>
        <w:rPr>
          <w:rFonts w:asciiTheme="minorHAnsi" w:hAnsiTheme="minorHAnsi" w:cstheme="minorHAnsi"/>
          <w:bCs/>
          <w:sz w:val="22"/>
          <w:szCs w:val="22"/>
        </w:rPr>
      </w:pPr>
      <w:r w:rsidRPr="007F49F0">
        <w:rPr>
          <w:rFonts w:asciiTheme="minorHAnsi" w:hAnsiTheme="minorHAnsi" w:cstheme="minorHAnsi"/>
          <w:bCs/>
          <w:sz w:val="22"/>
          <w:szCs w:val="22"/>
        </w:rPr>
        <w:t>Sealed bids, in Pakistani Rupees on DDP basis, are invited for “Revamping/Re-Construction of Room for Customer Support Center at Haripur.</w:t>
      </w:r>
      <w:r>
        <w:rPr>
          <w:rFonts w:asciiTheme="minorHAnsi" w:hAnsiTheme="minorHAnsi" w:cstheme="minorHAnsi"/>
          <w:bCs/>
          <w:sz w:val="22"/>
          <w:szCs w:val="22"/>
        </w:rPr>
        <w:t>”</w:t>
      </w:r>
    </w:p>
    <w:p w:rsidR="007F49F0" w:rsidRPr="00B930E1" w:rsidRDefault="007F49F0" w:rsidP="00D3643C">
      <w:pPr>
        <w:pStyle w:val="ListParagraph"/>
        <w:ind w:left="360"/>
        <w:jc w:val="both"/>
        <w:rPr>
          <w:rFonts w:asciiTheme="minorHAnsi" w:hAnsiTheme="minorHAnsi" w:cstheme="minorHAnsi"/>
          <w:b/>
          <w:bCs/>
          <w:sz w:val="22"/>
          <w:szCs w:val="22"/>
          <w:lang w:val="en-AU"/>
        </w:rPr>
      </w:pPr>
    </w:p>
    <w:p w:rsidR="007F49F0"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 xml:space="preserve">Tender documents can be obtained on payment of </w:t>
      </w:r>
      <w:r w:rsidRPr="007F49F0">
        <w:rPr>
          <w:rFonts w:asciiTheme="minorHAnsi" w:hAnsiTheme="minorHAnsi" w:cstheme="minorHAnsi"/>
          <w:b/>
          <w:bCs/>
          <w:sz w:val="22"/>
          <w:szCs w:val="22"/>
        </w:rPr>
        <w:t>Rs. 500/-</w:t>
      </w:r>
      <w:r w:rsidRPr="007F49F0">
        <w:rPr>
          <w:rFonts w:asciiTheme="minorHAnsi" w:hAnsiTheme="minorHAnsi" w:cstheme="minorHAnsi"/>
          <w:bCs/>
          <w:sz w:val="22"/>
          <w:szCs w:val="22"/>
        </w:rPr>
        <w:t xml:space="preserve"> (non-refundable) through Demand Draft/Pay Order in </w:t>
      </w:r>
      <w:proofErr w:type="spellStart"/>
      <w:r w:rsidRPr="007F49F0">
        <w:rPr>
          <w:rFonts w:asciiTheme="minorHAnsi" w:hAnsiTheme="minorHAnsi" w:cstheme="minorHAnsi"/>
          <w:bCs/>
          <w:sz w:val="22"/>
          <w:szCs w:val="22"/>
        </w:rPr>
        <w:t>favour</w:t>
      </w:r>
      <w:proofErr w:type="spellEnd"/>
      <w:r w:rsidRPr="007F49F0">
        <w:rPr>
          <w:rFonts w:asciiTheme="minorHAnsi" w:hAnsiTheme="minorHAnsi" w:cstheme="minorHAnsi"/>
          <w:bCs/>
          <w:sz w:val="22"/>
          <w:szCs w:val="22"/>
        </w:rPr>
        <w:t xml:space="preserve"> of Senior Manager F&amp;MA ITR, Islamabad.</w:t>
      </w:r>
    </w:p>
    <w:p w:rsidR="007F49F0" w:rsidRPr="007F49F0" w:rsidRDefault="007F49F0" w:rsidP="007F49F0">
      <w:pPr>
        <w:pStyle w:val="ListParagraph"/>
        <w:ind w:left="360"/>
        <w:rPr>
          <w:rFonts w:asciiTheme="minorHAnsi" w:hAnsiTheme="minorHAnsi" w:cstheme="minorHAnsi"/>
          <w:bCs/>
          <w:sz w:val="22"/>
          <w:szCs w:val="22"/>
        </w:rPr>
      </w:pPr>
      <w:r w:rsidRPr="007F49F0">
        <w:rPr>
          <w:rFonts w:asciiTheme="minorHAnsi" w:hAnsiTheme="minorHAnsi" w:cstheme="minorHAnsi"/>
          <w:bCs/>
          <w:sz w:val="22"/>
          <w:szCs w:val="22"/>
        </w:rPr>
        <w:t xml:space="preserve"> </w:t>
      </w:r>
    </w:p>
    <w:p w:rsidR="007F49F0"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 xml:space="preserve">Bids with bid security of </w:t>
      </w:r>
      <w:r w:rsidRPr="007F49F0">
        <w:rPr>
          <w:rFonts w:asciiTheme="minorHAnsi" w:hAnsiTheme="minorHAnsi" w:cstheme="minorHAnsi"/>
          <w:b/>
          <w:bCs/>
          <w:sz w:val="22"/>
          <w:szCs w:val="22"/>
        </w:rPr>
        <w:t>02%</w:t>
      </w:r>
      <w:r w:rsidRPr="007F49F0">
        <w:rPr>
          <w:rFonts w:asciiTheme="minorHAnsi" w:hAnsiTheme="minorHAnsi" w:cstheme="minorHAnsi"/>
          <w:bCs/>
          <w:sz w:val="22"/>
          <w:szCs w:val="22"/>
        </w:rPr>
        <w:t xml:space="preserve"> quoted rates (including </w:t>
      </w:r>
      <w:r w:rsidRPr="007F49F0">
        <w:rPr>
          <w:rFonts w:asciiTheme="minorHAnsi" w:hAnsiTheme="minorHAnsi" w:cstheme="minorHAnsi"/>
          <w:b/>
          <w:bCs/>
          <w:sz w:val="22"/>
          <w:szCs w:val="22"/>
        </w:rPr>
        <w:t>16%</w:t>
      </w:r>
      <w:r w:rsidRPr="007F49F0">
        <w:rPr>
          <w:rFonts w:asciiTheme="minorHAnsi" w:hAnsiTheme="minorHAnsi" w:cstheme="minorHAnsi"/>
          <w:bCs/>
          <w:sz w:val="22"/>
          <w:szCs w:val="22"/>
        </w:rPr>
        <w:t xml:space="preserve"> SST) should be submitted/ dropped in bid box at Main Reception, PTCL House F-5/1, Islamabad. as per instructions to the bidders contained in the Bid </w:t>
      </w:r>
      <w:r>
        <w:rPr>
          <w:rFonts w:asciiTheme="minorHAnsi" w:hAnsiTheme="minorHAnsi" w:cstheme="minorHAnsi"/>
          <w:bCs/>
          <w:sz w:val="22"/>
          <w:szCs w:val="22"/>
        </w:rPr>
        <w:t xml:space="preserve">Documents/RFP by </w:t>
      </w:r>
      <w:r w:rsidRPr="007F49F0">
        <w:rPr>
          <w:rFonts w:asciiTheme="minorHAnsi" w:hAnsiTheme="minorHAnsi" w:cstheme="minorHAnsi"/>
          <w:b/>
          <w:bCs/>
          <w:sz w:val="22"/>
          <w:szCs w:val="22"/>
        </w:rPr>
        <w:t>1130</w:t>
      </w:r>
      <w:r>
        <w:rPr>
          <w:rFonts w:asciiTheme="minorHAnsi" w:hAnsiTheme="minorHAnsi" w:cstheme="minorHAnsi"/>
          <w:bCs/>
          <w:sz w:val="22"/>
          <w:szCs w:val="22"/>
        </w:rPr>
        <w:t xml:space="preserve"> on </w:t>
      </w:r>
      <w:r w:rsidR="005307DC">
        <w:rPr>
          <w:rFonts w:asciiTheme="minorHAnsi" w:hAnsiTheme="minorHAnsi" w:cstheme="minorHAnsi"/>
          <w:b/>
          <w:bCs/>
          <w:sz w:val="22"/>
          <w:szCs w:val="22"/>
        </w:rPr>
        <w:t>04</w:t>
      </w:r>
      <w:r w:rsidRPr="007F49F0">
        <w:rPr>
          <w:rFonts w:asciiTheme="minorHAnsi" w:hAnsiTheme="minorHAnsi" w:cstheme="minorHAnsi"/>
          <w:b/>
          <w:bCs/>
          <w:sz w:val="22"/>
          <w:szCs w:val="22"/>
        </w:rPr>
        <w:t>-0</w:t>
      </w:r>
      <w:r w:rsidR="005307DC">
        <w:rPr>
          <w:rFonts w:asciiTheme="minorHAnsi" w:hAnsiTheme="minorHAnsi" w:cstheme="minorHAnsi"/>
          <w:b/>
          <w:bCs/>
          <w:sz w:val="22"/>
          <w:szCs w:val="22"/>
        </w:rPr>
        <w:t>2</w:t>
      </w:r>
      <w:bookmarkStart w:id="0" w:name="_GoBack"/>
      <w:bookmarkEnd w:id="0"/>
      <w:r w:rsidRPr="007F49F0">
        <w:rPr>
          <w:rFonts w:asciiTheme="minorHAnsi" w:hAnsiTheme="minorHAnsi" w:cstheme="minorHAnsi"/>
          <w:b/>
          <w:bCs/>
          <w:sz w:val="22"/>
          <w:szCs w:val="22"/>
        </w:rPr>
        <w:t>-2019</w:t>
      </w:r>
      <w:r w:rsidRPr="007F49F0">
        <w:rPr>
          <w:rFonts w:asciiTheme="minorHAnsi" w:hAnsiTheme="minorHAnsi" w:cstheme="minorHAnsi"/>
          <w:bCs/>
          <w:sz w:val="22"/>
          <w:szCs w:val="22"/>
        </w:rPr>
        <w:t xml:space="preserve"> positively.</w:t>
      </w:r>
    </w:p>
    <w:p w:rsidR="007F49F0" w:rsidRPr="007F49F0" w:rsidRDefault="007F49F0" w:rsidP="007F49F0">
      <w:pPr>
        <w:rPr>
          <w:rFonts w:asciiTheme="minorHAnsi" w:hAnsiTheme="minorHAnsi" w:cstheme="minorHAnsi"/>
          <w:bCs/>
          <w:sz w:val="22"/>
          <w:szCs w:val="22"/>
        </w:rPr>
      </w:pPr>
    </w:p>
    <w:p w:rsidR="007F49F0"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In case of non-compliance, the bids will be disqualified from further processing. Bid(s) received after the above deadline shall not be accepted.</w:t>
      </w:r>
    </w:p>
    <w:p w:rsidR="007F49F0" w:rsidRPr="007F49F0" w:rsidRDefault="007F49F0" w:rsidP="007F49F0">
      <w:pPr>
        <w:rPr>
          <w:rFonts w:asciiTheme="minorHAnsi" w:hAnsiTheme="minorHAnsi" w:cstheme="minorHAnsi"/>
          <w:bCs/>
          <w:sz w:val="22"/>
          <w:szCs w:val="22"/>
        </w:rPr>
      </w:pPr>
    </w:p>
    <w:p w:rsidR="007F49F0"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 xml:space="preserve">Compliance of PTCL standard payments terms and delivery period given in tender documents </w:t>
      </w:r>
      <w:proofErr w:type="gramStart"/>
      <w:r w:rsidRPr="007F49F0">
        <w:rPr>
          <w:rFonts w:asciiTheme="minorHAnsi" w:hAnsiTheme="minorHAnsi" w:cstheme="minorHAnsi"/>
          <w:bCs/>
          <w:sz w:val="22"/>
          <w:szCs w:val="22"/>
        </w:rPr>
        <w:t>is</w:t>
      </w:r>
      <w:proofErr w:type="gramEnd"/>
      <w:r w:rsidRPr="007F49F0">
        <w:rPr>
          <w:rFonts w:asciiTheme="minorHAnsi" w:hAnsiTheme="minorHAnsi" w:cstheme="minorHAnsi"/>
          <w:bCs/>
          <w:sz w:val="22"/>
          <w:szCs w:val="22"/>
        </w:rPr>
        <w:t xml:space="preserve"> mandatory for participation in bid. Successful bidder after award of work will ensure pictures are taken before execution, during execution and after completion of work. 5. Bidder must mention their Vendor Registration code on offer. In case vendor is not registered, then registration must be done before the issuance of Letter of Intent/Award (LOI/LOA).</w:t>
      </w:r>
    </w:p>
    <w:p w:rsidR="007F49F0" w:rsidRPr="007F49F0" w:rsidRDefault="007F49F0" w:rsidP="007F49F0">
      <w:pPr>
        <w:rPr>
          <w:rFonts w:asciiTheme="minorHAnsi" w:hAnsiTheme="minorHAnsi" w:cstheme="minorHAnsi"/>
          <w:bCs/>
          <w:sz w:val="22"/>
          <w:szCs w:val="22"/>
        </w:rPr>
      </w:pPr>
    </w:p>
    <w:p w:rsidR="007F49F0"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Bidder(s) must submit their bid (including GST)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w:t>
      </w:r>
    </w:p>
    <w:p w:rsidR="007F49F0" w:rsidRPr="007F49F0" w:rsidRDefault="007F49F0" w:rsidP="007F49F0">
      <w:pPr>
        <w:rPr>
          <w:rFonts w:asciiTheme="minorHAnsi" w:hAnsiTheme="minorHAnsi" w:cstheme="minorHAnsi"/>
          <w:bCs/>
          <w:sz w:val="22"/>
          <w:szCs w:val="22"/>
        </w:rPr>
      </w:pPr>
    </w:p>
    <w:p w:rsidR="007F49F0"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PTCL reserves the right to accept/reject any or all bids at any time without giving any reason or incurring any liability to the affected bidder(s) or any obligations to inform the affected bidder(s) of the grounds for PTCL’s action.</w:t>
      </w:r>
    </w:p>
    <w:p w:rsidR="007F49F0" w:rsidRPr="007F49F0" w:rsidRDefault="007F49F0" w:rsidP="007F49F0">
      <w:pPr>
        <w:rPr>
          <w:rFonts w:asciiTheme="minorHAnsi" w:hAnsiTheme="minorHAnsi" w:cstheme="minorHAnsi"/>
          <w:bCs/>
          <w:sz w:val="22"/>
          <w:szCs w:val="22"/>
        </w:rPr>
      </w:pPr>
    </w:p>
    <w:p w:rsidR="005F286C" w:rsidRPr="007F49F0" w:rsidRDefault="007F49F0" w:rsidP="007F49F0">
      <w:pPr>
        <w:pStyle w:val="ListParagraph"/>
        <w:numPr>
          <w:ilvl w:val="0"/>
          <w:numId w:val="7"/>
        </w:numPr>
        <w:rPr>
          <w:rFonts w:asciiTheme="minorHAnsi" w:hAnsiTheme="minorHAnsi" w:cstheme="minorHAnsi"/>
          <w:b/>
        </w:rPr>
      </w:pPr>
      <w:r w:rsidRPr="007F49F0">
        <w:rPr>
          <w:rFonts w:asciiTheme="minorHAnsi" w:hAnsiTheme="minorHAnsi" w:cstheme="minorHAnsi"/>
          <w:bCs/>
          <w:sz w:val="22"/>
          <w:szCs w:val="22"/>
        </w:rPr>
        <w:t>All correspondence on the subject matter may be endorsed to the undersigned.</w:t>
      </w:r>
    </w:p>
    <w:p w:rsidR="007F49F0" w:rsidRPr="007F49F0" w:rsidRDefault="007F49F0" w:rsidP="007F49F0">
      <w:pPr>
        <w:pStyle w:val="ListParagraph"/>
        <w:ind w:left="360"/>
        <w:rPr>
          <w:rFonts w:asciiTheme="minorHAnsi" w:hAnsiTheme="minorHAnsi" w:cstheme="minorHAnsi"/>
          <w:b/>
        </w:rPr>
      </w:pPr>
    </w:p>
    <w:p w:rsidR="007F49F0" w:rsidRDefault="007F49F0" w:rsidP="007F49F0">
      <w:pP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SM Admin </w:t>
      </w:r>
    </w:p>
    <w:p w:rsidR="007F49F0" w:rsidRPr="007F49F0" w:rsidRDefault="007F49F0" w:rsidP="007F49F0">
      <w:pPr>
        <w:rPr>
          <w:rFonts w:asciiTheme="minorHAnsi" w:hAnsiTheme="minorHAnsi" w:cstheme="minorHAnsi"/>
          <w:color w:val="000000" w:themeColor="text1"/>
        </w:rPr>
      </w:pPr>
      <w:r w:rsidRPr="007F49F0">
        <w:rPr>
          <w:rFonts w:asciiTheme="minorHAnsi" w:hAnsiTheme="minorHAnsi" w:cstheme="minorHAnsi"/>
          <w:color w:val="000000" w:themeColor="text1"/>
        </w:rPr>
        <w:t xml:space="preserve">Room # 207, 2nd Floor </w:t>
      </w:r>
    </w:p>
    <w:p w:rsidR="007F49F0" w:rsidRPr="007F49F0" w:rsidRDefault="007F49F0" w:rsidP="007F49F0">
      <w:pPr>
        <w:rPr>
          <w:rFonts w:asciiTheme="minorHAnsi" w:hAnsiTheme="minorHAnsi" w:cstheme="minorHAnsi"/>
          <w:color w:val="000000" w:themeColor="text1"/>
        </w:rPr>
      </w:pPr>
      <w:r w:rsidRPr="007F49F0">
        <w:rPr>
          <w:rFonts w:asciiTheme="minorHAnsi" w:hAnsiTheme="minorHAnsi" w:cstheme="minorHAnsi"/>
          <w:color w:val="000000" w:themeColor="text1"/>
        </w:rPr>
        <w:t xml:space="preserve">Telephone House, Sector F-5/1, Islamabad </w:t>
      </w:r>
    </w:p>
    <w:p w:rsidR="0035159D" w:rsidRPr="007F49F0" w:rsidRDefault="007F49F0" w:rsidP="007F49F0">
      <w:pPr>
        <w:rPr>
          <w:rFonts w:asciiTheme="minorHAnsi" w:hAnsiTheme="minorHAnsi" w:cstheme="minorHAnsi"/>
          <w:color w:val="000000" w:themeColor="text1"/>
          <w:sz w:val="20"/>
        </w:rPr>
      </w:pPr>
      <w:r w:rsidRPr="007F49F0">
        <w:rPr>
          <w:rFonts w:asciiTheme="minorHAnsi" w:hAnsiTheme="minorHAnsi" w:cstheme="minorHAnsi"/>
          <w:color w:val="000000" w:themeColor="text1"/>
        </w:rPr>
        <w:t>Tel: 051-2821999</w:t>
      </w:r>
    </w:p>
    <w:sectPr w:rsidR="0035159D" w:rsidRPr="007F49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636" w:rsidRDefault="00AA3636" w:rsidP="00FF104A">
      <w:r>
        <w:separator/>
      </w:r>
    </w:p>
  </w:endnote>
  <w:endnote w:type="continuationSeparator" w:id="0">
    <w:p w:rsidR="00AA3636" w:rsidRDefault="00AA363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636" w:rsidRDefault="00AA3636" w:rsidP="00FF104A">
      <w:r>
        <w:separator/>
      </w:r>
    </w:p>
  </w:footnote>
  <w:footnote w:type="continuationSeparator" w:id="0">
    <w:p w:rsidR="00AA3636" w:rsidRDefault="00AA3636"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3E"/>
    <w:multiLevelType w:val="hybridMultilevel"/>
    <w:tmpl w:val="37923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B3F32"/>
    <w:multiLevelType w:val="hybridMultilevel"/>
    <w:tmpl w:val="91DE9B02"/>
    <w:lvl w:ilvl="0" w:tplc="0CDCA11C">
      <w:start w:val="1"/>
      <w:numFmt w:val="decimal"/>
      <w:lvlText w:val="%1."/>
      <w:lvlJc w:val="left"/>
      <w:pPr>
        <w:ind w:left="360" w:hanging="360"/>
      </w:pPr>
      <w:rPr>
        <w:rFonts w:asciiTheme="minorHAnsi" w:eastAsia="Times New Roman"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3B38AD"/>
    <w:multiLevelType w:val="hybridMultilevel"/>
    <w:tmpl w:val="0F300182"/>
    <w:lvl w:ilvl="0" w:tplc="F0B2A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1354A"/>
    <w:multiLevelType w:val="hybridMultilevel"/>
    <w:tmpl w:val="9A7AC0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094490"/>
    <w:multiLevelType w:val="hybridMultilevel"/>
    <w:tmpl w:val="C4465D30"/>
    <w:lvl w:ilvl="0" w:tplc="67628B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0B7D"/>
    <w:rsid w:val="00023A28"/>
    <w:rsid w:val="000247C5"/>
    <w:rsid w:val="000E6728"/>
    <w:rsid w:val="000F6F1F"/>
    <w:rsid w:val="001019A7"/>
    <w:rsid w:val="00112101"/>
    <w:rsid w:val="00114B1B"/>
    <w:rsid w:val="0012726E"/>
    <w:rsid w:val="0015398F"/>
    <w:rsid w:val="00173CAE"/>
    <w:rsid w:val="001B5EAA"/>
    <w:rsid w:val="001B7103"/>
    <w:rsid w:val="001F2A9D"/>
    <w:rsid w:val="001F75B6"/>
    <w:rsid w:val="00216800"/>
    <w:rsid w:val="0025660C"/>
    <w:rsid w:val="00281084"/>
    <w:rsid w:val="00282BE3"/>
    <w:rsid w:val="00286A6A"/>
    <w:rsid w:val="002941A8"/>
    <w:rsid w:val="002B419F"/>
    <w:rsid w:val="002B450D"/>
    <w:rsid w:val="002C0137"/>
    <w:rsid w:val="002C4BC4"/>
    <w:rsid w:val="002E46CA"/>
    <w:rsid w:val="0035159D"/>
    <w:rsid w:val="00353B42"/>
    <w:rsid w:val="00372FCC"/>
    <w:rsid w:val="00384E9B"/>
    <w:rsid w:val="00462617"/>
    <w:rsid w:val="00463CCA"/>
    <w:rsid w:val="00475242"/>
    <w:rsid w:val="00494772"/>
    <w:rsid w:val="004C3E8F"/>
    <w:rsid w:val="004D6504"/>
    <w:rsid w:val="004E75E1"/>
    <w:rsid w:val="004E7933"/>
    <w:rsid w:val="004E7A59"/>
    <w:rsid w:val="004F099D"/>
    <w:rsid w:val="005307DC"/>
    <w:rsid w:val="00533A5B"/>
    <w:rsid w:val="00540C45"/>
    <w:rsid w:val="00552DD3"/>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A1C9B"/>
    <w:rsid w:val="006E0E88"/>
    <w:rsid w:val="00717CB8"/>
    <w:rsid w:val="00744E11"/>
    <w:rsid w:val="007572FB"/>
    <w:rsid w:val="00780EC4"/>
    <w:rsid w:val="007B71F8"/>
    <w:rsid w:val="007C284C"/>
    <w:rsid w:val="007D5F87"/>
    <w:rsid w:val="007F22F7"/>
    <w:rsid w:val="007F49F0"/>
    <w:rsid w:val="008176F8"/>
    <w:rsid w:val="008236DF"/>
    <w:rsid w:val="0083207A"/>
    <w:rsid w:val="0083387E"/>
    <w:rsid w:val="00836B21"/>
    <w:rsid w:val="0083773E"/>
    <w:rsid w:val="00845019"/>
    <w:rsid w:val="0085714A"/>
    <w:rsid w:val="008A0ADD"/>
    <w:rsid w:val="008B2298"/>
    <w:rsid w:val="008D5288"/>
    <w:rsid w:val="008D55D9"/>
    <w:rsid w:val="00916F7C"/>
    <w:rsid w:val="00951ECB"/>
    <w:rsid w:val="00953A86"/>
    <w:rsid w:val="00955301"/>
    <w:rsid w:val="00967F91"/>
    <w:rsid w:val="00976A86"/>
    <w:rsid w:val="00976EA0"/>
    <w:rsid w:val="009C1079"/>
    <w:rsid w:val="009C29A3"/>
    <w:rsid w:val="009E5576"/>
    <w:rsid w:val="00A059C7"/>
    <w:rsid w:val="00A10257"/>
    <w:rsid w:val="00A20B2E"/>
    <w:rsid w:val="00A53B48"/>
    <w:rsid w:val="00A619CA"/>
    <w:rsid w:val="00A6572A"/>
    <w:rsid w:val="00A6683A"/>
    <w:rsid w:val="00A743D4"/>
    <w:rsid w:val="00A76B18"/>
    <w:rsid w:val="00A77D70"/>
    <w:rsid w:val="00A945BE"/>
    <w:rsid w:val="00A9541A"/>
    <w:rsid w:val="00AA3636"/>
    <w:rsid w:val="00AC13DB"/>
    <w:rsid w:val="00AC25D6"/>
    <w:rsid w:val="00AC2F70"/>
    <w:rsid w:val="00AC3D3F"/>
    <w:rsid w:val="00AD74FB"/>
    <w:rsid w:val="00AF5BF0"/>
    <w:rsid w:val="00B079C6"/>
    <w:rsid w:val="00B336B3"/>
    <w:rsid w:val="00B52574"/>
    <w:rsid w:val="00B66957"/>
    <w:rsid w:val="00B66C77"/>
    <w:rsid w:val="00B8505C"/>
    <w:rsid w:val="00B930E1"/>
    <w:rsid w:val="00BE0F50"/>
    <w:rsid w:val="00BE50BA"/>
    <w:rsid w:val="00BE55A5"/>
    <w:rsid w:val="00C42B47"/>
    <w:rsid w:val="00C552CA"/>
    <w:rsid w:val="00C85766"/>
    <w:rsid w:val="00C924A2"/>
    <w:rsid w:val="00CA58F7"/>
    <w:rsid w:val="00CB196F"/>
    <w:rsid w:val="00CB2043"/>
    <w:rsid w:val="00CC066C"/>
    <w:rsid w:val="00CC39A9"/>
    <w:rsid w:val="00CE38B2"/>
    <w:rsid w:val="00CE6370"/>
    <w:rsid w:val="00CF265F"/>
    <w:rsid w:val="00CF2A11"/>
    <w:rsid w:val="00D04F33"/>
    <w:rsid w:val="00D26BBC"/>
    <w:rsid w:val="00D3643C"/>
    <w:rsid w:val="00D6550E"/>
    <w:rsid w:val="00D6664F"/>
    <w:rsid w:val="00D8501E"/>
    <w:rsid w:val="00D93908"/>
    <w:rsid w:val="00DC6A78"/>
    <w:rsid w:val="00DD0E1E"/>
    <w:rsid w:val="00DD0F28"/>
    <w:rsid w:val="00E12BA9"/>
    <w:rsid w:val="00E64E86"/>
    <w:rsid w:val="00E72722"/>
    <w:rsid w:val="00E81B74"/>
    <w:rsid w:val="00E923B3"/>
    <w:rsid w:val="00EC41C6"/>
    <w:rsid w:val="00EE33DF"/>
    <w:rsid w:val="00EE64A5"/>
    <w:rsid w:val="00EE6C39"/>
    <w:rsid w:val="00F071A7"/>
    <w:rsid w:val="00F86895"/>
    <w:rsid w:val="00F900EB"/>
    <w:rsid w:val="00F921FF"/>
    <w:rsid w:val="00FB6D2E"/>
    <w:rsid w:val="00FB6FF6"/>
    <w:rsid w:val="00FC2877"/>
    <w:rsid w:val="00FD4B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D0F24"/>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F92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F4A0-13E6-4914-81B5-65652D95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3</cp:revision>
  <cp:lastPrinted>2012-04-19T05:23:00Z</cp:lastPrinted>
  <dcterms:created xsi:type="dcterms:W3CDTF">2019-01-21T07:34:00Z</dcterms:created>
  <dcterms:modified xsi:type="dcterms:W3CDTF">2019-01-29T11:50:00Z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