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8" w:type="dxa"/>
        <w:tblInd w:w="-972" w:type="dxa"/>
        <w:tblLayout w:type="fixed"/>
        <w:tblLook w:val="01E0" w:firstRow="1" w:lastRow="1" w:firstColumn="1" w:lastColumn="1" w:noHBand="0" w:noVBand="0"/>
      </w:tblPr>
      <w:tblGrid>
        <w:gridCol w:w="1638"/>
      </w:tblGrid>
      <w:tr w:rsidR="00586D66" w:rsidRPr="00EE4C7A" w:rsidTr="00586D66">
        <w:tc>
          <w:tcPr>
            <w:tcW w:w="1638" w:type="dxa"/>
          </w:tcPr>
          <w:p w:rsidR="00586D66" w:rsidRPr="00EE4C7A" w:rsidRDefault="00586D66" w:rsidP="00586D66">
            <w:pPr>
              <w:ind w:left="-1080" w:firstLine="972"/>
              <w:rPr>
                <w:rFonts w:asciiTheme="minorBidi" w:hAnsiTheme="minorBidi" w:cstheme="minorBidi"/>
                <w:b/>
                <w:color w:val="000000"/>
                <w:sz w:val="15"/>
                <w:szCs w:val="15"/>
              </w:rPr>
            </w:pPr>
            <w:r w:rsidRPr="00EE4C7A">
              <w:rPr>
                <w:rFonts w:asciiTheme="minorBidi" w:hAnsiTheme="minorBidi" w:cstheme="minorBidi"/>
                <w:b/>
                <w:color w:val="000000"/>
                <w:sz w:val="38"/>
              </w:rPr>
              <w:br w:type="page"/>
            </w:r>
          </w:p>
        </w:tc>
      </w:tr>
    </w:tbl>
    <w:p w:rsidR="00586D66" w:rsidRPr="00EE4C7A" w:rsidRDefault="00EB1761" w:rsidP="00EB1761">
      <w:pPr>
        <w:pStyle w:val="BodyText2"/>
        <w:jc w:val="center"/>
        <w:rPr>
          <w:rFonts w:asciiTheme="minorBidi" w:hAnsiTheme="minorBidi" w:cstheme="minorBidi"/>
          <w:sz w:val="22"/>
          <w:szCs w:val="22"/>
        </w:rPr>
      </w:pPr>
      <w:r>
        <w:rPr>
          <w:rFonts w:asciiTheme="minorBidi" w:hAnsiTheme="minorBidi" w:cstheme="minorBidi"/>
          <w:noProof/>
          <w:sz w:val="22"/>
          <w:szCs w:val="22"/>
        </w:rPr>
        <w:drawing>
          <wp:inline distT="0" distB="0" distL="0" distR="0">
            <wp:extent cx="2738573" cy="1123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CL -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2237" cy="1125454"/>
                    </a:xfrm>
                    <a:prstGeom prst="rect">
                      <a:avLst/>
                    </a:prstGeom>
                  </pic:spPr>
                </pic:pic>
              </a:graphicData>
            </a:graphic>
          </wp:inline>
        </w:drawing>
      </w:r>
    </w:p>
    <w:p w:rsidR="00EE4C7A" w:rsidRDefault="00EE4C7A" w:rsidP="00586D66">
      <w:pPr>
        <w:pStyle w:val="BodyText2"/>
        <w:rPr>
          <w:rFonts w:asciiTheme="minorBidi" w:hAnsiTheme="minorBidi" w:cstheme="minorBidi"/>
          <w:sz w:val="22"/>
          <w:szCs w:val="22"/>
        </w:rPr>
      </w:pPr>
    </w:p>
    <w:p w:rsidR="008E3EEB" w:rsidRPr="00EE4C7A" w:rsidRDefault="008E3EEB" w:rsidP="00586D66">
      <w:pPr>
        <w:pStyle w:val="BodyText2"/>
        <w:rPr>
          <w:rFonts w:asciiTheme="minorBidi" w:hAnsiTheme="minorBidi" w:cstheme="minorBidi"/>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16"/>
      </w:tblGrid>
      <w:tr w:rsidR="00EE4C7A" w:rsidRPr="00B40D7D" w:rsidTr="00EE4C7A">
        <w:tc>
          <w:tcPr>
            <w:tcW w:w="9216" w:type="dxa"/>
          </w:tcPr>
          <w:p w:rsidR="00EE4C7A" w:rsidRPr="00B40D7D" w:rsidRDefault="00EE4C7A" w:rsidP="00EE4C7A">
            <w:pPr>
              <w:jc w:val="center"/>
              <w:rPr>
                <w:rFonts w:asciiTheme="minorBidi" w:hAnsiTheme="minorBidi" w:cstheme="minorBidi"/>
                <w:b/>
                <w:color w:val="000000"/>
                <w:sz w:val="32"/>
                <w:szCs w:val="32"/>
                <w:u w:val="single"/>
              </w:rPr>
            </w:pPr>
            <w:r w:rsidRPr="00B40D7D">
              <w:rPr>
                <w:rFonts w:asciiTheme="minorBidi" w:hAnsiTheme="minorBidi" w:cstheme="minorBidi"/>
                <w:b/>
                <w:color w:val="000000"/>
                <w:sz w:val="32"/>
                <w:szCs w:val="32"/>
                <w:u w:val="single"/>
              </w:rPr>
              <w:t xml:space="preserve">PAKISTAN TELECOMMUNICATION COMPANY </w:t>
            </w:r>
            <w:r w:rsidR="008E3EEB" w:rsidRPr="00B40D7D">
              <w:rPr>
                <w:rFonts w:asciiTheme="minorBidi" w:hAnsiTheme="minorBidi" w:cstheme="minorBidi"/>
                <w:b/>
                <w:color w:val="000000"/>
                <w:sz w:val="32"/>
                <w:szCs w:val="32"/>
                <w:u w:val="single"/>
              </w:rPr>
              <w:t>LIMITED</w:t>
            </w:r>
          </w:p>
          <w:p w:rsidR="008E3EEB" w:rsidRPr="00B40D7D" w:rsidRDefault="008E3EEB" w:rsidP="00EE4C7A">
            <w:pPr>
              <w:jc w:val="center"/>
              <w:rPr>
                <w:rFonts w:asciiTheme="minorBidi" w:hAnsiTheme="minorBidi" w:cstheme="minorBidi"/>
                <w:b/>
                <w:color w:val="000000"/>
                <w:sz w:val="28"/>
                <w:u w:val="single"/>
              </w:rPr>
            </w:pPr>
          </w:p>
          <w:p w:rsidR="008E3EEB" w:rsidRPr="00B40D7D" w:rsidRDefault="008E3EEB" w:rsidP="008E3EEB">
            <w:pPr>
              <w:ind w:left="-395"/>
              <w:jc w:val="center"/>
              <w:rPr>
                <w:rFonts w:asciiTheme="minorBidi" w:hAnsiTheme="minorBidi" w:cstheme="minorBidi"/>
                <w:color w:val="000000"/>
                <w:sz w:val="24"/>
                <w:szCs w:val="24"/>
                <w:u w:val="single"/>
              </w:rPr>
            </w:pPr>
            <w:r w:rsidRPr="00B40D7D">
              <w:rPr>
                <w:rFonts w:asciiTheme="minorBidi" w:hAnsiTheme="minorBidi" w:cstheme="minorBidi"/>
                <w:color w:val="000000"/>
                <w:sz w:val="24"/>
                <w:szCs w:val="24"/>
                <w:u w:val="single"/>
              </w:rPr>
              <w:t>OFFICE OF GENERAL MANAGER NETWORK OPERATIONS &amp; DEPLOYMENT</w:t>
            </w:r>
          </w:p>
          <w:p w:rsidR="00EE4C7A" w:rsidRPr="00B40D7D" w:rsidRDefault="0073242C" w:rsidP="0073242C">
            <w:pPr>
              <w:ind w:left="-395"/>
              <w:jc w:val="center"/>
              <w:rPr>
                <w:rFonts w:asciiTheme="minorBidi" w:hAnsiTheme="minorBidi" w:cstheme="minorBidi"/>
                <w:color w:val="000000"/>
                <w:sz w:val="24"/>
                <w:szCs w:val="24"/>
                <w:u w:val="single"/>
              </w:rPr>
            </w:pPr>
            <w:r>
              <w:rPr>
                <w:rFonts w:asciiTheme="minorBidi" w:hAnsiTheme="minorBidi" w:cstheme="minorBidi"/>
                <w:color w:val="000000"/>
                <w:sz w:val="24"/>
                <w:szCs w:val="24"/>
                <w:u w:val="single"/>
              </w:rPr>
              <w:t>REGION KTR-II</w:t>
            </w:r>
            <w:r w:rsidR="00BA3FAD">
              <w:rPr>
                <w:rFonts w:asciiTheme="minorBidi" w:hAnsiTheme="minorBidi" w:cstheme="minorBidi"/>
                <w:color w:val="000000"/>
                <w:sz w:val="24"/>
                <w:szCs w:val="24"/>
                <w:u w:val="single"/>
              </w:rPr>
              <w:t xml:space="preserve"> </w:t>
            </w:r>
            <w:r w:rsidR="008E3EEB" w:rsidRPr="00B40D7D">
              <w:rPr>
                <w:rFonts w:asciiTheme="minorBidi" w:hAnsiTheme="minorBidi" w:cstheme="minorBidi"/>
                <w:color w:val="000000"/>
                <w:sz w:val="24"/>
                <w:szCs w:val="24"/>
                <w:u w:val="single"/>
              </w:rPr>
              <w:t xml:space="preserve"> </w:t>
            </w:r>
            <w:r>
              <w:rPr>
                <w:rFonts w:asciiTheme="minorBidi" w:hAnsiTheme="minorBidi" w:cstheme="minorBidi"/>
                <w:color w:val="000000"/>
                <w:sz w:val="24"/>
                <w:szCs w:val="24"/>
                <w:u w:val="single"/>
              </w:rPr>
              <w:t>KARACH</w:t>
            </w:r>
            <w:r w:rsidR="00BA3FAD">
              <w:rPr>
                <w:rFonts w:asciiTheme="minorBidi" w:hAnsiTheme="minorBidi" w:cstheme="minorBidi"/>
                <w:color w:val="000000"/>
                <w:sz w:val="24"/>
                <w:szCs w:val="24"/>
                <w:u w:val="single"/>
              </w:rPr>
              <w:t>I</w:t>
            </w:r>
          </w:p>
        </w:tc>
      </w:tr>
    </w:tbl>
    <w:p w:rsidR="004B50C0" w:rsidRPr="00B40D7D" w:rsidRDefault="004B50C0" w:rsidP="00586D66">
      <w:pPr>
        <w:pStyle w:val="BodyText2"/>
        <w:rPr>
          <w:rFonts w:asciiTheme="minorBidi" w:hAnsiTheme="minorBidi" w:cstheme="minorBidi"/>
          <w:sz w:val="22"/>
          <w:szCs w:val="22"/>
          <w:u w:val="single"/>
        </w:rPr>
      </w:pPr>
    </w:p>
    <w:p w:rsidR="004B50C0" w:rsidRPr="00EE4C7A" w:rsidRDefault="004B50C0" w:rsidP="00230B77">
      <w:pPr>
        <w:pStyle w:val="BodyText2"/>
        <w:jc w:val="center"/>
        <w:rPr>
          <w:rFonts w:asciiTheme="minorBidi" w:hAnsiTheme="minorBidi" w:cstheme="minorBidi"/>
          <w:sz w:val="22"/>
          <w:szCs w:val="22"/>
        </w:rPr>
      </w:pPr>
    </w:p>
    <w:p w:rsidR="004B50C0" w:rsidRPr="00EE4C7A" w:rsidRDefault="004B50C0" w:rsidP="00230B77">
      <w:pPr>
        <w:pStyle w:val="BodyText2"/>
        <w:jc w:val="center"/>
        <w:rPr>
          <w:rFonts w:asciiTheme="minorBidi" w:hAnsiTheme="minorBidi" w:cstheme="minorBidi"/>
          <w:sz w:val="22"/>
          <w:szCs w:val="22"/>
        </w:rPr>
      </w:pPr>
    </w:p>
    <w:p w:rsidR="004B50C0" w:rsidRPr="00EE4C7A" w:rsidRDefault="004B50C0" w:rsidP="00230B77">
      <w:pPr>
        <w:pStyle w:val="BodyText2"/>
        <w:jc w:val="center"/>
        <w:rPr>
          <w:rFonts w:asciiTheme="minorBidi" w:hAnsiTheme="minorBidi" w:cstheme="minorBidi"/>
          <w:sz w:val="22"/>
          <w:szCs w:val="22"/>
        </w:rPr>
      </w:pPr>
    </w:p>
    <w:p w:rsidR="004B50C0" w:rsidRPr="00EE4C7A" w:rsidRDefault="004B50C0" w:rsidP="00230B77">
      <w:pPr>
        <w:pStyle w:val="BodyText2"/>
        <w:jc w:val="center"/>
        <w:rPr>
          <w:rFonts w:asciiTheme="minorBidi" w:hAnsiTheme="minorBidi" w:cstheme="minorBidi"/>
          <w:sz w:val="22"/>
          <w:szCs w:val="22"/>
        </w:rPr>
      </w:pPr>
    </w:p>
    <w:p w:rsidR="004B50C0" w:rsidRPr="00EE4C7A" w:rsidRDefault="004B50C0" w:rsidP="00230B77">
      <w:pPr>
        <w:pStyle w:val="BodyText2"/>
        <w:jc w:val="center"/>
        <w:rPr>
          <w:rFonts w:asciiTheme="minorBidi" w:hAnsiTheme="minorBidi" w:cstheme="minorBidi"/>
          <w:sz w:val="22"/>
          <w:szCs w:val="22"/>
        </w:rPr>
      </w:pPr>
    </w:p>
    <w:p w:rsidR="004B50C0" w:rsidRPr="00EE4C7A" w:rsidRDefault="004B50C0" w:rsidP="00230B77">
      <w:pPr>
        <w:pStyle w:val="BodyText2"/>
        <w:jc w:val="center"/>
        <w:rPr>
          <w:rFonts w:asciiTheme="minorBidi" w:hAnsiTheme="minorBidi" w:cstheme="minorBidi"/>
          <w:sz w:val="22"/>
          <w:szCs w:val="22"/>
        </w:rPr>
      </w:pPr>
    </w:p>
    <w:p w:rsidR="004B50C0" w:rsidRPr="00EE4C7A" w:rsidRDefault="004B50C0" w:rsidP="00230B77">
      <w:pPr>
        <w:pStyle w:val="BodyText2"/>
        <w:jc w:val="center"/>
        <w:rPr>
          <w:rFonts w:asciiTheme="minorBidi" w:hAnsiTheme="minorBidi" w:cstheme="minorBidi"/>
          <w:sz w:val="22"/>
          <w:szCs w:val="22"/>
        </w:rPr>
      </w:pPr>
    </w:p>
    <w:p w:rsidR="00A60960" w:rsidRPr="00EE4C7A" w:rsidRDefault="00A60960" w:rsidP="00230B77">
      <w:pPr>
        <w:pStyle w:val="BodyText2"/>
        <w:jc w:val="center"/>
        <w:rPr>
          <w:rFonts w:asciiTheme="minorBidi" w:hAnsiTheme="minorBidi" w:cstheme="minorBidi"/>
          <w:sz w:val="22"/>
          <w:szCs w:val="22"/>
        </w:rPr>
      </w:pPr>
    </w:p>
    <w:p w:rsidR="00245B20" w:rsidRPr="00EE4C7A" w:rsidRDefault="00245B20" w:rsidP="00230B77">
      <w:pPr>
        <w:pStyle w:val="BodyText2"/>
        <w:jc w:val="center"/>
        <w:rPr>
          <w:rFonts w:asciiTheme="minorBidi" w:hAnsiTheme="minorBidi" w:cstheme="minorBidi"/>
          <w:sz w:val="22"/>
          <w:szCs w:val="22"/>
        </w:rPr>
      </w:pPr>
    </w:p>
    <w:p w:rsidR="00A60960" w:rsidRPr="00EE4C7A" w:rsidRDefault="00A60960" w:rsidP="00230B77">
      <w:pPr>
        <w:pStyle w:val="BodyText2"/>
        <w:jc w:val="center"/>
        <w:rPr>
          <w:rFonts w:asciiTheme="minorBidi" w:hAnsiTheme="minorBidi" w:cstheme="minorBidi"/>
          <w:sz w:val="22"/>
          <w:szCs w:val="22"/>
        </w:rPr>
      </w:pPr>
    </w:p>
    <w:p w:rsidR="00DB6A45" w:rsidRPr="00B40D7D" w:rsidRDefault="00BB5539" w:rsidP="00E246C1">
      <w:pPr>
        <w:pStyle w:val="BodyText2"/>
        <w:jc w:val="center"/>
        <w:rPr>
          <w:rFonts w:asciiTheme="minorBidi" w:hAnsiTheme="minorBidi" w:cstheme="minorBidi"/>
          <w:b/>
          <w:sz w:val="28"/>
          <w:szCs w:val="22"/>
          <w:u w:val="single"/>
        </w:rPr>
      </w:pPr>
      <w:r w:rsidRPr="00B40D7D">
        <w:rPr>
          <w:rFonts w:asciiTheme="minorBidi" w:hAnsiTheme="minorBidi" w:cstheme="minorBidi"/>
          <w:b/>
          <w:sz w:val="28"/>
          <w:szCs w:val="22"/>
          <w:u w:val="single"/>
        </w:rPr>
        <w:t xml:space="preserve">TENDER </w:t>
      </w:r>
      <w:r w:rsidR="00004850" w:rsidRPr="00B40D7D">
        <w:rPr>
          <w:rFonts w:asciiTheme="minorBidi" w:hAnsiTheme="minorBidi" w:cstheme="minorBidi"/>
          <w:b/>
          <w:sz w:val="28"/>
          <w:szCs w:val="22"/>
          <w:u w:val="single"/>
        </w:rPr>
        <w:t xml:space="preserve"># </w:t>
      </w:r>
      <w:r w:rsidR="00BA3FAD">
        <w:rPr>
          <w:rFonts w:asciiTheme="minorBidi" w:hAnsiTheme="minorBidi" w:cstheme="minorBidi"/>
          <w:b/>
          <w:sz w:val="28"/>
          <w:szCs w:val="22"/>
          <w:u w:val="single"/>
        </w:rPr>
        <w:t>Repair of Rectifiers/</w:t>
      </w:r>
      <w:r w:rsidR="000D7610">
        <w:rPr>
          <w:rFonts w:asciiTheme="minorBidi" w:hAnsiTheme="minorBidi" w:cstheme="minorBidi"/>
          <w:b/>
          <w:sz w:val="28"/>
          <w:szCs w:val="22"/>
          <w:u w:val="single"/>
        </w:rPr>
        <w:t>ATS</w:t>
      </w:r>
      <w:r w:rsidR="00D317B0">
        <w:rPr>
          <w:rFonts w:asciiTheme="minorBidi" w:hAnsiTheme="minorBidi" w:cstheme="minorBidi"/>
          <w:b/>
          <w:sz w:val="28"/>
          <w:szCs w:val="22"/>
          <w:u w:val="single"/>
        </w:rPr>
        <w:t xml:space="preserve"> </w:t>
      </w:r>
      <w:r w:rsidR="00D317B0" w:rsidRPr="00D317B0">
        <w:rPr>
          <w:rFonts w:asciiTheme="minorBidi" w:hAnsiTheme="minorBidi" w:cstheme="minorBidi"/>
          <w:b/>
          <w:sz w:val="28"/>
          <w:szCs w:val="22"/>
          <w:u w:val="single"/>
        </w:rPr>
        <w:t xml:space="preserve">for Supply </w:t>
      </w:r>
      <w:r w:rsidR="00D317B0" w:rsidRPr="00D317B0">
        <w:rPr>
          <w:rFonts w:asciiTheme="minorBidi" w:hAnsiTheme="minorBidi" w:cstheme="minorBidi"/>
          <w:b/>
          <w:bCs/>
          <w:sz w:val="28"/>
          <w:szCs w:val="22"/>
          <w:u w:val="single"/>
        </w:rPr>
        <w:t>of DC AIR CON</w:t>
      </w:r>
      <w:r w:rsidR="00D317B0" w:rsidRPr="00D317B0">
        <w:rPr>
          <w:rFonts w:asciiTheme="minorBidi" w:hAnsiTheme="minorBidi" w:cstheme="minorBidi"/>
          <w:b/>
          <w:sz w:val="28"/>
          <w:szCs w:val="22"/>
          <w:u w:val="single"/>
        </w:rPr>
        <w:t xml:space="preserve"> </w:t>
      </w:r>
      <w:r w:rsidR="000D7610">
        <w:rPr>
          <w:rFonts w:asciiTheme="minorBidi" w:hAnsiTheme="minorBidi" w:cstheme="minorBidi"/>
          <w:b/>
          <w:sz w:val="28"/>
          <w:szCs w:val="22"/>
          <w:u w:val="single"/>
        </w:rPr>
        <w:t>/</w:t>
      </w:r>
      <w:r w:rsidR="00BA3FAD">
        <w:rPr>
          <w:rFonts w:asciiTheme="minorBidi" w:hAnsiTheme="minorBidi" w:cstheme="minorBidi"/>
          <w:b/>
          <w:sz w:val="28"/>
          <w:szCs w:val="22"/>
          <w:u w:val="single"/>
        </w:rPr>
        <w:t xml:space="preserve">Purchase of </w:t>
      </w:r>
      <w:r w:rsidR="00004850" w:rsidRPr="00B40D7D">
        <w:rPr>
          <w:rFonts w:asciiTheme="minorBidi" w:hAnsiTheme="minorBidi" w:cstheme="minorBidi"/>
          <w:b/>
          <w:sz w:val="28"/>
          <w:szCs w:val="22"/>
          <w:u w:val="single"/>
        </w:rPr>
        <w:t>SPD-SA/NOD-</w:t>
      </w:r>
      <w:proofErr w:type="gramStart"/>
      <w:r w:rsidR="0073242C">
        <w:rPr>
          <w:rFonts w:asciiTheme="minorBidi" w:hAnsiTheme="minorBidi" w:cstheme="minorBidi"/>
          <w:b/>
          <w:sz w:val="28"/>
          <w:szCs w:val="22"/>
          <w:u w:val="single"/>
        </w:rPr>
        <w:t xml:space="preserve">DC </w:t>
      </w:r>
      <w:r w:rsidR="000D7610">
        <w:rPr>
          <w:rFonts w:asciiTheme="minorBidi" w:hAnsiTheme="minorBidi" w:cstheme="minorBidi"/>
          <w:b/>
          <w:sz w:val="28"/>
          <w:szCs w:val="22"/>
          <w:u w:val="single"/>
        </w:rPr>
        <w:t xml:space="preserve"> South</w:t>
      </w:r>
      <w:proofErr w:type="gramEnd"/>
      <w:r w:rsidR="000D7610">
        <w:rPr>
          <w:rFonts w:asciiTheme="minorBidi" w:hAnsiTheme="minorBidi" w:cstheme="minorBidi"/>
          <w:b/>
          <w:sz w:val="28"/>
          <w:szCs w:val="22"/>
          <w:u w:val="single"/>
        </w:rPr>
        <w:t xml:space="preserve"> Zone </w:t>
      </w:r>
      <w:r w:rsidR="00004850" w:rsidRPr="00B40D7D">
        <w:rPr>
          <w:rFonts w:asciiTheme="minorBidi" w:hAnsiTheme="minorBidi" w:cstheme="minorBidi"/>
          <w:b/>
          <w:sz w:val="28"/>
          <w:szCs w:val="22"/>
          <w:u w:val="single"/>
        </w:rPr>
        <w:t>/2018/01</w:t>
      </w:r>
    </w:p>
    <w:p w:rsidR="00AF3BAA" w:rsidRPr="00B40D7D" w:rsidRDefault="00AF3BAA" w:rsidP="00E246C1">
      <w:pPr>
        <w:pStyle w:val="BodyText2"/>
        <w:jc w:val="center"/>
        <w:rPr>
          <w:rFonts w:asciiTheme="minorBidi" w:hAnsiTheme="minorBidi" w:cstheme="minorBidi"/>
          <w:b/>
          <w:sz w:val="22"/>
          <w:szCs w:val="22"/>
          <w:u w:val="single"/>
        </w:rPr>
      </w:pPr>
    </w:p>
    <w:p w:rsidR="00E246C1" w:rsidRPr="00B40D7D" w:rsidRDefault="00AF3BAA" w:rsidP="00187457">
      <w:pPr>
        <w:pStyle w:val="BodyText2"/>
        <w:jc w:val="center"/>
        <w:rPr>
          <w:rFonts w:asciiTheme="minorBidi" w:hAnsiTheme="minorBidi" w:cstheme="minorBidi"/>
          <w:b/>
          <w:sz w:val="28"/>
          <w:szCs w:val="22"/>
          <w:u w:val="single"/>
        </w:rPr>
      </w:pPr>
      <w:r w:rsidRPr="00B40D7D">
        <w:rPr>
          <w:rFonts w:asciiTheme="minorBidi" w:hAnsiTheme="minorBidi" w:cstheme="minorBidi"/>
          <w:b/>
          <w:sz w:val="28"/>
          <w:szCs w:val="22"/>
          <w:u w:val="single"/>
        </w:rPr>
        <w:t xml:space="preserve">FRAME CONTRACT FOR </w:t>
      </w:r>
      <w:r w:rsidR="00BA3FAD">
        <w:rPr>
          <w:rFonts w:asciiTheme="minorBidi" w:hAnsiTheme="minorBidi" w:cstheme="minorBidi"/>
          <w:b/>
          <w:sz w:val="28"/>
          <w:szCs w:val="22"/>
          <w:u w:val="single"/>
        </w:rPr>
        <w:t xml:space="preserve">Repair of Rectifiers/Purchase of </w:t>
      </w:r>
      <w:r w:rsidR="00BA3FAD" w:rsidRPr="00B40D7D">
        <w:rPr>
          <w:rFonts w:asciiTheme="minorBidi" w:hAnsiTheme="minorBidi" w:cstheme="minorBidi"/>
          <w:b/>
          <w:sz w:val="28"/>
          <w:szCs w:val="22"/>
          <w:u w:val="single"/>
        </w:rPr>
        <w:t>SPD-SA/NOD-</w:t>
      </w:r>
      <w:r w:rsidR="0073242C">
        <w:rPr>
          <w:rFonts w:asciiTheme="minorBidi" w:hAnsiTheme="minorBidi" w:cstheme="minorBidi"/>
          <w:b/>
          <w:sz w:val="28"/>
          <w:szCs w:val="22"/>
          <w:u w:val="single"/>
        </w:rPr>
        <w:t>KTRII</w:t>
      </w:r>
      <w:r w:rsidR="00BA3FAD" w:rsidRPr="00B40D7D">
        <w:rPr>
          <w:rFonts w:asciiTheme="minorBidi" w:hAnsiTheme="minorBidi" w:cstheme="minorBidi"/>
          <w:b/>
          <w:sz w:val="28"/>
          <w:szCs w:val="22"/>
          <w:u w:val="single"/>
        </w:rPr>
        <w:t>/2018/01</w:t>
      </w:r>
      <w:r w:rsidR="0073242C">
        <w:rPr>
          <w:rFonts w:asciiTheme="minorBidi" w:hAnsiTheme="minorBidi" w:cstheme="minorBidi"/>
          <w:b/>
          <w:sz w:val="28"/>
          <w:szCs w:val="22"/>
          <w:u w:val="single"/>
        </w:rPr>
        <w:t xml:space="preserve"> </w:t>
      </w:r>
      <w:r w:rsidRPr="00B40D7D">
        <w:rPr>
          <w:rFonts w:asciiTheme="minorBidi" w:hAnsiTheme="minorBidi" w:cstheme="minorBidi"/>
          <w:b/>
          <w:sz w:val="28"/>
          <w:szCs w:val="22"/>
          <w:u w:val="single"/>
        </w:rPr>
        <w:t>SPD</w:t>
      </w:r>
      <w:r w:rsidR="00187457" w:rsidRPr="00B40D7D">
        <w:rPr>
          <w:rFonts w:asciiTheme="minorBidi" w:hAnsiTheme="minorBidi" w:cstheme="minorBidi"/>
          <w:b/>
          <w:sz w:val="28"/>
          <w:szCs w:val="22"/>
          <w:u w:val="single"/>
        </w:rPr>
        <w:t>s</w:t>
      </w:r>
      <w:r w:rsidRPr="00B40D7D">
        <w:rPr>
          <w:rFonts w:asciiTheme="minorBidi" w:hAnsiTheme="minorBidi" w:cstheme="minorBidi"/>
          <w:b/>
          <w:sz w:val="28"/>
          <w:szCs w:val="22"/>
          <w:u w:val="single"/>
        </w:rPr>
        <w:t xml:space="preserve"> (SURGE ARRESTORS) FOR MSAG</w:t>
      </w:r>
      <w:r w:rsidR="00187457" w:rsidRPr="00B40D7D">
        <w:rPr>
          <w:rFonts w:asciiTheme="minorBidi" w:hAnsiTheme="minorBidi" w:cstheme="minorBidi"/>
          <w:b/>
          <w:sz w:val="28"/>
          <w:szCs w:val="22"/>
          <w:u w:val="single"/>
        </w:rPr>
        <w:t>s</w:t>
      </w:r>
      <w:r w:rsidRPr="00B40D7D">
        <w:rPr>
          <w:rFonts w:asciiTheme="minorBidi" w:hAnsiTheme="minorBidi" w:cstheme="minorBidi"/>
          <w:b/>
          <w:sz w:val="28"/>
          <w:szCs w:val="22"/>
          <w:u w:val="single"/>
        </w:rPr>
        <w:t xml:space="preserve"> AND ONU</w:t>
      </w:r>
      <w:r w:rsidR="00187457" w:rsidRPr="00B40D7D">
        <w:rPr>
          <w:rFonts w:asciiTheme="minorBidi" w:hAnsiTheme="minorBidi" w:cstheme="minorBidi"/>
          <w:b/>
          <w:sz w:val="28"/>
          <w:szCs w:val="22"/>
          <w:u w:val="single"/>
        </w:rPr>
        <w:t>s</w:t>
      </w:r>
      <w:r w:rsidRPr="00B40D7D">
        <w:rPr>
          <w:rFonts w:asciiTheme="minorBidi" w:hAnsiTheme="minorBidi" w:cstheme="minorBidi"/>
          <w:b/>
          <w:sz w:val="28"/>
          <w:szCs w:val="22"/>
          <w:u w:val="single"/>
        </w:rPr>
        <w:t xml:space="preserve"> IN</w:t>
      </w:r>
      <w:r w:rsidR="00BA3FAD">
        <w:rPr>
          <w:rFonts w:asciiTheme="minorBidi" w:hAnsiTheme="minorBidi" w:cstheme="minorBidi"/>
          <w:b/>
          <w:sz w:val="28"/>
          <w:szCs w:val="22"/>
          <w:u w:val="single"/>
        </w:rPr>
        <w:t xml:space="preserve"> SOUTH ZONE</w:t>
      </w:r>
    </w:p>
    <w:p w:rsidR="00B47FA2" w:rsidRPr="00EE4C7A" w:rsidRDefault="00B47FA2" w:rsidP="00A60960">
      <w:pPr>
        <w:pStyle w:val="BodyText2"/>
        <w:rPr>
          <w:rFonts w:asciiTheme="minorBidi" w:hAnsiTheme="minorBidi" w:cstheme="minorBidi"/>
          <w:i/>
          <w:sz w:val="22"/>
          <w:szCs w:val="22"/>
        </w:rPr>
      </w:pPr>
    </w:p>
    <w:p w:rsidR="00B47FA2" w:rsidRPr="00EE4C7A" w:rsidRDefault="00B47FA2" w:rsidP="00A60960">
      <w:pPr>
        <w:pStyle w:val="BodyText2"/>
        <w:rPr>
          <w:rFonts w:asciiTheme="minorBidi" w:hAnsiTheme="minorBidi" w:cstheme="minorBidi"/>
          <w:i/>
          <w:sz w:val="22"/>
          <w:szCs w:val="22"/>
        </w:rPr>
      </w:pPr>
    </w:p>
    <w:p w:rsidR="00B47FA2" w:rsidRPr="00EE4C7A" w:rsidRDefault="00B47FA2" w:rsidP="00A60960">
      <w:pPr>
        <w:pStyle w:val="BodyText2"/>
        <w:rPr>
          <w:rFonts w:asciiTheme="minorBidi" w:hAnsiTheme="minorBidi" w:cstheme="minorBidi"/>
          <w:i/>
          <w:sz w:val="22"/>
          <w:szCs w:val="22"/>
        </w:rPr>
      </w:pPr>
    </w:p>
    <w:p w:rsidR="00B47FA2" w:rsidRPr="00EE4C7A" w:rsidRDefault="00B47FA2" w:rsidP="00A60960">
      <w:pPr>
        <w:pStyle w:val="BodyText2"/>
        <w:rPr>
          <w:rFonts w:asciiTheme="minorBidi" w:hAnsiTheme="minorBidi" w:cstheme="minorBidi"/>
          <w:i/>
          <w:sz w:val="22"/>
          <w:szCs w:val="22"/>
        </w:rPr>
      </w:pPr>
    </w:p>
    <w:p w:rsidR="00B47FA2" w:rsidRPr="00EE4C7A" w:rsidRDefault="00B47FA2" w:rsidP="00A60960">
      <w:pPr>
        <w:pStyle w:val="BodyText2"/>
        <w:rPr>
          <w:rFonts w:asciiTheme="minorBidi" w:hAnsiTheme="minorBidi" w:cstheme="minorBidi"/>
          <w:i/>
          <w:sz w:val="22"/>
          <w:szCs w:val="22"/>
        </w:rPr>
      </w:pPr>
    </w:p>
    <w:p w:rsidR="00B47FA2" w:rsidRPr="00EE4C7A" w:rsidRDefault="00B47FA2" w:rsidP="00A60960">
      <w:pPr>
        <w:pStyle w:val="BodyText2"/>
        <w:rPr>
          <w:rFonts w:asciiTheme="minorBidi" w:hAnsiTheme="minorBidi" w:cstheme="minorBidi"/>
          <w:i/>
          <w:sz w:val="22"/>
          <w:szCs w:val="22"/>
        </w:rPr>
      </w:pPr>
    </w:p>
    <w:p w:rsidR="00B47FA2" w:rsidRPr="00EE4C7A" w:rsidRDefault="00B47FA2" w:rsidP="00A60960">
      <w:pPr>
        <w:pStyle w:val="BodyText2"/>
        <w:rPr>
          <w:rFonts w:asciiTheme="minorBidi" w:hAnsiTheme="minorBidi" w:cstheme="minorBidi"/>
          <w:i/>
          <w:sz w:val="22"/>
          <w:szCs w:val="22"/>
        </w:rPr>
      </w:pPr>
    </w:p>
    <w:p w:rsidR="00B47FA2" w:rsidRPr="00EE4C7A" w:rsidRDefault="00B47FA2" w:rsidP="00A60960">
      <w:pPr>
        <w:pStyle w:val="BodyText2"/>
        <w:rPr>
          <w:rFonts w:asciiTheme="minorBidi" w:hAnsiTheme="minorBidi" w:cstheme="minorBidi"/>
          <w:i/>
          <w:sz w:val="22"/>
          <w:szCs w:val="22"/>
        </w:rPr>
      </w:pPr>
    </w:p>
    <w:p w:rsidR="00233626" w:rsidRPr="00EE4C7A" w:rsidRDefault="00233626" w:rsidP="0081725F">
      <w:pPr>
        <w:pStyle w:val="Heading5"/>
        <w:rPr>
          <w:rFonts w:asciiTheme="minorBidi" w:hAnsiTheme="minorBidi" w:cstheme="minorBidi"/>
          <w:b/>
          <w:bCs/>
          <w:sz w:val="22"/>
          <w:szCs w:val="22"/>
        </w:rPr>
      </w:pPr>
      <w:bookmarkStart w:id="0" w:name="_Toc76369156"/>
    </w:p>
    <w:p w:rsidR="00DD7121" w:rsidRPr="00EE4C7A" w:rsidRDefault="00DD7121" w:rsidP="00DD7121">
      <w:pPr>
        <w:jc w:val="center"/>
        <w:rPr>
          <w:rFonts w:asciiTheme="minorBidi" w:hAnsiTheme="minorBidi" w:cstheme="minorBidi"/>
          <w:b/>
          <w:color w:val="000000"/>
          <w:sz w:val="28"/>
          <w:szCs w:val="28"/>
          <w:u w:val="single"/>
        </w:rPr>
      </w:pPr>
    </w:p>
    <w:p w:rsidR="00DD7121" w:rsidRPr="00EE4C7A" w:rsidRDefault="00DD7121" w:rsidP="00DD7121">
      <w:pPr>
        <w:jc w:val="center"/>
        <w:rPr>
          <w:rFonts w:asciiTheme="minorBidi" w:hAnsiTheme="minorBidi" w:cstheme="minorBidi"/>
          <w:b/>
          <w:color w:val="000000"/>
          <w:sz w:val="28"/>
          <w:szCs w:val="28"/>
          <w:u w:val="single"/>
        </w:rPr>
      </w:pPr>
    </w:p>
    <w:p w:rsidR="00DD7121" w:rsidRPr="00EE4C7A" w:rsidRDefault="00DD7121" w:rsidP="00DD7121">
      <w:pPr>
        <w:jc w:val="center"/>
        <w:rPr>
          <w:rFonts w:asciiTheme="minorBidi" w:hAnsiTheme="minorBidi" w:cstheme="minorBidi"/>
          <w:b/>
          <w:color w:val="000000"/>
          <w:sz w:val="28"/>
          <w:szCs w:val="28"/>
          <w:u w:val="single"/>
        </w:rPr>
      </w:pPr>
    </w:p>
    <w:p w:rsidR="00DD7121" w:rsidRPr="00EE4C7A" w:rsidRDefault="00DD7121" w:rsidP="00DD7121">
      <w:pPr>
        <w:jc w:val="center"/>
        <w:rPr>
          <w:rFonts w:asciiTheme="minorBidi" w:hAnsiTheme="minorBidi" w:cstheme="minorBidi"/>
          <w:b/>
          <w:color w:val="000000"/>
          <w:sz w:val="28"/>
          <w:szCs w:val="28"/>
          <w:u w:val="single"/>
        </w:rPr>
      </w:pPr>
    </w:p>
    <w:p w:rsidR="00DD7121" w:rsidRPr="00EE4C7A" w:rsidRDefault="00DD7121" w:rsidP="00DD7121">
      <w:pPr>
        <w:jc w:val="center"/>
        <w:rPr>
          <w:rFonts w:asciiTheme="minorBidi" w:hAnsiTheme="minorBidi" w:cstheme="minorBidi"/>
          <w:b/>
          <w:color w:val="000000"/>
          <w:sz w:val="28"/>
          <w:szCs w:val="28"/>
          <w:u w:val="single"/>
        </w:rPr>
      </w:pPr>
    </w:p>
    <w:p w:rsidR="00DD7121" w:rsidRPr="00EE4C7A" w:rsidRDefault="00DD7121" w:rsidP="00DD7121">
      <w:pPr>
        <w:jc w:val="center"/>
        <w:rPr>
          <w:rFonts w:asciiTheme="minorBidi" w:hAnsiTheme="minorBidi" w:cstheme="minorBidi"/>
          <w:b/>
          <w:color w:val="000000"/>
          <w:sz w:val="28"/>
          <w:szCs w:val="28"/>
          <w:u w:val="single"/>
        </w:rPr>
      </w:pPr>
    </w:p>
    <w:p w:rsidR="00DD7121" w:rsidRPr="00EE4C7A" w:rsidRDefault="00DD7121" w:rsidP="00DD7121">
      <w:pPr>
        <w:jc w:val="center"/>
        <w:rPr>
          <w:rFonts w:asciiTheme="minorBidi" w:hAnsiTheme="minorBidi" w:cstheme="minorBidi"/>
          <w:b/>
          <w:color w:val="000000"/>
          <w:sz w:val="28"/>
          <w:szCs w:val="28"/>
          <w:u w:val="single"/>
        </w:rPr>
      </w:pPr>
    </w:p>
    <w:p w:rsidR="00DD7121" w:rsidRPr="00EE4C7A" w:rsidRDefault="00DD7121" w:rsidP="00DD7121">
      <w:pPr>
        <w:jc w:val="center"/>
        <w:rPr>
          <w:rFonts w:asciiTheme="minorBidi" w:hAnsiTheme="minorBidi" w:cstheme="minorBidi"/>
          <w:b/>
          <w:color w:val="000000"/>
          <w:sz w:val="28"/>
          <w:szCs w:val="28"/>
          <w:u w:val="single"/>
        </w:rPr>
      </w:pPr>
    </w:p>
    <w:p w:rsidR="00DD7121" w:rsidRPr="00EE4C7A" w:rsidRDefault="00DD7121" w:rsidP="00DD7121">
      <w:pPr>
        <w:jc w:val="center"/>
        <w:rPr>
          <w:rFonts w:asciiTheme="minorBidi" w:hAnsiTheme="minorBidi" w:cstheme="minorBidi"/>
          <w:b/>
          <w:color w:val="000000"/>
          <w:sz w:val="28"/>
          <w:szCs w:val="28"/>
          <w:u w:val="single"/>
        </w:rPr>
      </w:pPr>
    </w:p>
    <w:p w:rsidR="00DD7121" w:rsidRPr="00EE4C7A" w:rsidRDefault="00DD7121" w:rsidP="00DD7121">
      <w:pPr>
        <w:jc w:val="center"/>
        <w:rPr>
          <w:rFonts w:asciiTheme="minorBidi" w:hAnsiTheme="minorBidi" w:cstheme="minorBidi"/>
          <w:b/>
          <w:color w:val="000000"/>
          <w:sz w:val="28"/>
          <w:szCs w:val="28"/>
          <w:u w:val="single"/>
        </w:rPr>
      </w:pPr>
    </w:p>
    <w:p w:rsidR="00DD7121" w:rsidRPr="00EE4C7A" w:rsidRDefault="00DD7121" w:rsidP="00DD7121">
      <w:pPr>
        <w:jc w:val="center"/>
        <w:rPr>
          <w:rFonts w:asciiTheme="minorBidi" w:hAnsiTheme="minorBidi" w:cstheme="minorBidi"/>
          <w:b/>
          <w:color w:val="000000"/>
          <w:sz w:val="28"/>
          <w:szCs w:val="28"/>
          <w:u w:val="single"/>
        </w:rPr>
      </w:pPr>
    </w:p>
    <w:p w:rsidR="00DD7121" w:rsidRPr="00EE4C7A" w:rsidRDefault="00DD7121" w:rsidP="00DD7121">
      <w:pPr>
        <w:jc w:val="center"/>
        <w:rPr>
          <w:rFonts w:asciiTheme="minorBidi" w:hAnsiTheme="minorBidi" w:cstheme="minorBidi"/>
          <w:b/>
          <w:color w:val="000000"/>
          <w:sz w:val="28"/>
          <w:szCs w:val="28"/>
          <w:u w:val="single"/>
        </w:rPr>
      </w:pPr>
    </w:p>
    <w:p w:rsidR="00DD7121" w:rsidRPr="00EE4C7A" w:rsidRDefault="00DD7121" w:rsidP="00DD7121">
      <w:pPr>
        <w:jc w:val="center"/>
        <w:rPr>
          <w:rFonts w:asciiTheme="minorBidi" w:hAnsiTheme="minorBidi" w:cstheme="minorBidi"/>
          <w:b/>
          <w:color w:val="000000"/>
          <w:sz w:val="28"/>
          <w:szCs w:val="28"/>
          <w:u w:val="single"/>
        </w:rPr>
      </w:pPr>
    </w:p>
    <w:p w:rsidR="00A10773" w:rsidRDefault="00A10773" w:rsidP="00DD7121">
      <w:pPr>
        <w:jc w:val="center"/>
        <w:rPr>
          <w:rFonts w:asciiTheme="minorBidi" w:hAnsiTheme="minorBidi" w:cstheme="minorBidi"/>
          <w:b/>
          <w:color w:val="000000"/>
          <w:sz w:val="28"/>
          <w:szCs w:val="28"/>
          <w:u w:val="single"/>
        </w:rPr>
      </w:pPr>
    </w:p>
    <w:p w:rsidR="00DD7121" w:rsidRPr="00EE4C7A" w:rsidRDefault="00DD7121" w:rsidP="00DD7121">
      <w:pPr>
        <w:jc w:val="center"/>
        <w:rPr>
          <w:rFonts w:asciiTheme="minorBidi" w:hAnsiTheme="minorBidi" w:cstheme="minorBidi"/>
          <w:b/>
          <w:color w:val="000000"/>
          <w:sz w:val="28"/>
          <w:szCs w:val="28"/>
          <w:u w:val="single"/>
        </w:rPr>
      </w:pPr>
      <w:r w:rsidRPr="00EE4C7A">
        <w:rPr>
          <w:rFonts w:asciiTheme="minorBidi" w:hAnsiTheme="minorBidi" w:cstheme="minorBidi"/>
          <w:b/>
          <w:color w:val="000000"/>
          <w:sz w:val="28"/>
          <w:szCs w:val="28"/>
          <w:u w:val="single"/>
        </w:rPr>
        <w:t>TENDER NOTICE</w:t>
      </w:r>
    </w:p>
    <w:p w:rsidR="00DD7121" w:rsidRPr="00FD12B7" w:rsidRDefault="00F41B72" w:rsidP="008C1968">
      <w:pPr>
        <w:jc w:val="center"/>
        <w:rPr>
          <w:rFonts w:asciiTheme="minorBidi" w:hAnsiTheme="minorBidi" w:cstheme="minorBidi"/>
          <w:color w:val="000000"/>
          <w:sz w:val="24"/>
          <w:szCs w:val="24"/>
        </w:rPr>
      </w:pPr>
      <w:r w:rsidRPr="00EE4C7A">
        <w:rPr>
          <w:rFonts w:asciiTheme="minorBidi" w:hAnsiTheme="minorBidi" w:cstheme="minorBidi"/>
          <w:color w:val="000000"/>
          <w:sz w:val="24"/>
          <w:szCs w:val="24"/>
        </w:rPr>
        <w:t xml:space="preserve">No. </w:t>
      </w:r>
      <w:r w:rsidR="008637DB">
        <w:rPr>
          <w:rFonts w:asciiTheme="minorBidi" w:hAnsiTheme="minorBidi" w:cstheme="minorBidi"/>
          <w:color w:val="000000"/>
          <w:sz w:val="24"/>
          <w:szCs w:val="24"/>
        </w:rPr>
        <w:t xml:space="preserve">Repair of ATS/Rectifiers/Supply of </w:t>
      </w:r>
      <w:r w:rsidR="00FD12B7" w:rsidRPr="00FD12B7">
        <w:rPr>
          <w:rFonts w:asciiTheme="minorBidi" w:hAnsiTheme="minorBidi" w:cstheme="minorBidi"/>
          <w:sz w:val="28"/>
          <w:szCs w:val="22"/>
        </w:rPr>
        <w:t>SPD-SA/NOD-</w:t>
      </w:r>
      <w:r w:rsidR="0073242C">
        <w:rPr>
          <w:rFonts w:asciiTheme="minorBidi" w:hAnsiTheme="minorBidi" w:cstheme="minorBidi"/>
          <w:sz w:val="28"/>
          <w:szCs w:val="22"/>
        </w:rPr>
        <w:t>South Z</w:t>
      </w:r>
      <w:r w:rsidR="008637DB">
        <w:rPr>
          <w:rFonts w:asciiTheme="minorBidi" w:hAnsiTheme="minorBidi" w:cstheme="minorBidi"/>
          <w:sz w:val="28"/>
          <w:szCs w:val="22"/>
        </w:rPr>
        <w:t>one</w:t>
      </w:r>
      <w:r w:rsidR="00FD12B7" w:rsidRPr="00FD12B7">
        <w:rPr>
          <w:rFonts w:asciiTheme="minorBidi" w:hAnsiTheme="minorBidi" w:cstheme="minorBidi"/>
          <w:sz w:val="28"/>
          <w:szCs w:val="22"/>
        </w:rPr>
        <w:t>/2018/01</w:t>
      </w:r>
    </w:p>
    <w:p w:rsidR="00DD7121" w:rsidRPr="00EE4C7A" w:rsidRDefault="00DD7121" w:rsidP="00DD7121">
      <w:pPr>
        <w:jc w:val="center"/>
        <w:rPr>
          <w:rFonts w:asciiTheme="minorBidi" w:hAnsiTheme="minorBidi" w:cstheme="minorBidi"/>
          <w:b/>
          <w:color w:val="000000"/>
          <w:sz w:val="24"/>
          <w:szCs w:val="24"/>
        </w:rPr>
      </w:pPr>
    </w:p>
    <w:p w:rsidR="00DD7121" w:rsidRPr="00DB5693" w:rsidRDefault="00B40D7D" w:rsidP="00DB5693">
      <w:pPr>
        <w:jc w:val="center"/>
        <w:rPr>
          <w:rFonts w:asciiTheme="minorBidi" w:hAnsiTheme="minorBidi" w:cstheme="minorBidi"/>
          <w:b/>
          <w:sz w:val="28"/>
          <w:szCs w:val="22"/>
          <w:u w:val="single"/>
        </w:rPr>
      </w:pPr>
      <w:r w:rsidRPr="00DB5693">
        <w:rPr>
          <w:rFonts w:asciiTheme="minorBidi" w:hAnsiTheme="minorBidi" w:cstheme="minorBidi"/>
          <w:b/>
          <w:sz w:val="28"/>
          <w:szCs w:val="22"/>
          <w:u w:val="single"/>
        </w:rPr>
        <w:t>FRAME CONTRACT FOR SUPPLY OF SPD</w:t>
      </w:r>
      <w:r>
        <w:rPr>
          <w:rFonts w:asciiTheme="minorBidi" w:hAnsiTheme="minorBidi" w:cstheme="minorBidi"/>
          <w:b/>
          <w:sz w:val="28"/>
          <w:szCs w:val="22"/>
          <w:u w:val="single"/>
        </w:rPr>
        <w:t>s</w:t>
      </w:r>
      <w:r w:rsidRPr="00DB5693">
        <w:rPr>
          <w:rFonts w:asciiTheme="minorBidi" w:hAnsiTheme="minorBidi" w:cstheme="minorBidi"/>
          <w:b/>
          <w:sz w:val="28"/>
          <w:szCs w:val="22"/>
          <w:u w:val="single"/>
        </w:rPr>
        <w:t xml:space="preserve"> (SURGE ARRESTORS) FOR MSAG</w:t>
      </w:r>
      <w:r>
        <w:rPr>
          <w:rFonts w:asciiTheme="minorBidi" w:hAnsiTheme="minorBidi" w:cstheme="minorBidi"/>
          <w:b/>
          <w:sz w:val="28"/>
          <w:szCs w:val="22"/>
          <w:u w:val="single"/>
        </w:rPr>
        <w:t>s</w:t>
      </w:r>
      <w:r w:rsidRPr="00DB5693">
        <w:rPr>
          <w:rFonts w:asciiTheme="minorBidi" w:hAnsiTheme="minorBidi" w:cstheme="minorBidi"/>
          <w:b/>
          <w:sz w:val="28"/>
          <w:szCs w:val="22"/>
          <w:u w:val="single"/>
        </w:rPr>
        <w:t xml:space="preserve"> AND ONUS IN</w:t>
      </w:r>
      <w:r w:rsidR="00A742CF">
        <w:rPr>
          <w:rFonts w:asciiTheme="minorBidi" w:hAnsiTheme="minorBidi" w:cstheme="minorBidi"/>
          <w:b/>
          <w:sz w:val="28"/>
          <w:szCs w:val="22"/>
          <w:u w:val="single"/>
        </w:rPr>
        <w:t xml:space="preserve"> South Zone</w:t>
      </w:r>
    </w:p>
    <w:p w:rsidR="00D6170F" w:rsidRPr="00EE4C7A" w:rsidRDefault="00D6170F" w:rsidP="00DD7121">
      <w:pPr>
        <w:rPr>
          <w:rFonts w:asciiTheme="minorBidi" w:hAnsiTheme="minorBidi" w:cstheme="minorBidi"/>
          <w:b/>
          <w:bCs/>
          <w:color w:val="000000"/>
          <w:sz w:val="24"/>
          <w:szCs w:val="24"/>
        </w:rPr>
      </w:pPr>
    </w:p>
    <w:p w:rsidR="00E172AA" w:rsidRPr="0048417B" w:rsidRDefault="00DD7121" w:rsidP="0048417B">
      <w:pPr>
        <w:pStyle w:val="BodyText2"/>
        <w:numPr>
          <w:ilvl w:val="0"/>
          <w:numId w:val="11"/>
        </w:numPr>
        <w:ind w:left="-360"/>
        <w:jc w:val="both"/>
        <w:rPr>
          <w:rFonts w:asciiTheme="minorBidi" w:hAnsiTheme="minorBidi" w:cstheme="minorBidi"/>
          <w:color w:val="000000"/>
          <w:szCs w:val="24"/>
        </w:rPr>
      </w:pPr>
      <w:r w:rsidRPr="0048417B">
        <w:rPr>
          <w:rFonts w:asciiTheme="minorBidi" w:hAnsiTheme="minorBidi" w:cstheme="minorBidi"/>
          <w:color w:val="000000"/>
          <w:szCs w:val="24"/>
        </w:rPr>
        <w:t xml:space="preserve">Sealed bids are required from contractors of repute to sign unit rate based </w:t>
      </w:r>
      <w:r w:rsidR="00A742CF">
        <w:rPr>
          <w:rFonts w:asciiTheme="minorBidi" w:hAnsiTheme="minorBidi" w:cstheme="minorBidi"/>
          <w:color w:val="000000"/>
          <w:szCs w:val="24"/>
        </w:rPr>
        <w:t>Frame Contract repair of rectifiers/ATS f</w:t>
      </w:r>
      <w:r w:rsidR="001E6184" w:rsidRPr="0048417B">
        <w:rPr>
          <w:rFonts w:asciiTheme="minorBidi" w:hAnsiTheme="minorBidi" w:cstheme="minorBidi"/>
          <w:color w:val="000000"/>
          <w:szCs w:val="24"/>
        </w:rPr>
        <w:t>or</w:t>
      </w:r>
      <w:r w:rsidR="00A742CF">
        <w:rPr>
          <w:rFonts w:asciiTheme="minorBidi" w:hAnsiTheme="minorBidi" w:cstheme="minorBidi"/>
          <w:color w:val="000000"/>
          <w:szCs w:val="24"/>
        </w:rPr>
        <w:t xml:space="preserve"> </w:t>
      </w:r>
      <w:r w:rsidR="0048417B" w:rsidRPr="0048417B">
        <w:rPr>
          <w:rFonts w:asciiTheme="minorBidi" w:hAnsiTheme="minorBidi" w:cstheme="minorBidi"/>
          <w:color w:val="000000"/>
          <w:szCs w:val="24"/>
        </w:rPr>
        <w:t>Supply</w:t>
      </w:r>
      <w:r w:rsidR="00A742CF">
        <w:rPr>
          <w:rFonts w:asciiTheme="minorBidi" w:hAnsiTheme="minorBidi" w:cstheme="minorBidi"/>
          <w:color w:val="000000"/>
          <w:szCs w:val="24"/>
        </w:rPr>
        <w:t xml:space="preserve"> </w:t>
      </w:r>
      <w:r w:rsidR="0048417B" w:rsidRPr="0048417B">
        <w:rPr>
          <w:rFonts w:asciiTheme="minorBidi" w:hAnsiTheme="minorBidi" w:cstheme="minorBidi"/>
          <w:bCs/>
          <w:szCs w:val="24"/>
        </w:rPr>
        <w:t>of</w:t>
      </w:r>
      <w:r w:rsidR="00A742CF">
        <w:rPr>
          <w:rFonts w:asciiTheme="minorBidi" w:hAnsiTheme="minorBidi" w:cstheme="minorBidi"/>
          <w:bCs/>
          <w:szCs w:val="24"/>
        </w:rPr>
        <w:t xml:space="preserve"> DC AIR CON/</w:t>
      </w:r>
      <w:r w:rsidR="0048417B" w:rsidRPr="0048417B">
        <w:rPr>
          <w:rFonts w:asciiTheme="minorBidi" w:hAnsiTheme="minorBidi" w:cstheme="minorBidi"/>
          <w:bCs/>
          <w:szCs w:val="24"/>
        </w:rPr>
        <w:t xml:space="preserve"> SPDs (Surge Arrestors) for MSAGs and ONUs</w:t>
      </w:r>
      <w:r w:rsidR="00A742CF">
        <w:rPr>
          <w:rFonts w:asciiTheme="minorBidi" w:hAnsiTheme="minorBidi" w:cstheme="minorBidi"/>
          <w:bCs/>
          <w:szCs w:val="24"/>
        </w:rPr>
        <w:t xml:space="preserve">&amp; </w:t>
      </w:r>
      <w:r w:rsidR="00344981">
        <w:rPr>
          <w:rFonts w:asciiTheme="minorBidi" w:hAnsiTheme="minorBidi" w:cstheme="minorBidi"/>
          <w:bCs/>
          <w:szCs w:val="24"/>
        </w:rPr>
        <w:t xml:space="preserve">BTS </w:t>
      </w:r>
      <w:r w:rsidR="00344981" w:rsidRPr="0048417B">
        <w:rPr>
          <w:rFonts w:asciiTheme="minorBidi" w:hAnsiTheme="minorBidi" w:cstheme="minorBidi"/>
          <w:bCs/>
          <w:szCs w:val="24"/>
        </w:rPr>
        <w:t>in</w:t>
      </w:r>
      <w:r w:rsidR="0048417B">
        <w:rPr>
          <w:rFonts w:asciiTheme="minorBidi" w:hAnsiTheme="minorBidi" w:cstheme="minorBidi"/>
          <w:bCs/>
          <w:szCs w:val="24"/>
        </w:rPr>
        <w:t xml:space="preserve"> NOD</w:t>
      </w:r>
      <w:r w:rsidR="0048417B" w:rsidRPr="0048417B">
        <w:rPr>
          <w:rFonts w:asciiTheme="minorBidi" w:hAnsiTheme="minorBidi" w:cstheme="minorBidi"/>
          <w:bCs/>
          <w:szCs w:val="24"/>
        </w:rPr>
        <w:t xml:space="preserve"> </w:t>
      </w:r>
      <w:r w:rsidR="00A742CF">
        <w:rPr>
          <w:rFonts w:asciiTheme="minorBidi" w:hAnsiTheme="minorBidi" w:cstheme="minorBidi"/>
          <w:bCs/>
          <w:szCs w:val="24"/>
        </w:rPr>
        <w:t>SOUTH ZONE</w:t>
      </w:r>
      <w:r w:rsidRPr="0048417B">
        <w:rPr>
          <w:rFonts w:asciiTheme="minorBidi" w:hAnsiTheme="minorBidi" w:cstheme="minorBidi"/>
          <w:color w:val="000000"/>
          <w:szCs w:val="24"/>
        </w:rPr>
        <w:t xml:space="preserve">. </w:t>
      </w:r>
      <w:bookmarkStart w:id="1" w:name="_GoBack"/>
      <w:bookmarkEnd w:id="1"/>
    </w:p>
    <w:p w:rsidR="00973197" w:rsidRPr="0048417B" w:rsidRDefault="00973197" w:rsidP="00973197">
      <w:pPr>
        <w:pStyle w:val="ListParagraph"/>
        <w:ind w:left="-360"/>
        <w:jc w:val="both"/>
        <w:rPr>
          <w:rFonts w:asciiTheme="minorBidi" w:hAnsiTheme="minorBidi" w:cstheme="minorBidi"/>
          <w:b/>
          <w:bCs/>
          <w:color w:val="000000"/>
          <w:sz w:val="24"/>
          <w:szCs w:val="24"/>
        </w:rPr>
      </w:pPr>
    </w:p>
    <w:p w:rsidR="007B7C3C" w:rsidRPr="00EE4C7A" w:rsidRDefault="007B7C3C" w:rsidP="00996C95">
      <w:pPr>
        <w:pStyle w:val="ListParagraph"/>
        <w:numPr>
          <w:ilvl w:val="0"/>
          <w:numId w:val="11"/>
        </w:numPr>
        <w:ind w:left="-360"/>
        <w:jc w:val="both"/>
        <w:rPr>
          <w:rFonts w:asciiTheme="minorBidi" w:hAnsiTheme="minorBidi" w:cstheme="minorBidi"/>
          <w:b/>
          <w:bCs/>
          <w:color w:val="000000"/>
          <w:sz w:val="24"/>
          <w:szCs w:val="24"/>
        </w:rPr>
      </w:pPr>
      <w:r w:rsidRPr="00EE4C7A">
        <w:rPr>
          <w:rFonts w:asciiTheme="minorBidi" w:hAnsiTheme="minorBidi" w:cstheme="minorBidi"/>
          <w:color w:val="000000"/>
          <w:sz w:val="24"/>
          <w:szCs w:val="24"/>
        </w:rPr>
        <w:t xml:space="preserve">Bid Documents </w:t>
      </w:r>
      <w:r w:rsidR="00996C95">
        <w:rPr>
          <w:rFonts w:asciiTheme="minorBidi" w:hAnsiTheme="minorBidi" w:cstheme="minorBidi"/>
          <w:color w:val="000000"/>
          <w:sz w:val="24"/>
          <w:szCs w:val="24"/>
        </w:rPr>
        <w:t>are attached with this Tender Notice</w:t>
      </w:r>
      <w:r w:rsidRPr="00EE4C7A">
        <w:rPr>
          <w:rFonts w:asciiTheme="minorBidi" w:hAnsiTheme="minorBidi" w:cstheme="minorBidi"/>
          <w:color w:val="000000"/>
          <w:sz w:val="24"/>
          <w:szCs w:val="24"/>
        </w:rPr>
        <w:t>.</w:t>
      </w:r>
    </w:p>
    <w:p w:rsidR="007B7C3C" w:rsidRPr="00EE4C7A" w:rsidRDefault="007B7C3C" w:rsidP="007B7C3C">
      <w:pPr>
        <w:pStyle w:val="ListParagraph"/>
        <w:rPr>
          <w:rFonts w:asciiTheme="minorBidi" w:hAnsiTheme="minorBidi" w:cstheme="minorBidi"/>
          <w:color w:val="000000"/>
          <w:sz w:val="24"/>
          <w:szCs w:val="24"/>
        </w:rPr>
      </w:pPr>
    </w:p>
    <w:p w:rsidR="007B7C3C" w:rsidRPr="00EE4C7A" w:rsidRDefault="007B7C3C" w:rsidP="00BB3E19">
      <w:pPr>
        <w:pStyle w:val="ListParagraph"/>
        <w:numPr>
          <w:ilvl w:val="0"/>
          <w:numId w:val="11"/>
        </w:numPr>
        <w:ind w:left="-360"/>
        <w:jc w:val="both"/>
        <w:rPr>
          <w:rFonts w:asciiTheme="minorBidi" w:hAnsiTheme="minorBidi" w:cstheme="minorBidi"/>
          <w:b/>
          <w:bCs/>
          <w:color w:val="000000"/>
          <w:sz w:val="24"/>
          <w:szCs w:val="24"/>
        </w:rPr>
      </w:pPr>
      <w:r w:rsidRPr="00EE4C7A">
        <w:rPr>
          <w:rFonts w:asciiTheme="minorBidi" w:hAnsiTheme="minorBidi" w:cstheme="minorBidi"/>
          <w:color w:val="000000"/>
          <w:sz w:val="24"/>
          <w:szCs w:val="24"/>
        </w:rPr>
        <w:t xml:space="preserve">Bid Documents as per requirement shall be submitted in the office of </w:t>
      </w:r>
      <w:r w:rsidR="00276B72">
        <w:rPr>
          <w:rFonts w:asciiTheme="minorBidi" w:hAnsiTheme="minorBidi" w:cstheme="minorBidi"/>
          <w:color w:val="000000"/>
          <w:sz w:val="24"/>
          <w:szCs w:val="24"/>
        </w:rPr>
        <w:t xml:space="preserve">Senior </w:t>
      </w:r>
      <w:r w:rsidRPr="00EE4C7A">
        <w:rPr>
          <w:rFonts w:asciiTheme="minorBidi" w:hAnsiTheme="minorBidi" w:cstheme="minorBidi"/>
          <w:color w:val="000000"/>
          <w:sz w:val="24"/>
          <w:szCs w:val="24"/>
        </w:rPr>
        <w:t xml:space="preserve">Manager </w:t>
      </w:r>
      <w:r w:rsidR="00276B72">
        <w:rPr>
          <w:rFonts w:asciiTheme="minorBidi" w:hAnsiTheme="minorBidi" w:cstheme="minorBidi"/>
          <w:color w:val="000000"/>
          <w:sz w:val="24"/>
          <w:szCs w:val="24"/>
        </w:rPr>
        <w:t>Network</w:t>
      </w:r>
      <w:r w:rsidRPr="00EE4C7A">
        <w:rPr>
          <w:rFonts w:asciiTheme="minorBidi" w:hAnsiTheme="minorBidi" w:cstheme="minorBidi"/>
          <w:color w:val="000000"/>
          <w:sz w:val="24"/>
          <w:szCs w:val="24"/>
        </w:rPr>
        <w:t xml:space="preserve"> Deployment (Room No. </w:t>
      </w:r>
      <w:proofErr w:type="gramStart"/>
      <w:r w:rsidR="00A742CF">
        <w:rPr>
          <w:rFonts w:asciiTheme="minorBidi" w:hAnsiTheme="minorBidi" w:cstheme="minorBidi"/>
          <w:color w:val="000000"/>
          <w:sz w:val="24"/>
          <w:szCs w:val="24"/>
        </w:rPr>
        <w:t xml:space="preserve">210 </w:t>
      </w:r>
      <w:r w:rsidR="00BB3E19">
        <w:rPr>
          <w:rFonts w:asciiTheme="minorBidi" w:hAnsiTheme="minorBidi" w:cstheme="minorBidi"/>
          <w:color w:val="000000"/>
          <w:sz w:val="24"/>
          <w:szCs w:val="24"/>
        </w:rPr>
        <w:t>,</w:t>
      </w:r>
      <w:proofErr w:type="gramEnd"/>
      <w:r w:rsidR="00BB3E19">
        <w:rPr>
          <w:rFonts w:asciiTheme="minorBidi" w:hAnsiTheme="minorBidi" w:cstheme="minorBidi"/>
          <w:color w:val="000000"/>
          <w:sz w:val="24"/>
          <w:szCs w:val="24"/>
        </w:rPr>
        <w:t xml:space="preserve"> 2</w:t>
      </w:r>
      <w:r w:rsidR="00BB3E19" w:rsidRPr="00BB3E19">
        <w:rPr>
          <w:rFonts w:asciiTheme="minorBidi" w:hAnsiTheme="minorBidi" w:cstheme="minorBidi"/>
          <w:color w:val="000000"/>
          <w:sz w:val="24"/>
          <w:szCs w:val="24"/>
          <w:vertAlign w:val="superscript"/>
        </w:rPr>
        <w:t>nd</w:t>
      </w:r>
      <w:r w:rsidR="00BB3E19">
        <w:rPr>
          <w:rFonts w:asciiTheme="minorBidi" w:hAnsiTheme="minorBidi" w:cstheme="minorBidi"/>
          <w:color w:val="000000"/>
          <w:sz w:val="24"/>
          <w:szCs w:val="24"/>
        </w:rPr>
        <w:t xml:space="preserve"> Floor, PTCL </w:t>
      </w:r>
      <w:r w:rsidR="00A742CF">
        <w:rPr>
          <w:rFonts w:asciiTheme="minorBidi" w:hAnsiTheme="minorBidi" w:cstheme="minorBidi"/>
          <w:color w:val="000000"/>
          <w:sz w:val="24"/>
          <w:szCs w:val="24"/>
        </w:rPr>
        <w:t>PAK CAPITAIL EXCHANGE</w:t>
      </w:r>
      <w:r w:rsidR="008637DB">
        <w:rPr>
          <w:rFonts w:asciiTheme="minorBidi" w:hAnsiTheme="minorBidi" w:cstheme="minorBidi"/>
          <w:color w:val="000000"/>
          <w:sz w:val="24"/>
          <w:szCs w:val="24"/>
        </w:rPr>
        <w:t xml:space="preserve"> </w:t>
      </w:r>
      <w:proofErr w:type="spellStart"/>
      <w:r w:rsidR="00A742CF">
        <w:rPr>
          <w:rFonts w:asciiTheme="minorBidi" w:hAnsiTheme="minorBidi" w:cstheme="minorBidi"/>
          <w:color w:val="000000"/>
          <w:sz w:val="24"/>
          <w:szCs w:val="24"/>
        </w:rPr>
        <w:t>Purani</w:t>
      </w:r>
      <w:proofErr w:type="spellEnd"/>
      <w:r w:rsidR="00A742CF">
        <w:rPr>
          <w:rFonts w:asciiTheme="minorBidi" w:hAnsiTheme="minorBidi" w:cstheme="minorBidi"/>
          <w:color w:val="000000"/>
          <w:sz w:val="24"/>
          <w:szCs w:val="24"/>
        </w:rPr>
        <w:t xml:space="preserve"> </w:t>
      </w:r>
      <w:proofErr w:type="spellStart"/>
      <w:r w:rsidR="00A742CF">
        <w:rPr>
          <w:rFonts w:asciiTheme="minorBidi" w:hAnsiTheme="minorBidi" w:cstheme="minorBidi"/>
          <w:color w:val="000000"/>
          <w:sz w:val="24"/>
          <w:szCs w:val="24"/>
        </w:rPr>
        <w:t>Subzimundi</w:t>
      </w:r>
      <w:proofErr w:type="spellEnd"/>
      <w:r w:rsidR="00A742CF">
        <w:rPr>
          <w:rFonts w:asciiTheme="minorBidi" w:hAnsiTheme="minorBidi" w:cstheme="minorBidi"/>
          <w:color w:val="000000"/>
          <w:sz w:val="24"/>
          <w:szCs w:val="24"/>
        </w:rPr>
        <w:t xml:space="preserve"> Karachi</w:t>
      </w:r>
      <w:r w:rsidR="00533E8F" w:rsidRPr="00EE4C7A">
        <w:rPr>
          <w:rFonts w:asciiTheme="minorBidi" w:hAnsiTheme="minorBidi" w:cstheme="minorBidi"/>
          <w:color w:val="000000"/>
          <w:sz w:val="24"/>
          <w:szCs w:val="24"/>
        </w:rPr>
        <w:t xml:space="preserve">) </w:t>
      </w:r>
      <w:r w:rsidR="00533E8F" w:rsidRPr="0092355A">
        <w:rPr>
          <w:rFonts w:asciiTheme="minorBidi" w:hAnsiTheme="minorBidi" w:cstheme="minorBidi"/>
          <w:b/>
          <w:color w:val="000000"/>
          <w:sz w:val="24"/>
          <w:szCs w:val="24"/>
          <w:u w:val="single"/>
        </w:rPr>
        <w:t xml:space="preserve">till </w:t>
      </w:r>
      <w:r w:rsidR="002F73BB">
        <w:rPr>
          <w:rFonts w:asciiTheme="minorBidi" w:hAnsiTheme="minorBidi" w:cstheme="minorBidi"/>
          <w:b/>
          <w:color w:val="000000"/>
          <w:sz w:val="24"/>
          <w:szCs w:val="24"/>
          <w:u w:val="single"/>
        </w:rPr>
        <w:t>15-10</w:t>
      </w:r>
      <w:r w:rsidRPr="0092355A">
        <w:rPr>
          <w:rFonts w:asciiTheme="minorBidi" w:hAnsiTheme="minorBidi" w:cstheme="minorBidi"/>
          <w:b/>
          <w:color w:val="000000"/>
          <w:sz w:val="24"/>
          <w:szCs w:val="24"/>
          <w:u w:val="single"/>
        </w:rPr>
        <w:t>-201</w:t>
      </w:r>
      <w:r w:rsidR="00533E8F" w:rsidRPr="0092355A">
        <w:rPr>
          <w:rFonts w:asciiTheme="minorBidi" w:hAnsiTheme="minorBidi" w:cstheme="minorBidi"/>
          <w:b/>
          <w:color w:val="000000"/>
          <w:sz w:val="24"/>
          <w:szCs w:val="24"/>
          <w:u w:val="single"/>
        </w:rPr>
        <w:t>8</w:t>
      </w:r>
      <w:r w:rsidR="0073242C">
        <w:rPr>
          <w:rFonts w:asciiTheme="minorBidi" w:hAnsiTheme="minorBidi" w:cstheme="minorBidi"/>
          <w:b/>
          <w:color w:val="000000"/>
          <w:sz w:val="24"/>
          <w:szCs w:val="24"/>
          <w:u w:val="single"/>
        </w:rPr>
        <w:t xml:space="preserve"> </w:t>
      </w:r>
      <w:r w:rsidR="00EB1761">
        <w:rPr>
          <w:rFonts w:asciiTheme="minorBidi" w:hAnsiTheme="minorBidi" w:cstheme="minorBidi"/>
          <w:b/>
          <w:color w:val="000000"/>
          <w:sz w:val="24"/>
          <w:szCs w:val="24"/>
          <w:u w:val="single"/>
        </w:rPr>
        <w:t xml:space="preserve">max by </w:t>
      </w:r>
      <w:r w:rsidRPr="0092355A">
        <w:rPr>
          <w:rFonts w:asciiTheme="minorBidi" w:hAnsiTheme="minorBidi" w:cstheme="minorBidi"/>
          <w:b/>
          <w:color w:val="000000"/>
          <w:sz w:val="24"/>
          <w:szCs w:val="24"/>
          <w:u w:val="single"/>
        </w:rPr>
        <w:t>4:00 PM</w:t>
      </w:r>
      <w:r w:rsidR="0092355A" w:rsidRPr="0092355A">
        <w:rPr>
          <w:rFonts w:asciiTheme="minorBidi" w:hAnsiTheme="minorBidi" w:cstheme="minorBidi"/>
          <w:b/>
          <w:color w:val="000000"/>
          <w:sz w:val="24"/>
          <w:szCs w:val="24"/>
          <w:u w:val="single"/>
        </w:rPr>
        <w:t xml:space="preserve"> (COB)</w:t>
      </w:r>
      <w:r w:rsidRPr="0092355A">
        <w:rPr>
          <w:rFonts w:asciiTheme="minorBidi" w:hAnsiTheme="minorBidi" w:cstheme="minorBidi"/>
          <w:b/>
          <w:color w:val="000000"/>
          <w:sz w:val="24"/>
          <w:szCs w:val="24"/>
          <w:u w:val="single"/>
        </w:rPr>
        <w:t>.</w:t>
      </w:r>
    </w:p>
    <w:p w:rsidR="007B7C3C" w:rsidRPr="00EE4C7A" w:rsidRDefault="007B7C3C" w:rsidP="007B7C3C">
      <w:pPr>
        <w:pStyle w:val="ListParagraph"/>
        <w:rPr>
          <w:rFonts w:asciiTheme="minorBidi" w:hAnsiTheme="minorBidi" w:cstheme="minorBidi"/>
          <w:color w:val="000000"/>
          <w:sz w:val="24"/>
          <w:szCs w:val="24"/>
        </w:rPr>
      </w:pPr>
    </w:p>
    <w:p w:rsidR="00973197" w:rsidRPr="00EE4C7A" w:rsidRDefault="00DD7121" w:rsidP="001E6184">
      <w:pPr>
        <w:pStyle w:val="ListParagraph"/>
        <w:numPr>
          <w:ilvl w:val="0"/>
          <w:numId w:val="11"/>
        </w:numPr>
        <w:ind w:left="-360"/>
        <w:jc w:val="both"/>
        <w:rPr>
          <w:rFonts w:asciiTheme="minorBidi" w:hAnsiTheme="minorBidi" w:cstheme="minorBidi"/>
          <w:b/>
          <w:bCs/>
          <w:color w:val="000000"/>
          <w:sz w:val="24"/>
          <w:szCs w:val="24"/>
        </w:rPr>
      </w:pPr>
      <w:r w:rsidRPr="00EE4C7A">
        <w:rPr>
          <w:rFonts w:asciiTheme="minorBidi" w:hAnsiTheme="minorBidi" w:cstheme="minorBidi"/>
          <w:color w:val="000000"/>
          <w:sz w:val="24"/>
          <w:szCs w:val="24"/>
        </w:rPr>
        <w:t xml:space="preserve">Bids </w:t>
      </w:r>
      <w:r w:rsidR="007B7C3C" w:rsidRPr="00EE4C7A">
        <w:rPr>
          <w:rFonts w:asciiTheme="minorBidi" w:hAnsiTheme="minorBidi" w:cstheme="minorBidi"/>
          <w:color w:val="000000"/>
          <w:sz w:val="24"/>
          <w:szCs w:val="24"/>
        </w:rPr>
        <w:t xml:space="preserve">must </w:t>
      </w:r>
      <w:r w:rsidR="00276B72" w:rsidRPr="00EE4C7A">
        <w:rPr>
          <w:rFonts w:asciiTheme="minorBidi" w:hAnsiTheme="minorBidi" w:cstheme="minorBidi"/>
          <w:color w:val="000000"/>
          <w:sz w:val="24"/>
          <w:szCs w:val="24"/>
        </w:rPr>
        <w:t>enclose</w:t>
      </w:r>
      <w:r w:rsidR="008637DB">
        <w:rPr>
          <w:rFonts w:asciiTheme="minorBidi" w:hAnsiTheme="minorBidi" w:cstheme="minorBidi"/>
          <w:color w:val="000000"/>
          <w:sz w:val="24"/>
          <w:szCs w:val="24"/>
        </w:rPr>
        <w:t xml:space="preserve"> </w:t>
      </w:r>
      <w:r w:rsidRPr="00EE4C7A">
        <w:rPr>
          <w:rFonts w:asciiTheme="minorBidi" w:hAnsiTheme="minorBidi" w:cstheme="minorBidi"/>
          <w:color w:val="000000"/>
          <w:sz w:val="24"/>
          <w:szCs w:val="24"/>
        </w:rPr>
        <w:t xml:space="preserve">Bid Security of PKR. </w:t>
      </w:r>
      <w:r w:rsidR="00533E8F" w:rsidRPr="0090766A">
        <w:rPr>
          <w:rFonts w:asciiTheme="minorBidi" w:hAnsiTheme="minorBidi" w:cstheme="minorBidi"/>
          <w:b/>
          <w:color w:val="000000"/>
          <w:sz w:val="24"/>
          <w:szCs w:val="24"/>
        </w:rPr>
        <w:t>1</w:t>
      </w:r>
      <w:r w:rsidRPr="0090766A">
        <w:rPr>
          <w:rFonts w:asciiTheme="minorBidi" w:hAnsiTheme="minorBidi" w:cstheme="minorBidi"/>
          <w:b/>
          <w:color w:val="000000"/>
          <w:sz w:val="24"/>
          <w:szCs w:val="24"/>
        </w:rPr>
        <w:t>0,000/-</w:t>
      </w:r>
      <w:r w:rsidRPr="00EE4C7A">
        <w:rPr>
          <w:rFonts w:asciiTheme="minorBidi" w:hAnsiTheme="minorBidi" w:cstheme="minorBidi"/>
          <w:color w:val="000000"/>
          <w:sz w:val="24"/>
          <w:szCs w:val="24"/>
        </w:rPr>
        <w:t xml:space="preserve"> in shape of Pay order/Demand Draft/Bank Guarantee </w:t>
      </w:r>
      <w:r w:rsidR="007B7C3C" w:rsidRPr="00EE4C7A">
        <w:rPr>
          <w:rFonts w:asciiTheme="minorBidi" w:hAnsiTheme="minorBidi" w:cstheme="minorBidi"/>
          <w:color w:val="000000"/>
          <w:sz w:val="24"/>
          <w:szCs w:val="24"/>
        </w:rPr>
        <w:t xml:space="preserve">in the Name of SM Finance PTCL </w:t>
      </w:r>
      <w:r w:rsidR="008637DB">
        <w:rPr>
          <w:rFonts w:asciiTheme="minorBidi" w:hAnsiTheme="minorBidi" w:cstheme="minorBidi"/>
          <w:color w:val="000000"/>
          <w:sz w:val="24"/>
          <w:szCs w:val="24"/>
        </w:rPr>
        <w:t>South zone Karachi</w:t>
      </w:r>
      <w:r w:rsidRPr="00EE4C7A">
        <w:rPr>
          <w:rFonts w:asciiTheme="minorBidi" w:hAnsiTheme="minorBidi" w:cstheme="minorBidi"/>
          <w:color w:val="000000"/>
          <w:sz w:val="24"/>
          <w:szCs w:val="24"/>
        </w:rPr>
        <w:t>. Bid security of the un-successful bidders shall be returned and released after completion of the tender.</w:t>
      </w:r>
    </w:p>
    <w:p w:rsidR="00973197" w:rsidRPr="00EE4C7A" w:rsidRDefault="00973197" w:rsidP="001E6184">
      <w:pPr>
        <w:pStyle w:val="ListParagraph"/>
        <w:ind w:left="-360" w:hanging="360"/>
        <w:rPr>
          <w:rFonts w:asciiTheme="minorBidi" w:hAnsiTheme="minorBidi" w:cstheme="minorBidi"/>
          <w:color w:val="000000"/>
          <w:sz w:val="24"/>
          <w:szCs w:val="24"/>
        </w:rPr>
      </w:pPr>
    </w:p>
    <w:p w:rsidR="00973197" w:rsidRPr="00EE4C7A" w:rsidRDefault="00DD7121" w:rsidP="001E6184">
      <w:pPr>
        <w:pStyle w:val="ListParagraph"/>
        <w:numPr>
          <w:ilvl w:val="0"/>
          <w:numId w:val="11"/>
        </w:numPr>
        <w:ind w:left="-360"/>
        <w:jc w:val="both"/>
        <w:rPr>
          <w:rFonts w:asciiTheme="minorBidi" w:hAnsiTheme="minorBidi" w:cstheme="minorBidi"/>
          <w:b/>
          <w:bCs/>
          <w:color w:val="000000"/>
          <w:sz w:val="24"/>
          <w:szCs w:val="24"/>
        </w:rPr>
      </w:pPr>
      <w:r w:rsidRPr="00EE4C7A">
        <w:rPr>
          <w:rFonts w:asciiTheme="minorBidi" w:hAnsiTheme="minorBidi" w:cstheme="minorBidi"/>
          <w:color w:val="000000"/>
          <w:sz w:val="24"/>
          <w:szCs w:val="24"/>
        </w:rPr>
        <w:t>Bid received after the above deadline shall not be accepted.</w:t>
      </w:r>
    </w:p>
    <w:p w:rsidR="00973197" w:rsidRPr="00EE4C7A" w:rsidRDefault="00973197" w:rsidP="001E6184">
      <w:pPr>
        <w:pStyle w:val="ListParagraph"/>
        <w:ind w:left="-360" w:hanging="360"/>
        <w:rPr>
          <w:rFonts w:asciiTheme="minorBidi" w:hAnsiTheme="minorBidi" w:cstheme="minorBidi"/>
          <w:color w:val="000000"/>
          <w:sz w:val="24"/>
          <w:szCs w:val="24"/>
        </w:rPr>
      </w:pPr>
    </w:p>
    <w:p w:rsidR="00973197" w:rsidRPr="00EE4C7A" w:rsidRDefault="00DD7121" w:rsidP="001E6184">
      <w:pPr>
        <w:pStyle w:val="ListParagraph"/>
        <w:numPr>
          <w:ilvl w:val="0"/>
          <w:numId w:val="11"/>
        </w:numPr>
        <w:ind w:left="-360"/>
        <w:jc w:val="both"/>
        <w:rPr>
          <w:rFonts w:asciiTheme="minorBidi" w:hAnsiTheme="minorBidi" w:cstheme="minorBidi"/>
          <w:b/>
          <w:bCs/>
          <w:color w:val="000000"/>
          <w:sz w:val="24"/>
          <w:szCs w:val="24"/>
        </w:rPr>
      </w:pPr>
      <w:r w:rsidRPr="00EE4C7A">
        <w:rPr>
          <w:rFonts w:asciiTheme="minorBidi" w:hAnsiTheme="minorBidi" w:cstheme="minorBidi"/>
          <w:color w:val="000000"/>
          <w:sz w:val="24"/>
          <w:szCs w:val="24"/>
        </w:rPr>
        <w:t>PTCL reserves the right to reject any or all bids and to annul the bidding process at any time, without thereby incurring any liability to the affected bidder (s) or any obligations to inform the affected bidder (s) of the grounds for PTCL Action.</w:t>
      </w:r>
    </w:p>
    <w:p w:rsidR="00973197" w:rsidRPr="00EE4C7A" w:rsidRDefault="00973197" w:rsidP="001E6184">
      <w:pPr>
        <w:pStyle w:val="ListParagraph"/>
        <w:ind w:left="-360" w:hanging="360"/>
        <w:rPr>
          <w:rFonts w:asciiTheme="minorBidi" w:hAnsiTheme="minorBidi" w:cstheme="minorBidi"/>
          <w:color w:val="000000"/>
          <w:sz w:val="24"/>
          <w:szCs w:val="24"/>
        </w:rPr>
      </w:pPr>
    </w:p>
    <w:p w:rsidR="00973197" w:rsidRPr="00EE4C7A" w:rsidRDefault="00DD7121" w:rsidP="001E6184">
      <w:pPr>
        <w:pStyle w:val="ListParagraph"/>
        <w:numPr>
          <w:ilvl w:val="0"/>
          <w:numId w:val="11"/>
        </w:numPr>
        <w:ind w:left="-360"/>
        <w:jc w:val="both"/>
        <w:rPr>
          <w:rFonts w:asciiTheme="minorBidi" w:hAnsiTheme="minorBidi" w:cstheme="minorBidi"/>
          <w:b/>
          <w:bCs/>
          <w:color w:val="000000"/>
          <w:sz w:val="24"/>
          <w:szCs w:val="24"/>
        </w:rPr>
      </w:pPr>
      <w:r w:rsidRPr="00EE4C7A">
        <w:rPr>
          <w:rFonts w:asciiTheme="minorBidi" w:hAnsiTheme="minorBidi" w:cstheme="minorBidi"/>
          <w:color w:val="000000"/>
          <w:sz w:val="24"/>
          <w:szCs w:val="24"/>
        </w:rPr>
        <w:t>Bidder must mention their Vendor Registration code on quotation. In case vendor is not registered, then registration must be done before the issuance of Letter of Intent (LOI).</w:t>
      </w:r>
    </w:p>
    <w:p w:rsidR="00973197" w:rsidRPr="00EE4C7A" w:rsidRDefault="00973197" w:rsidP="001E6184">
      <w:pPr>
        <w:pStyle w:val="ListParagraph"/>
        <w:ind w:left="-360" w:hanging="360"/>
        <w:rPr>
          <w:rFonts w:asciiTheme="minorBidi" w:hAnsiTheme="minorBidi" w:cstheme="minorBidi"/>
          <w:color w:val="000000"/>
          <w:sz w:val="24"/>
          <w:szCs w:val="24"/>
        </w:rPr>
      </w:pPr>
    </w:p>
    <w:p w:rsidR="00DD7121" w:rsidRPr="00EE4C7A" w:rsidRDefault="00DD7121" w:rsidP="001E6184">
      <w:pPr>
        <w:pStyle w:val="ListParagraph"/>
        <w:numPr>
          <w:ilvl w:val="0"/>
          <w:numId w:val="11"/>
        </w:numPr>
        <w:ind w:left="-360"/>
        <w:jc w:val="both"/>
        <w:rPr>
          <w:rFonts w:asciiTheme="minorBidi" w:hAnsiTheme="minorBidi" w:cstheme="minorBidi"/>
          <w:b/>
          <w:bCs/>
          <w:color w:val="000000"/>
          <w:sz w:val="24"/>
          <w:szCs w:val="24"/>
        </w:rPr>
      </w:pPr>
      <w:r w:rsidRPr="00EE4C7A">
        <w:rPr>
          <w:rFonts w:asciiTheme="minorBidi" w:hAnsiTheme="minorBidi" w:cstheme="minorBidi"/>
          <w:color w:val="000000"/>
          <w:sz w:val="24"/>
          <w:szCs w:val="24"/>
        </w:rPr>
        <w:t>All correspondence on the subject may be addressed to the undersigned.</w:t>
      </w:r>
    </w:p>
    <w:p w:rsidR="00DD7121" w:rsidRPr="00EE4C7A" w:rsidRDefault="00DD7121" w:rsidP="00DD7121">
      <w:pPr>
        <w:jc w:val="both"/>
        <w:rPr>
          <w:rFonts w:asciiTheme="minorBidi" w:hAnsiTheme="minorBidi" w:cstheme="minorBidi"/>
          <w:color w:val="000000"/>
          <w:sz w:val="24"/>
          <w:szCs w:val="24"/>
        </w:rPr>
      </w:pPr>
    </w:p>
    <w:p w:rsidR="00DD7121" w:rsidRPr="00EE4C7A" w:rsidRDefault="00DD7121" w:rsidP="00DD7121">
      <w:pPr>
        <w:jc w:val="both"/>
        <w:rPr>
          <w:rFonts w:asciiTheme="minorBidi" w:hAnsiTheme="minorBidi" w:cstheme="minorBidi"/>
          <w:b/>
          <w:color w:val="000000"/>
          <w:sz w:val="24"/>
          <w:szCs w:val="24"/>
        </w:rPr>
      </w:pPr>
    </w:p>
    <w:p w:rsidR="00DD7121" w:rsidRPr="00B40D7D" w:rsidRDefault="008637DB" w:rsidP="00DD7121">
      <w:pPr>
        <w:jc w:val="right"/>
        <w:rPr>
          <w:rFonts w:asciiTheme="minorBidi" w:hAnsiTheme="minorBidi" w:cstheme="minorBidi"/>
          <w:b/>
          <w:color w:val="000000"/>
          <w:sz w:val="24"/>
          <w:szCs w:val="24"/>
        </w:rPr>
      </w:pPr>
      <w:r>
        <w:rPr>
          <w:rFonts w:asciiTheme="minorBidi" w:hAnsiTheme="minorBidi" w:cstheme="minorBidi"/>
          <w:b/>
          <w:color w:val="000000"/>
          <w:sz w:val="24"/>
          <w:szCs w:val="24"/>
        </w:rPr>
        <w:t>MUHAMMAD DIN</w:t>
      </w:r>
    </w:p>
    <w:p w:rsidR="00DD7121" w:rsidRPr="00EE4C7A" w:rsidRDefault="00DD7121" w:rsidP="000B0AFE">
      <w:pPr>
        <w:jc w:val="right"/>
        <w:rPr>
          <w:rFonts w:asciiTheme="minorBidi" w:hAnsiTheme="minorBidi" w:cstheme="minorBidi"/>
          <w:b/>
          <w:lang w:val="fr-FR"/>
        </w:rPr>
      </w:pPr>
      <w:r w:rsidRPr="00EE4C7A">
        <w:rPr>
          <w:rFonts w:asciiTheme="minorBidi" w:hAnsiTheme="minorBidi" w:cstheme="minorBidi"/>
          <w:b/>
          <w:color w:val="000000"/>
          <w:lang w:val="fr-FR"/>
        </w:rPr>
        <w:t xml:space="preserve">E-mail: </w:t>
      </w:r>
      <w:r w:rsidR="008637DB">
        <w:rPr>
          <w:rFonts w:asciiTheme="minorBidi" w:hAnsiTheme="minorBidi" w:cstheme="minorBidi"/>
          <w:b/>
          <w:color w:val="000000"/>
          <w:lang w:val="fr-FR"/>
        </w:rPr>
        <w:t>Muhammad.din@ptcl.net.pk</w:t>
      </w:r>
    </w:p>
    <w:p w:rsidR="00DD7121" w:rsidRPr="00EE4C7A" w:rsidRDefault="00B245EA" w:rsidP="00420C42">
      <w:pPr>
        <w:jc w:val="right"/>
        <w:rPr>
          <w:rFonts w:asciiTheme="minorBidi" w:hAnsiTheme="minorBidi" w:cstheme="minorBidi"/>
          <w:b/>
          <w:color w:val="000000"/>
          <w:lang w:val="fr-FR"/>
        </w:rPr>
      </w:pPr>
      <w:proofErr w:type="spellStart"/>
      <w:r w:rsidRPr="00EE4C7A">
        <w:rPr>
          <w:rFonts w:asciiTheme="minorBidi" w:hAnsiTheme="minorBidi" w:cstheme="minorBidi"/>
          <w:b/>
          <w:color w:val="000000"/>
          <w:lang w:val="fr-FR"/>
        </w:rPr>
        <w:t>Cell</w:t>
      </w:r>
      <w:proofErr w:type="spellEnd"/>
      <w:r w:rsidRPr="00EE4C7A">
        <w:rPr>
          <w:rFonts w:asciiTheme="minorBidi" w:hAnsiTheme="minorBidi" w:cstheme="minorBidi"/>
          <w:b/>
          <w:color w:val="000000"/>
          <w:lang w:val="fr-FR"/>
        </w:rPr>
        <w:t xml:space="preserve">: </w:t>
      </w:r>
      <w:r w:rsidR="00420C42">
        <w:rPr>
          <w:rFonts w:asciiTheme="minorBidi" w:hAnsiTheme="minorBidi" w:cstheme="minorBidi"/>
          <w:b/>
          <w:color w:val="000000"/>
          <w:lang w:val="fr-FR"/>
        </w:rPr>
        <w:t>0333-</w:t>
      </w:r>
      <w:r w:rsidR="008637DB">
        <w:rPr>
          <w:rFonts w:asciiTheme="minorBidi" w:hAnsiTheme="minorBidi" w:cstheme="minorBidi"/>
          <w:b/>
          <w:color w:val="000000"/>
          <w:lang w:val="fr-FR"/>
        </w:rPr>
        <w:t>2333463</w:t>
      </w:r>
    </w:p>
    <w:p w:rsidR="00DD7121" w:rsidRPr="00EE4C7A" w:rsidRDefault="00DD7121" w:rsidP="00DD7121">
      <w:pPr>
        <w:jc w:val="right"/>
        <w:rPr>
          <w:rFonts w:asciiTheme="minorBidi" w:hAnsiTheme="minorBidi" w:cstheme="minorBidi"/>
          <w:b/>
          <w:color w:val="000000"/>
          <w:lang w:val="fr-FR"/>
        </w:rPr>
      </w:pPr>
    </w:p>
    <w:p w:rsidR="0081725F" w:rsidRPr="00EE4C7A" w:rsidRDefault="00A60960" w:rsidP="0081725F">
      <w:pPr>
        <w:pStyle w:val="Heading5"/>
        <w:rPr>
          <w:rFonts w:asciiTheme="minorBidi" w:hAnsiTheme="minorBidi" w:cstheme="minorBidi"/>
          <w:sz w:val="22"/>
          <w:szCs w:val="22"/>
        </w:rPr>
      </w:pPr>
      <w:r w:rsidRPr="00EE4C7A">
        <w:rPr>
          <w:rFonts w:asciiTheme="minorBidi" w:hAnsiTheme="minorBidi" w:cstheme="minorBidi"/>
          <w:b/>
          <w:bCs/>
          <w:sz w:val="22"/>
          <w:szCs w:val="22"/>
        </w:rPr>
        <w:br w:type="page"/>
      </w:r>
      <w:bookmarkEnd w:id="0"/>
    </w:p>
    <w:p w:rsidR="00CE0628" w:rsidRPr="00EE4C7A" w:rsidRDefault="002F73BB" w:rsidP="00564684">
      <w:pPr>
        <w:autoSpaceDE w:val="0"/>
        <w:autoSpaceDN w:val="0"/>
        <w:adjustRightInd w:val="0"/>
        <w:ind w:left="720" w:hanging="720"/>
        <w:rPr>
          <w:rFonts w:asciiTheme="minorBidi" w:hAnsiTheme="minorBidi" w:cstheme="minorBidi"/>
          <w:b/>
          <w:sz w:val="32"/>
          <w:szCs w:val="22"/>
        </w:rPr>
      </w:pPr>
      <w:r>
        <w:rPr>
          <w:rFonts w:asciiTheme="minorBidi" w:hAnsiTheme="minorBidi" w:cstheme="minorBidi"/>
          <w:b/>
          <w:noProof/>
          <w:sz w:val="32"/>
          <w:szCs w:val="22"/>
        </w:rPr>
        <w:lastRenderedPageBreak/>
        <mc:AlternateContent>
          <mc:Choice Requires="wps">
            <w:drawing>
              <wp:anchor distT="4294967294" distB="4294967294" distL="114300" distR="114300" simplePos="0" relativeHeight="251659264" behindDoc="0" locked="0" layoutInCell="1" allowOverlap="1">
                <wp:simplePos x="0" y="0"/>
                <wp:positionH relativeFrom="column">
                  <wp:posOffset>9525</wp:posOffset>
                </wp:positionH>
                <wp:positionV relativeFrom="paragraph">
                  <wp:posOffset>219074</wp:posOffset>
                </wp:positionV>
                <wp:extent cx="58769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6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1F27C1"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17.25pt" to="46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" strokecolor="black [3200]" strokeweight="1pt">
                <v:stroke joinstyle="miter"/>
                <o:lock v:ext="edit" shapetype="f"/>
              </v:line>
            </w:pict>
          </mc:Fallback>
        </mc:AlternateContent>
      </w:r>
      <w:r w:rsidR="009D107F" w:rsidRPr="00EE4C7A">
        <w:rPr>
          <w:rFonts w:asciiTheme="minorBidi" w:hAnsiTheme="minorBidi" w:cstheme="minorBidi"/>
          <w:b/>
          <w:sz w:val="32"/>
          <w:szCs w:val="22"/>
        </w:rPr>
        <w:t>PART – A</w:t>
      </w:r>
    </w:p>
    <w:p w:rsidR="009D107F" w:rsidRPr="00EE4C7A" w:rsidRDefault="009D107F" w:rsidP="00564684">
      <w:pPr>
        <w:autoSpaceDE w:val="0"/>
        <w:autoSpaceDN w:val="0"/>
        <w:adjustRightInd w:val="0"/>
        <w:ind w:left="720" w:hanging="720"/>
        <w:rPr>
          <w:rFonts w:asciiTheme="minorBidi" w:hAnsiTheme="minorBidi" w:cstheme="minorBidi"/>
          <w:b/>
          <w:sz w:val="32"/>
          <w:szCs w:val="22"/>
        </w:rPr>
      </w:pPr>
      <w:r w:rsidRPr="00EE4C7A">
        <w:rPr>
          <w:rFonts w:asciiTheme="minorBidi" w:hAnsiTheme="minorBidi" w:cstheme="minorBidi"/>
          <w:b/>
          <w:sz w:val="32"/>
          <w:szCs w:val="22"/>
        </w:rPr>
        <w:t>Scope of Work and General Terms Conditions</w:t>
      </w:r>
    </w:p>
    <w:p w:rsidR="009D107F" w:rsidRPr="00EE4C7A" w:rsidRDefault="009D107F" w:rsidP="00564684">
      <w:pPr>
        <w:autoSpaceDE w:val="0"/>
        <w:autoSpaceDN w:val="0"/>
        <w:adjustRightInd w:val="0"/>
        <w:ind w:left="720" w:hanging="720"/>
        <w:rPr>
          <w:rFonts w:asciiTheme="minorBidi" w:hAnsiTheme="minorBidi" w:cstheme="minorBidi"/>
          <w:sz w:val="24"/>
          <w:szCs w:val="22"/>
        </w:rPr>
      </w:pPr>
    </w:p>
    <w:p w:rsidR="00D021FA" w:rsidRPr="00EE4C7A" w:rsidRDefault="00A5276E" w:rsidP="00905E78">
      <w:pPr>
        <w:pStyle w:val="Heading1"/>
        <w:numPr>
          <w:ilvl w:val="0"/>
          <w:numId w:val="3"/>
        </w:numPr>
        <w:ind w:left="360" w:hanging="720"/>
        <w:rPr>
          <w:rFonts w:asciiTheme="minorBidi" w:hAnsiTheme="minorBidi" w:cstheme="minorBidi"/>
          <w:color w:val="auto"/>
          <w:sz w:val="28"/>
          <w:szCs w:val="22"/>
        </w:rPr>
      </w:pPr>
      <w:bookmarkStart w:id="2" w:name="_Toc424291744"/>
      <w:r w:rsidRPr="00EE4C7A">
        <w:rPr>
          <w:rFonts w:asciiTheme="minorBidi" w:hAnsiTheme="minorBidi" w:cstheme="minorBidi"/>
          <w:color w:val="auto"/>
          <w:sz w:val="28"/>
          <w:szCs w:val="22"/>
        </w:rPr>
        <w:t>SCOPE</w:t>
      </w:r>
      <w:bookmarkEnd w:id="2"/>
      <w:r w:rsidR="00CB2634">
        <w:rPr>
          <w:rFonts w:asciiTheme="minorBidi" w:hAnsiTheme="minorBidi" w:cstheme="minorBidi"/>
          <w:color w:val="auto"/>
          <w:sz w:val="28"/>
          <w:szCs w:val="22"/>
        </w:rPr>
        <w:t>:</w:t>
      </w:r>
    </w:p>
    <w:p w:rsidR="00D021FA" w:rsidRPr="00EE4C7A" w:rsidRDefault="00D021FA" w:rsidP="00043C4A">
      <w:pPr>
        <w:autoSpaceDE w:val="0"/>
        <w:autoSpaceDN w:val="0"/>
        <w:adjustRightInd w:val="0"/>
        <w:ind w:left="360"/>
        <w:rPr>
          <w:rFonts w:asciiTheme="minorBidi" w:hAnsiTheme="minorBidi" w:cstheme="minorBidi"/>
          <w:sz w:val="22"/>
          <w:szCs w:val="22"/>
        </w:rPr>
      </w:pPr>
    </w:p>
    <w:p w:rsidR="008066D1" w:rsidRPr="00043C4A" w:rsidRDefault="00043C4A" w:rsidP="00043C4A">
      <w:pPr>
        <w:ind w:left="360"/>
        <w:jc w:val="both"/>
        <w:rPr>
          <w:rFonts w:asciiTheme="minorBidi" w:hAnsiTheme="minorBidi" w:cstheme="minorBidi"/>
          <w:sz w:val="24"/>
          <w:szCs w:val="24"/>
        </w:rPr>
      </w:pPr>
      <w:r w:rsidRPr="00043C4A">
        <w:rPr>
          <w:rFonts w:asciiTheme="minorBidi" w:hAnsiTheme="minorBidi"/>
          <w:sz w:val="24"/>
          <w:szCs w:val="24"/>
        </w:rPr>
        <w:t xml:space="preserve">The said tender is floated for the procurement </w:t>
      </w:r>
      <w:r w:rsidR="00521B4A">
        <w:rPr>
          <w:rFonts w:asciiTheme="minorBidi" w:hAnsiTheme="minorBidi"/>
          <w:sz w:val="24"/>
          <w:szCs w:val="24"/>
        </w:rPr>
        <w:t>surge arrestors against 200 MSAG sites in KTR-II.</w:t>
      </w:r>
      <w:r w:rsidRPr="00043C4A">
        <w:rPr>
          <w:rFonts w:asciiTheme="minorBidi" w:hAnsiTheme="minorBidi"/>
          <w:sz w:val="24"/>
          <w:szCs w:val="24"/>
        </w:rPr>
        <w:t xml:space="preserve"> These are consumable items and spare is not available with vendor / PTCL. In absence of surge arrestor</w:t>
      </w:r>
      <w:r w:rsidR="000D2476">
        <w:rPr>
          <w:rFonts w:asciiTheme="minorBidi" w:hAnsiTheme="minorBidi"/>
          <w:sz w:val="24"/>
          <w:szCs w:val="24"/>
        </w:rPr>
        <w:t>s, damages are being to</w:t>
      </w:r>
      <w:r w:rsidRPr="00043C4A">
        <w:rPr>
          <w:rFonts w:asciiTheme="minorBidi" w:hAnsiTheme="minorBidi"/>
          <w:sz w:val="24"/>
          <w:szCs w:val="24"/>
        </w:rPr>
        <w:t xml:space="preserve"> powe</w:t>
      </w:r>
      <w:r w:rsidR="00521B4A">
        <w:rPr>
          <w:rFonts w:asciiTheme="minorBidi" w:hAnsiTheme="minorBidi"/>
          <w:sz w:val="24"/>
          <w:szCs w:val="24"/>
        </w:rPr>
        <w:t>r equipment due to fragile KE</w:t>
      </w:r>
      <w:r w:rsidRPr="00043C4A">
        <w:rPr>
          <w:rFonts w:asciiTheme="minorBidi" w:hAnsiTheme="minorBidi"/>
          <w:sz w:val="24"/>
          <w:szCs w:val="24"/>
        </w:rPr>
        <w:t xml:space="preserve"> network causing inevitable outage</w:t>
      </w:r>
      <w:r w:rsidR="007A3A0D">
        <w:rPr>
          <w:rFonts w:asciiTheme="minorBidi" w:hAnsiTheme="minorBidi"/>
          <w:sz w:val="24"/>
          <w:szCs w:val="24"/>
        </w:rPr>
        <w:t>s</w:t>
      </w:r>
      <w:r w:rsidRPr="00043C4A">
        <w:rPr>
          <w:rFonts w:asciiTheme="minorBidi" w:hAnsiTheme="minorBidi"/>
          <w:sz w:val="24"/>
          <w:szCs w:val="24"/>
        </w:rPr>
        <w:t xml:space="preserve"> of MSAG</w:t>
      </w:r>
      <w:r w:rsidR="000D7610">
        <w:rPr>
          <w:rFonts w:asciiTheme="minorBidi" w:hAnsiTheme="minorBidi"/>
          <w:sz w:val="24"/>
          <w:szCs w:val="24"/>
        </w:rPr>
        <w:t xml:space="preserve"> ONU</w:t>
      </w:r>
      <w:r w:rsidR="007A3A0D">
        <w:rPr>
          <w:rFonts w:asciiTheme="minorBidi" w:hAnsiTheme="minorBidi"/>
          <w:sz w:val="24"/>
          <w:szCs w:val="24"/>
        </w:rPr>
        <w:t>s</w:t>
      </w:r>
      <w:r w:rsidR="000D7610">
        <w:rPr>
          <w:rFonts w:asciiTheme="minorBidi" w:hAnsiTheme="minorBidi"/>
          <w:sz w:val="24"/>
          <w:szCs w:val="24"/>
        </w:rPr>
        <w:t>/Rectifiers</w:t>
      </w:r>
      <w:r w:rsidR="000D2476">
        <w:rPr>
          <w:rFonts w:asciiTheme="minorBidi" w:hAnsiTheme="minorBidi"/>
          <w:sz w:val="24"/>
          <w:szCs w:val="24"/>
        </w:rPr>
        <w:t xml:space="preserve"> and ultimately loss to PTCL</w:t>
      </w:r>
      <w:r w:rsidRPr="00043C4A">
        <w:rPr>
          <w:rFonts w:asciiTheme="minorBidi" w:hAnsiTheme="minorBidi"/>
          <w:sz w:val="24"/>
          <w:szCs w:val="24"/>
        </w:rPr>
        <w:t xml:space="preserve">. This </w:t>
      </w:r>
      <w:r w:rsidR="00521B4A" w:rsidRPr="00043C4A">
        <w:rPr>
          <w:rFonts w:asciiTheme="minorBidi" w:hAnsiTheme="minorBidi"/>
          <w:sz w:val="24"/>
          <w:szCs w:val="24"/>
        </w:rPr>
        <w:t>taint</w:t>
      </w:r>
      <w:r w:rsidR="000D7610">
        <w:rPr>
          <w:rFonts w:asciiTheme="minorBidi" w:hAnsiTheme="minorBidi"/>
          <w:sz w:val="24"/>
          <w:szCs w:val="24"/>
        </w:rPr>
        <w:t xml:space="preserve"> </w:t>
      </w:r>
      <w:r w:rsidR="00171582" w:rsidRPr="00043C4A">
        <w:rPr>
          <w:rFonts w:asciiTheme="minorBidi" w:hAnsiTheme="minorBidi"/>
          <w:sz w:val="24"/>
          <w:szCs w:val="24"/>
        </w:rPr>
        <w:t>amount</w:t>
      </w:r>
      <w:r w:rsidR="000D2476">
        <w:rPr>
          <w:rFonts w:asciiTheme="minorBidi" w:hAnsiTheme="minorBidi"/>
          <w:sz w:val="24"/>
          <w:szCs w:val="24"/>
        </w:rPr>
        <w:t>s</w:t>
      </w:r>
      <w:r w:rsidRPr="00043C4A">
        <w:rPr>
          <w:rFonts w:asciiTheme="minorBidi" w:hAnsiTheme="minorBidi"/>
          <w:sz w:val="24"/>
          <w:szCs w:val="24"/>
        </w:rPr>
        <w:t xml:space="preserve"> to </w:t>
      </w:r>
      <w:r w:rsidR="0043293E" w:rsidRPr="00043C4A">
        <w:rPr>
          <w:rFonts w:asciiTheme="minorBidi" w:hAnsiTheme="minorBidi"/>
          <w:sz w:val="24"/>
          <w:szCs w:val="24"/>
        </w:rPr>
        <w:t>customer’s</w:t>
      </w:r>
      <w:r w:rsidRPr="00043C4A">
        <w:rPr>
          <w:rFonts w:asciiTheme="minorBidi" w:hAnsiTheme="minorBidi"/>
          <w:sz w:val="24"/>
          <w:szCs w:val="24"/>
        </w:rPr>
        <w:t xml:space="preserve"> dissatisfaction and churns in addition to burning of expensive equipment.</w:t>
      </w:r>
    </w:p>
    <w:p w:rsidR="00043C4A" w:rsidRPr="00EE4C7A" w:rsidRDefault="00043C4A" w:rsidP="00043C4A">
      <w:pPr>
        <w:ind w:left="360"/>
        <w:jc w:val="both"/>
        <w:rPr>
          <w:rFonts w:asciiTheme="minorBidi" w:hAnsiTheme="minorBidi" w:cstheme="minorBidi"/>
          <w:sz w:val="24"/>
          <w:szCs w:val="22"/>
        </w:rPr>
      </w:pPr>
    </w:p>
    <w:p w:rsidR="00D202B5" w:rsidRPr="00EE4C7A" w:rsidRDefault="00D202B5" w:rsidP="00DA3BBA">
      <w:pPr>
        <w:pStyle w:val="Heading1"/>
        <w:numPr>
          <w:ilvl w:val="0"/>
          <w:numId w:val="3"/>
        </w:numPr>
        <w:ind w:left="360" w:hanging="720"/>
        <w:rPr>
          <w:rFonts w:asciiTheme="minorBidi" w:hAnsiTheme="minorBidi" w:cstheme="minorBidi"/>
          <w:color w:val="auto"/>
          <w:sz w:val="28"/>
          <w:szCs w:val="22"/>
        </w:rPr>
      </w:pPr>
      <w:r w:rsidRPr="00EE4C7A">
        <w:rPr>
          <w:rFonts w:asciiTheme="minorBidi" w:hAnsiTheme="minorBidi" w:cstheme="minorBidi"/>
          <w:color w:val="auto"/>
          <w:sz w:val="28"/>
          <w:szCs w:val="22"/>
        </w:rPr>
        <w:t>BOQ</w:t>
      </w:r>
      <w:r w:rsidR="00CB2634">
        <w:rPr>
          <w:rFonts w:asciiTheme="minorBidi" w:hAnsiTheme="minorBidi" w:cstheme="minorBidi"/>
          <w:color w:val="auto"/>
          <w:sz w:val="28"/>
          <w:szCs w:val="22"/>
        </w:rPr>
        <w:t>:</w:t>
      </w:r>
    </w:p>
    <w:p w:rsidR="005242A2" w:rsidRPr="00EE4C7A" w:rsidRDefault="005242A2" w:rsidP="00D202B5">
      <w:pPr>
        <w:rPr>
          <w:rFonts w:asciiTheme="minorBidi" w:hAnsiTheme="minorBidi" w:cstheme="minorBidi"/>
        </w:rPr>
      </w:pPr>
    </w:p>
    <w:p w:rsidR="005242A2" w:rsidRDefault="005242A2" w:rsidP="00D202B5">
      <w:pPr>
        <w:rPr>
          <w:rFonts w:asciiTheme="minorBidi" w:hAnsiTheme="minorBidi" w:cstheme="minorBidi"/>
        </w:rPr>
      </w:pPr>
    </w:p>
    <w:tbl>
      <w:tblPr>
        <w:tblW w:w="9616" w:type="dxa"/>
        <w:jc w:val="center"/>
        <w:tblLook w:val="04A0" w:firstRow="1" w:lastRow="0" w:firstColumn="1" w:lastColumn="0" w:noHBand="0" w:noVBand="1"/>
      </w:tblPr>
      <w:tblGrid>
        <w:gridCol w:w="672"/>
        <w:gridCol w:w="1536"/>
        <w:gridCol w:w="5404"/>
        <w:gridCol w:w="728"/>
        <w:gridCol w:w="1276"/>
      </w:tblGrid>
      <w:tr w:rsidR="000D2476" w:rsidRPr="00043C4A" w:rsidTr="000D2476">
        <w:trPr>
          <w:trHeight w:val="510"/>
          <w:jc w:val="center"/>
        </w:trPr>
        <w:tc>
          <w:tcPr>
            <w:tcW w:w="672"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0D2476" w:rsidRPr="00043C4A" w:rsidRDefault="000D2476" w:rsidP="00043C4A">
            <w:pPr>
              <w:jc w:val="center"/>
              <w:rPr>
                <w:rFonts w:ascii="Arial" w:hAnsi="Arial" w:cs="Arial"/>
                <w:b/>
                <w:bCs/>
                <w:color w:val="000000"/>
              </w:rPr>
            </w:pPr>
            <w:proofErr w:type="spellStart"/>
            <w:r w:rsidRPr="00043C4A">
              <w:rPr>
                <w:rFonts w:ascii="Arial" w:hAnsi="Arial" w:cs="Arial"/>
                <w:b/>
                <w:bCs/>
                <w:color w:val="000000"/>
              </w:rPr>
              <w:t>S.No</w:t>
            </w:r>
            <w:proofErr w:type="spellEnd"/>
          </w:p>
        </w:tc>
        <w:tc>
          <w:tcPr>
            <w:tcW w:w="1536" w:type="dxa"/>
            <w:tcBorders>
              <w:top w:val="single" w:sz="4" w:space="0" w:color="auto"/>
              <w:left w:val="nil"/>
              <w:bottom w:val="single" w:sz="4" w:space="0" w:color="auto"/>
              <w:right w:val="single" w:sz="4" w:space="0" w:color="auto"/>
            </w:tcBorders>
            <w:shd w:val="clear" w:color="000000" w:fill="92D050"/>
            <w:noWrap/>
            <w:vAlign w:val="center"/>
            <w:hideMark/>
          </w:tcPr>
          <w:p w:rsidR="000D2476" w:rsidRPr="00043C4A" w:rsidRDefault="000D2476" w:rsidP="00043C4A">
            <w:pPr>
              <w:jc w:val="center"/>
              <w:rPr>
                <w:rFonts w:ascii="Arial" w:hAnsi="Arial" w:cs="Arial"/>
                <w:b/>
                <w:bCs/>
                <w:color w:val="000000"/>
              </w:rPr>
            </w:pPr>
            <w:r w:rsidRPr="00043C4A">
              <w:rPr>
                <w:rFonts w:ascii="Arial" w:hAnsi="Arial" w:cs="Arial"/>
                <w:b/>
                <w:bCs/>
                <w:color w:val="000000"/>
              </w:rPr>
              <w:t>MSAG Type</w:t>
            </w:r>
          </w:p>
        </w:tc>
        <w:tc>
          <w:tcPr>
            <w:tcW w:w="5404" w:type="dxa"/>
            <w:tcBorders>
              <w:top w:val="single" w:sz="4" w:space="0" w:color="auto"/>
              <w:left w:val="nil"/>
              <w:bottom w:val="single" w:sz="4" w:space="0" w:color="auto"/>
              <w:right w:val="single" w:sz="4" w:space="0" w:color="auto"/>
            </w:tcBorders>
            <w:shd w:val="clear" w:color="000000" w:fill="92D050"/>
            <w:noWrap/>
            <w:vAlign w:val="center"/>
            <w:hideMark/>
          </w:tcPr>
          <w:p w:rsidR="000D2476" w:rsidRPr="00043C4A" w:rsidRDefault="000D2476" w:rsidP="00043C4A">
            <w:pPr>
              <w:jc w:val="center"/>
              <w:rPr>
                <w:rFonts w:ascii="Arial" w:hAnsi="Arial" w:cs="Arial"/>
                <w:b/>
                <w:bCs/>
                <w:color w:val="000000"/>
              </w:rPr>
            </w:pPr>
            <w:r w:rsidRPr="00043C4A">
              <w:rPr>
                <w:rFonts w:ascii="Arial" w:hAnsi="Arial" w:cs="Arial"/>
                <w:b/>
                <w:bCs/>
                <w:color w:val="000000"/>
              </w:rPr>
              <w:t>SPD Type</w:t>
            </w:r>
          </w:p>
        </w:tc>
        <w:tc>
          <w:tcPr>
            <w:tcW w:w="728" w:type="dxa"/>
            <w:tcBorders>
              <w:top w:val="single" w:sz="4" w:space="0" w:color="auto"/>
              <w:left w:val="nil"/>
              <w:bottom w:val="single" w:sz="4" w:space="0" w:color="auto"/>
              <w:right w:val="single" w:sz="4" w:space="0" w:color="auto"/>
            </w:tcBorders>
            <w:shd w:val="clear" w:color="000000" w:fill="92D050"/>
            <w:noWrap/>
            <w:vAlign w:val="center"/>
            <w:hideMark/>
          </w:tcPr>
          <w:p w:rsidR="000D2476" w:rsidRPr="00043C4A" w:rsidRDefault="000D2476" w:rsidP="00043C4A">
            <w:pPr>
              <w:jc w:val="center"/>
              <w:rPr>
                <w:rFonts w:ascii="Arial" w:hAnsi="Arial" w:cs="Arial"/>
                <w:b/>
                <w:bCs/>
                <w:color w:val="000000"/>
              </w:rPr>
            </w:pPr>
            <w:r w:rsidRPr="00043C4A">
              <w:rPr>
                <w:rFonts w:ascii="Arial" w:hAnsi="Arial" w:cs="Arial"/>
                <w:b/>
                <w:bCs/>
                <w:color w:val="000000"/>
              </w:rPr>
              <w:t>Unit</w:t>
            </w:r>
          </w:p>
        </w:tc>
        <w:tc>
          <w:tcPr>
            <w:tcW w:w="1276" w:type="dxa"/>
            <w:tcBorders>
              <w:top w:val="single" w:sz="4" w:space="0" w:color="auto"/>
              <w:left w:val="nil"/>
              <w:bottom w:val="single" w:sz="4" w:space="0" w:color="auto"/>
              <w:right w:val="single" w:sz="4" w:space="0" w:color="auto"/>
            </w:tcBorders>
            <w:shd w:val="clear" w:color="000000" w:fill="92D050"/>
            <w:vAlign w:val="center"/>
            <w:hideMark/>
          </w:tcPr>
          <w:p w:rsidR="000D2476" w:rsidRPr="00043C4A" w:rsidRDefault="000D2476" w:rsidP="00043C4A">
            <w:pPr>
              <w:jc w:val="center"/>
              <w:rPr>
                <w:rFonts w:ascii="Arial" w:hAnsi="Arial" w:cs="Arial"/>
                <w:b/>
                <w:bCs/>
                <w:color w:val="000000"/>
              </w:rPr>
            </w:pPr>
            <w:r w:rsidRPr="00043C4A">
              <w:rPr>
                <w:rFonts w:ascii="Arial" w:hAnsi="Arial" w:cs="Arial"/>
                <w:b/>
                <w:bCs/>
                <w:color w:val="000000"/>
              </w:rPr>
              <w:t>Unit Price excl. GST</w:t>
            </w:r>
          </w:p>
        </w:tc>
      </w:tr>
      <w:tr w:rsidR="000D2476" w:rsidRPr="00043C4A" w:rsidTr="000D2476">
        <w:trPr>
          <w:trHeight w:val="70"/>
          <w:jc w:val="center"/>
        </w:trPr>
        <w:tc>
          <w:tcPr>
            <w:tcW w:w="6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1</w:t>
            </w:r>
          </w:p>
        </w:tc>
        <w:tc>
          <w:tcPr>
            <w:tcW w:w="1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476" w:rsidRPr="00043C4A" w:rsidRDefault="000D2476" w:rsidP="00043C4A">
            <w:pPr>
              <w:rPr>
                <w:rFonts w:ascii="Arial" w:hAnsi="Arial" w:cs="Arial"/>
                <w:color w:val="000000"/>
              </w:rPr>
            </w:pPr>
            <w:r w:rsidRPr="00043C4A">
              <w:rPr>
                <w:rFonts w:ascii="Arial" w:hAnsi="Arial" w:cs="Arial"/>
                <w:color w:val="000000"/>
              </w:rPr>
              <w:t>Alcatel</w:t>
            </w:r>
          </w:p>
        </w:tc>
        <w:tc>
          <w:tcPr>
            <w:tcW w:w="5404" w:type="dxa"/>
            <w:tcBorders>
              <w:top w:val="nil"/>
              <w:left w:val="nil"/>
              <w:bottom w:val="single" w:sz="4" w:space="0" w:color="auto"/>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Phoenix VALVETARB F-MS 12 ST, Uc260V AC, Up:1.5KVA, In: 20kA, Imax: 40kA</w:t>
            </w:r>
          </w:p>
        </w:tc>
        <w:tc>
          <w:tcPr>
            <w:tcW w:w="728" w:type="dxa"/>
            <w:vMerge w:val="restart"/>
            <w:tcBorders>
              <w:top w:val="nil"/>
              <w:left w:val="nil"/>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 </w:t>
            </w:r>
          </w:p>
          <w:p w:rsidR="000D2476" w:rsidRPr="00043C4A" w:rsidRDefault="000D2476" w:rsidP="00043C4A">
            <w:pPr>
              <w:rPr>
                <w:rFonts w:ascii="Arial" w:hAnsi="Arial" w:cs="Arial"/>
                <w:color w:val="000000"/>
              </w:rPr>
            </w:pPr>
            <w:r w:rsidRPr="00043C4A">
              <w:rPr>
                <w:rFonts w:ascii="Arial" w:hAnsi="Arial" w:cs="Arial"/>
                <w:color w:val="000000"/>
              </w:rPr>
              <w:t> </w:t>
            </w:r>
          </w:p>
          <w:p w:rsidR="000D2476" w:rsidRPr="00043C4A" w:rsidRDefault="000D2476" w:rsidP="00043C4A">
            <w:pPr>
              <w:rPr>
                <w:rFonts w:ascii="Arial" w:hAnsi="Arial" w:cs="Arial"/>
                <w:color w:val="000000"/>
              </w:rPr>
            </w:pPr>
            <w:r w:rsidRPr="00043C4A">
              <w:rPr>
                <w:rFonts w:ascii="Arial" w:hAnsi="Arial" w:cs="Arial"/>
                <w:color w:val="000000"/>
              </w:rPr>
              <w:t> </w:t>
            </w:r>
          </w:p>
          <w:p w:rsidR="000D2476" w:rsidRPr="00043C4A" w:rsidRDefault="000D2476" w:rsidP="00043C4A">
            <w:pPr>
              <w:rPr>
                <w:rFonts w:ascii="Arial" w:hAnsi="Arial" w:cs="Arial"/>
                <w:color w:val="000000"/>
              </w:rPr>
            </w:pPr>
            <w:r w:rsidRPr="00043C4A">
              <w:rPr>
                <w:rFonts w:ascii="Arial" w:hAnsi="Arial" w:cs="Arial"/>
                <w:color w:val="000000"/>
              </w:rPr>
              <w:t> </w:t>
            </w:r>
          </w:p>
          <w:p w:rsidR="000D2476" w:rsidRPr="00043C4A" w:rsidRDefault="000D2476" w:rsidP="00043C4A">
            <w:pPr>
              <w:rPr>
                <w:rFonts w:ascii="Arial" w:hAnsi="Arial" w:cs="Arial"/>
                <w:color w:val="000000"/>
              </w:rPr>
            </w:pPr>
            <w:r w:rsidRPr="00043C4A">
              <w:rPr>
                <w:rFonts w:ascii="Arial" w:hAnsi="Arial" w:cs="Arial"/>
                <w:color w:val="000000"/>
              </w:rPr>
              <w:t> </w:t>
            </w:r>
          </w:p>
          <w:p w:rsidR="000D2476" w:rsidRPr="00043C4A" w:rsidRDefault="000D2476" w:rsidP="00043C4A">
            <w:pPr>
              <w:rPr>
                <w:rFonts w:ascii="Arial" w:hAnsi="Arial" w:cs="Arial"/>
                <w:color w:val="000000"/>
              </w:rPr>
            </w:pPr>
            <w:r w:rsidRPr="00043C4A">
              <w:rPr>
                <w:rFonts w:ascii="Arial" w:hAnsi="Arial" w:cs="Arial"/>
                <w:color w:val="000000"/>
              </w:rPr>
              <w:t> </w:t>
            </w:r>
            <w:r>
              <w:rPr>
                <w:rFonts w:ascii="Arial" w:hAnsi="Arial" w:cs="Arial"/>
                <w:color w:val="000000"/>
              </w:rPr>
              <w:t>Each</w:t>
            </w:r>
          </w:p>
          <w:p w:rsidR="000D2476" w:rsidRPr="00043C4A" w:rsidRDefault="000D2476" w:rsidP="00043C4A">
            <w:pPr>
              <w:rPr>
                <w:rFonts w:ascii="Arial" w:hAnsi="Arial" w:cs="Arial"/>
                <w:color w:val="000000"/>
              </w:rPr>
            </w:pPr>
            <w:r w:rsidRPr="00043C4A">
              <w:rPr>
                <w:rFonts w:ascii="Arial" w:hAnsi="Arial" w:cs="Arial"/>
                <w:color w:val="000000"/>
              </w:rPr>
              <w:t> </w:t>
            </w:r>
          </w:p>
          <w:p w:rsidR="000D2476" w:rsidRPr="00043C4A" w:rsidRDefault="000D2476" w:rsidP="00043C4A">
            <w:pPr>
              <w:rPr>
                <w:rFonts w:ascii="Arial" w:hAnsi="Arial" w:cs="Arial"/>
                <w:color w:val="000000"/>
              </w:rPr>
            </w:pPr>
            <w:r w:rsidRPr="00043C4A">
              <w:rPr>
                <w:rFonts w:ascii="Arial" w:hAnsi="Arial" w:cs="Arial"/>
                <w:color w:val="000000"/>
              </w:rPr>
              <w:t> </w:t>
            </w:r>
          </w:p>
          <w:p w:rsidR="000D2476" w:rsidRPr="00043C4A" w:rsidRDefault="000D2476" w:rsidP="00043C4A">
            <w:pPr>
              <w:rPr>
                <w:rFonts w:ascii="Arial" w:hAnsi="Arial" w:cs="Arial"/>
                <w:color w:val="000000"/>
              </w:rPr>
            </w:pPr>
            <w:r w:rsidRPr="00043C4A">
              <w:rPr>
                <w:rFonts w:ascii="Arial" w:hAnsi="Arial" w:cs="Arial"/>
                <w:color w:val="000000"/>
              </w:rPr>
              <w:t> </w:t>
            </w:r>
          </w:p>
          <w:p w:rsidR="000D2476" w:rsidRPr="00043C4A" w:rsidRDefault="000D2476" w:rsidP="00043C4A">
            <w:pPr>
              <w:rPr>
                <w:rFonts w:ascii="Arial" w:hAnsi="Arial" w:cs="Arial"/>
                <w:color w:val="000000"/>
              </w:rPr>
            </w:pPr>
            <w:r w:rsidRPr="00043C4A">
              <w:rPr>
                <w:rFonts w:ascii="Arial" w:hAnsi="Arial" w:cs="Arial"/>
                <w:color w:val="000000"/>
              </w:rPr>
              <w:t> </w:t>
            </w:r>
          </w:p>
          <w:p w:rsidR="000D2476" w:rsidRPr="00043C4A" w:rsidRDefault="000D2476" w:rsidP="00043C4A">
            <w:pPr>
              <w:rPr>
                <w:rFonts w:ascii="Arial" w:hAnsi="Arial" w:cs="Arial"/>
                <w:color w:val="000000"/>
              </w:rPr>
            </w:pPr>
            <w:r w:rsidRPr="00043C4A">
              <w:rPr>
                <w:rFonts w:ascii="Arial" w:hAnsi="Arial" w:cs="Arial"/>
                <w:color w:val="000000"/>
              </w:rPr>
              <w:t> </w:t>
            </w:r>
          </w:p>
          <w:p w:rsidR="000D2476" w:rsidRPr="00043C4A" w:rsidRDefault="000D2476" w:rsidP="00043C4A">
            <w:pPr>
              <w:rPr>
                <w:rFonts w:ascii="Arial" w:hAnsi="Arial" w:cs="Arial"/>
                <w:color w:val="000000"/>
              </w:rPr>
            </w:pPr>
            <w:r w:rsidRPr="00043C4A">
              <w:rPr>
                <w:rFonts w:ascii="Arial" w:hAnsi="Arial" w:cs="Arial"/>
                <w:color w:val="000000"/>
              </w:rPr>
              <w:t> </w:t>
            </w:r>
          </w:p>
          <w:p w:rsidR="000D2476" w:rsidRPr="00043C4A" w:rsidRDefault="000D2476" w:rsidP="00043C4A">
            <w:pPr>
              <w:rPr>
                <w:rFonts w:ascii="Arial" w:hAnsi="Arial" w:cs="Arial"/>
                <w:color w:val="000000"/>
              </w:rPr>
            </w:pPr>
            <w:r w:rsidRPr="00043C4A">
              <w:rPr>
                <w:rFonts w:ascii="Arial" w:hAnsi="Arial" w:cs="Arial"/>
                <w:color w:val="000000"/>
              </w:rPr>
              <w:t> </w:t>
            </w:r>
          </w:p>
          <w:p w:rsidR="000D2476" w:rsidRPr="00043C4A" w:rsidRDefault="000D2476" w:rsidP="00043C4A">
            <w:pPr>
              <w:rPr>
                <w:rFonts w:ascii="Arial" w:hAnsi="Arial" w:cs="Arial"/>
                <w:color w:val="000000"/>
              </w:rPr>
            </w:pPr>
            <w:r w:rsidRPr="00043C4A">
              <w:rPr>
                <w:rFonts w:ascii="Arial" w:hAnsi="Arial" w:cs="Arial"/>
                <w:color w:val="000000"/>
              </w:rPr>
              <w:t> </w:t>
            </w:r>
          </w:p>
          <w:p w:rsidR="000D2476" w:rsidRPr="00043C4A" w:rsidRDefault="000D2476" w:rsidP="00043C4A">
            <w:pPr>
              <w:rPr>
                <w:rFonts w:ascii="Arial" w:hAnsi="Arial" w:cs="Arial"/>
                <w:color w:val="000000"/>
              </w:rPr>
            </w:pPr>
            <w:r w:rsidRPr="00043C4A">
              <w:rPr>
                <w:rFonts w:ascii="Arial" w:hAnsi="Arial" w:cs="Arial"/>
                <w:color w:val="000000"/>
              </w:rPr>
              <w:t> </w:t>
            </w:r>
          </w:p>
          <w:p w:rsidR="000D2476" w:rsidRPr="00043C4A" w:rsidRDefault="000D2476" w:rsidP="00043C4A">
            <w:pPr>
              <w:rPr>
                <w:rFonts w:ascii="Arial" w:hAnsi="Arial" w:cs="Arial"/>
                <w:color w:val="000000"/>
              </w:rPr>
            </w:pPr>
            <w:r w:rsidRPr="00043C4A">
              <w:rPr>
                <w:rFonts w:ascii="Arial" w:hAnsi="Arial" w:cs="Arial"/>
                <w:color w:val="000000"/>
              </w:rPr>
              <w:t> </w:t>
            </w:r>
          </w:p>
          <w:p w:rsidR="000D2476" w:rsidRPr="00043C4A" w:rsidRDefault="000D2476" w:rsidP="00043C4A">
            <w:pPr>
              <w:rPr>
                <w:rFonts w:ascii="Arial" w:hAnsi="Arial" w:cs="Arial"/>
                <w:color w:val="000000"/>
              </w:rPr>
            </w:pPr>
            <w:r w:rsidRPr="00043C4A">
              <w:rPr>
                <w:rFonts w:ascii="Arial" w:hAnsi="Arial" w:cs="Arial"/>
                <w:color w:val="000000"/>
              </w:rPr>
              <w:t> </w:t>
            </w:r>
          </w:p>
          <w:p w:rsidR="000D2476" w:rsidRPr="00043C4A" w:rsidRDefault="000D2476" w:rsidP="00043C4A">
            <w:pPr>
              <w:rPr>
                <w:rFonts w:ascii="Arial" w:hAnsi="Arial" w:cs="Arial"/>
                <w:color w:val="000000"/>
              </w:rPr>
            </w:pPr>
            <w:r w:rsidRPr="00043C4A">
              <w:rPr>
                <w:rFonts w:ascii="Arial" w:hAnsi="Arial" w:cs="Arial"/>
                <w:color w:val="000000"/>
              </w:rPr>
              <w:t> </w:t>
            </w:r>
          </w:p>
          <w:p w:rsidR="000D2476" w:rsidRPr="00043C4A" w:rsidRDefault="000D2476" w:rsidP="00043C4A">
            <w:pPr>
              <w:rPr>
                <w:rFonts w:ascii="Arial" w:hAnsi="Arial" w:cs="Arial"/>
                <w:color w:val="000000"/>
              </w:rPr>
            </w:pPr>
            <w:r w:rsidRPr="00043C4A">
              <w:rPr>
                <w:rFonts w:ascii="Arial" w:hAnsi="Arial" w:cs="Arial"/>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 </w:t>
            </w:r>
          </w:p>
        </w:tc>
      </w:tr>
      <w:tr w:rsidR="000D2476" w:rsidRPr="00043C4A" w:rsidTr="000D2476">
        <w:trPr>
          <w:trHeight w:val="70"/>
          <w:jc w:val="center"/>
        </w:trPr>
        <w:tc>
          <w:tcPr>
            <w:tcW w:w="672"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1536"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Phoenix VALVETARB VAL-MS 230 ST, Uc:260V AC, Up:1.5KVA, In: 20kA, Imax: 40kA</w:t>
            </w:r>
          </w:p>
        </w:tc>
        <w:tc>
          <w:tcPr>
            <w:tcW w:w="728" w:type="dxa"/>
            <w:vMerge/>
            <w:tcBorders>
              <w:left w:val="nil"/>
              <w:right w:val="single" w:sz="4" w:space="0" w:color="auto"/>
            </w:tcBorders>
            <w:shd w:val="clear" w:color="auto" w:fill="auto"/>
            <w:vAlign w:val="center"/>
            <w:hideMark/>
          </w:tcPr>
          <w:p w:rsidR="000D2476" w:rsidRPr="00043C4A" w:rsidRDefault="000D2476"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 </w:t>
            </w:r>
          </w:p>
        </w:tc>
      </w:tr>
      <w:tr w:rsidR="000D2476" w:rsidRPr="00043C4A" w:rsidTr="000D2476">
        <w:trPr>
          <w:trHeight w:val="70"/>
          <w:jc w:val="center"/>
        </w:trPr>
        <w:tc>
          <w:tcPr>
            <w:tcW w:w="672"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1536"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Phoenix VALVETARB F-MS 12 ST, Uc:275V AC, Up:1.35KVA, In: 300kA, Imax: 40kA</w:t>
            </w:r>
          </w:p>
        </w:tc>
        <w:tc>
          <w:tcPr>
            <w:tcW w:w="728" w:type="dxa"/>
            <w:vMerge/>
            <w:tcBorders>
              <w:left w:val="nil"/>
              <w:right w:val="single" w:sz="4" w:space="0" w:color="auto"/>
            </w:tcBorders>
            <w:shd w:val="clear" w:color="auto" w:fill="auto"/>
            <w:vAlign w:val="center"/>
            <w:hideMark/>
          </w:tcPr>
          <w:p w:rsidR="000D2476" w:rsidRPr="00043C4A" w:rsidRDefault="000D2476"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 </w:t>
            </w:r>
          </w:p>
        </w:tc>
      </w:tr>
      <w:tr w:rsidR="000D2476" w:rsidRPr="00043C4A" w:rsidTr="000D2476">
        <w:trPr>
          <w:trHeight w:val="70"/>
          <w:jc w:val="center"/>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2</w:t>
            </w:r>
          </w:p>
        </w:tc>
        <w:tc>
          <w:tcPr>
            <w:tcW w:w="1536" w:type="dxa"/>
            <w:tcBorders>
              <w:top w:val="nil"/>
              <w:left w:val="nil"/>
              <w:bottom w:val="single" w:sz="4" w:space="0" w:color="auto"/>
              <w:right w:val="single" w:sz="4" w:space="0" w:color="auto"/>
            </w:tcBorders>
            <w:shd w:val="clear" w:color="auto" w:fill="auto"/>
            <w:noWrap/>
            <w:vAlign w:val="center"/>
            <w:hideMark/>
          </w:tcPr>
          <w:p w:rsidR="000D2476" w:rsidRPr="00043C4A" w:rsidRDefault="000D2476" w:rsidP="00043C4A">
            <w:pPr>
              <w:rPr>
                <w:rFonts w:ascii="Arial" w:hAnsi="Arial" w:cs="Arial"/>
                <w:color w:val="000000"/>
              </w:rPr>
            </w:pPr>
            <w:r w:rsidRPr="00043C4A">
              <w:rPr>
                <w:rFonts w:ascii="Arial" w:hAnsi="Arial" w:cs="Arial"/>
                <w:color w:val="000000"/>
              </w:rPr>
              <w:t>Huawei 2.5G</w:t>
            </w:r>
          </w:p>
        </w:tc>
        <w:tc>
          <w:tcPr>
            <w:tcW w:w="5404" w:type="dxa"/>
            <w:tcBorders>
              <w:top w:val="nil"/>
              <w:left w:val="nil"/>
              <w:bottom w:val="single" w:sz="4" w:space="0" w:color="auto"/>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SPD 27SZ MH Single Phase Lightening Protection Box</w:t>
            </w:r>
          </w:p>
        </w:tc>
        <w:tc>
          <w:tcPr>
            <w:tcW w:w="728" w:type="dxa"/>
            <w:vMerge/>
            <w:tcBorders>
              <w:left w:val="nil"/>
              <w:right w:val="single" w:sz="4" w:space="0" w:color="auto"/>
            </w:tcBorders>
            <w:shd w:val="clear" w:color="auto" w:fill="auto"/>
            <w:vAlign w:val="center"/>
            <w:hideMark/>
          </w:tcPr>
          <w:p w:rsidR="000D2476" w:rsidRPr="00043C4A" w:rsidRDefault="000D2476"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 </w:t>
            </w:r>
          </w:p>
        </w:tc>
      </w:tr>
      <w:tr w:rsidR="000D2476" w:rsidRPr="00043C4A" w:rsidTr="000D2476">
        <w:trPr>
          <w:trHeight w:val="70"/>
          <w:jc w:val="center"/>
        </w:trPr>
        <w:tc>
          <w:tcPr>
            <w:tcW w:w="6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3</w:t>
            </w:r>
          </w:p>
        </w:tc>
        <w:tc>
          <w:tcPr>
            <w:tcW w:w="1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476" w:rsidRPr="00043C4A" w:rsidRDefault="000D2476" w:rsidP="00043C4A">
            <w:pPr>
              <w:rPr>
                <w:rFonts w:ascii="Arial" w:hAnsi="Arial" w:cs="Arial"/>
                <w:color w:val="000000"/>
              </w:rPr>
            </w:pPr>
            <w:r w:rsidRPr="00043C4A">
              <w:rPr>
                <w:rFonts w:ascii="Arial" w:hAnsi="Arial" w:cs="Arial"/>
                <w:color w:val="000000"/>
              </w:rPr>
              <w:t>Huawei 10GE</w:t>
            </w:r>
          </w:p>
        </w:tc>
        <w:tc>
          <w:tcPr>
            <w:tcW w:w="5404" w:type="dxa"/>
            <w:tcBorders>
              <w:top w:val="nil"/>
              <w:left w:val="nil"/>
              <w:bottom w:val="single" w:sz="4" w:space="0" w:color="auto"/>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 xml:space="preserve">SPD MOV60 </w:t>
            </w:r>
            <w:proofErr w:type="spellStart"/>
            <w:r w:rsidRPr="00043C4A">
              <w:rPr>
                <w:rFonts w:ascii="Arial" w:hAnsi="Arial" w:cs="Arial"/>
                <w:color w:val="000000"/>
              </w:rPr>
              <w:t>Uc</w:t>
            </w:r>
            <w:proofErr w:type="spellEnd"/>
            <w:r w:rsidRPr="00043C4A">
              <w:rPr>
                <w:rFonts w:ascii="Arial" w:hAnsi="Arial" w:cs="Arial"/>
                <w:color w:val="000000"/>
              </w:rPr>
              <w:t>: 385V, In:30kA, Imax:60kA, Up:2.0kA</w:t>
            </w:r>
          </w:p>
        </w:tc>
        <w:tc>
          <w:tcPr>
            <w:tcW w:w="728" w:type="dxa"/>
            <w:vMerge/>
            <w:tcBorders>
              <w:left w:val="nil"/>
              <w:right w:val="single" w:sz="4" w:space="0" w:color="auto"/>
            </w:tcBorders>
            <w:shd w:val="clear" w:color="auto" w:fill="auto"/>
            <w:vAlign w:val="center"/>
            <w:hideMark/>
          </w:tcPr>
          <w:p w:rsidR="000D2476" w:rsidRPr="00043C4A" w:rsidRDefault="000D2476"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 </w:t>
            </w:r>
          </w:p>
        </w:tc>
      </w:tr>
      <w:tr w:rsidR="000D2476" w:rsidRPr="00043C4A" w:rsidTr="000D2476">
        <w:trPr>
          <w:trHeight w:val="70"/>
          <w:jc w:val="center"/>
        </w:trPr>
        <w:tc>
          <w:tcPr>
            <w:tcW w:w="672"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1536"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 xml:space="preserve">SPD MOV60 </w:t>
            </w:r>
            <w:proofErr w:type="spellStart"/>
            <w:r w:rsidRPr="00043C4A">
              <w:rPr>
                <w:rFonts w:ascii="Arial" w:hAnsi="Arial" w:cs="Arial"/>
                <w:color w:val="000000"/>
              </w:rPr>
              <w:t>Uc</w:t>
            </w:r>
            <w:proofErr w:type="spellEnd"/>
            <w:r w:rsidRPr="00043C4A">
              <w:rPr>
                <w:rFonts w:ascii="Arial" w:hAnsi="Arial" w:cs="Arial"/>
                <w:color w:val="000000"/>
              </w:rPr>
              <w:t>: 385V, In:30kA, Imax:60kA, Up:2.0kA</w:t>
            </w:r>
          </w:p>
        </w:tc>
        <w:tc>
          <w:tcPr>
            <w:tcW w:w="728" w:type="dxa"/>
            <w:vMerge/>
            <w:tcBorders>
              <w:left w:val="nil"/>
              <w:right w:val="single" w:sz="4" w:space="0" w:color="auto"/>
            </w:tcBorders>
            <w:shd w:val="clear" w:color="auto" w:fill="auto"/>
            <w:vAlign w:val="center"/>
            <w:hideMark/>
          </w:tcPr>
          <w:p w:rsidR="000D2476" w:rsidRPr="00043C4A" w:rsidRDefault="000D2476"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 </w:t>
            </w:r>
          </w:p>
        </w:tc>
      </w:tr>
      <w:tr w:rsidR="000D2476" w:rsidRPr="00043C4A" w:rsidTr="000D2476">
        <w:trPr>
          <w:trHeight w:val="70"/>
          <w:jc w:val="center"/>
        </w:trPr>
        <w:tc>
          <w:tcPr>
            <w:tcW w:w="672"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1536"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 xml:space="preserve">SPD MOV60 </w:t>
            </w:r>
            <w:proofErr w:type="spellStart"/>
            <w:r w:rsidRPr="00043C4A">
              <w:rPr>
                <w:rFonts w:ascii="Arial" w:hAnsi="Arial" w:cs="Arial"/>
                <w:color w:val="000000"/>
              </w:rPr>
              <w:t>Uc</w:t>
            </w:r>
            <w:proofErr w:type="spellEnd"/>
            <w:r w:rsidRPr="00043C4A">
              <w:rPr>
                <w:rFonts w:ascii="Arial" w:hAnsi="Arial" w:cs="Arial"/>
                <w:color w:val="000000"/>
              </w:rPr>
              <w:t>: 385V, In:30kA, Imax:60kA, Up:2.0kA</w:t>
            </w:r>
          </w:p>
        </w:tc>
        <w:tc>
          <w:tcPr>
            <w:tcW w:w="728" w:type="dxa"/>
            <w:vMerge/>
            <w:tcBorders>
              <w:left w:val="nil"/>
              <w:right w:val="single" w:sz="4" w:space="0" w:color="auto"/>
            </w:tcBorders>
            <w:shd w:val="clear" w:color="auto" w:fill="auto"/>
            <w:vAlign w:val="center"/>
            <w:hideMark/>
          </w:tcPr>
          <w:p w:rsidR="000D2476" w:rsidRPr="00043C4A" w:rsidRDefault="000D2476"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 </w:t>
            </w:r>
          </w:p>
        </w:tc>
      </w:tr>
      <w:tr w:rsidR="000D2476" w:rsidRPr="00043C4A" w:rsidTr="000D2476">
        <w:trPr>
          <w:trHeight w:val="70"/>
          <w:jc w:val="center"/>
        </w:trPr>
        <w:tc>
          <w:tcPr>
            <w:tcW w:w="672"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1536"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 xml:space="preserve">SPD GDT60 </w:t>
            </w:r>
            <w:proofErr w:type="spellStart"/>
            <w:r w:rsidRPr="00043C4A">
              <w:rPr>
                <w:rFonts w:ascii="Arial" w:hAnsi="Arial" w:cs="Arial"/>
                <w:color w:val="000000"/>
              </w:rPr>
              <w:t>Uc</w:t>
            </w:r>
            <w:proofErr w:type="spellEnd"/>
            <w:r w:rsidRPr="00043C4A">
              <w:rPr>
                <w:rFonts w:ascii="Arial" w:hAnsi="Arial" w:cs="Arial"/>
                <w:color w:val="000000"/>
              </w:rPr>
              <w:t>: 255V, In:30kA, Imax:60kA, Up:1.5kA</w:t>
            </w:r>
          </w:p>
        </w:tc>
        <w:tc>
          <w:tcPr>
            <w:tcW w:w="728" w:type="dxa"/>
            <w:vMerge/>
            <w:tcBorders>
              <w:left w:val="nil"/>
              <w:right w:val="single" w:sz="4" w:space="0" w:color="auto"/>
            </w:tcBorders>
            <w:shd w:val="clear" w:color="auto" w:fill="auto"/>
            <w:vAlign w:val="center"/>
            <w:hideMark/>
          </w:tcPr>
          <w:p w:rsidR="000D2476" w:rsidRPr="00043C4A" w:rsidRDefault="000D2476"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 </w:t>
            </w:r>
          </w:p>
        </w:tc>
      </w:tr>
      <w:tr w:rsidR="000D2476" w:rsidRPr="00043C4A" w:rsidTr="000D2476">
        <w:trPr>
          <w:trHeight w:val="70"/>
          <w:jc w:val="center"/>
        </w:trPr>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4</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ZTE 2.5G AC side</w:t>
            </w:r>
          </w:p>
        </w:tc>
        <w:tc>
          <w:tcPr>
            <w:tcW w:w="5404" w:type="dxa"/>
            <w:tcBorders>
              <w:top w:val="nil"/>
              <w:left w:val="nil"/>
              <w:bottom w:val="single" w:sz="4" w:space="0" w:color="auto"/>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 xml:space="preserve">DOWIN SPD for Power Supply YD40K385 </w:t>
            </w:r>
            <w:proofErr w:type="spellStart"/>
            <w:r w:rsidRPr="00043C4A">
              <w:rPr>
                <w:rFonts w:ascii="Arial" w:hAnsi="Arial" w:cs="Arial"/>
                <w:color w:val="000000"/>
              </w:rPr>
              <w:t>Uc</w:t>
            </w:r>
            <w:proofErr w:type="spellEnd"/>
            <w:r w:rsidRPr="00043C4A">
              <w:rPr>
                <w:rFonts w:ascii="Arial" w:hAnsi="Arial" w:cs="Arial"/>
                <w:color w:val="000000"/>
              </w:rPr>
              <w:t>: 385V, In:20 kA(8/20us), Imax: 40kA(8/20us), Up:1.5kV</w:t>
            </w:r>
          </w:p>
        </w:tc>
        <w:tc>
          <w:tcPr>
            <w:tcW w:w="728" w:type="dxa"/>
            <w:vMerge/>
            <w:tcBorders>
              <w:left w:val="nil"/>
              <w:right w:val="single" w:sz="4" w:space="0" w:color="auto"/>
            </w:tcBorders>
            <w:shd w:val="clear" w:color="auto" w:fill="auto"/>
            <w:vAlign w:val="center"/>
            <w:hideMark/>
          </w:tcPr>
          <w:p w:rsidR="000D2476" w:rsidRPr="00043C4A" w:rsidRDefault="000D2476"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 </w:t>
            </w:r>
          </w:p>
        </w:tc>
      </w:tr>
      <w:tr w:rsidR="000D2476" w:rsidRPr="00043C4A" w:rsidTr="000D2476">
        <w:trPr>
          <w:trHeight w:val="70"/>
          <w:jc w:val="center"/>
        </w:trPr>
        <w:tc>
          <w:tcPr>
            <w:tcW w:w="672"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1536"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 xml:space="preserve">DOWIN SPD for Power Supply YD40K255 </w:t>
            </w:r>
            <w:proofErr w:type="spellStart"/>
            <w:r w:rsidRPr="00043C4A">
              <w:rPr>
                <w:rFonts w:ascii="Arial" w:hAnsi="Arial" w:cs="Arial"/>
                <w:color w:val="000000"/>
              </w:rPr>
              <w:t>Uc</w:t>
            </w:r>
            <w:proofErr w:type="spellEnd"/>
            <w:r w:rsidRPr="00043C4A">
              <w:rPr>
                <w:rFonts w:ascii="Arial" w:hAnsi="Arial" w:cs="Arial"/>
                <w:color w:val="000000"/>
              </w:rPr>
              <w:t>: 255V, In:20 kA(8/20us), Imax: 40kA(8/20us), Up:1.0kV</w:t>
            </w:r>
          </w:p>
        </w:tc>
        <w:tc>
          <w:tcPr>
            <w:tcW w:w="728" w:type="dxa"/>
            <w:vMerge/>
            <w:tcBorders>
              <w:left w:val="nil"/>
              <w:right w:val="single" w:sz="4" w:space="0" w:color="auto"/>
            </w:tcBorders>
            <w:shd w:val="clear" w:color="auto" w:fill="auto"/>
            <w:vAlign w:val="center"/>
            <w:hideMark/>
          </w:tcPr>
          <w:p w:rsidR="000D2476" w:rsidRPr="00043C4A" w:rsidRDefault="000D2476"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 </w:t>
            </w:r>
          </w:p>
        </w:tc>
      </w:tr>
      <w:tr w:rsidR="000D2476" w:rsidRPr="00043C4A" w:rsidTr="000D2476">
        <w:trPr>
          <w:trHeight w:val="70"/>
          <w:jc w:val="center"/>
        </w:trPr>
        <w:tc>
          <w:tcPr>
            <w:tcW w:w="672"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1536"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 xml:space="preserve">DOWIN SPD for Power Supply YD40K385 </w:t>
            </w:r>
            <w:proofErr w:type="spellStart"/>
            <w:r w:rsidRPr="00043C4A">
              <w:rPr>
                <w:rFonts w:ascii="Arial" w:hAnsi="Arial" w:cs="Arial"/>
                <w:color w:val="000000"/>
              </w:rPr>
              <w:t>Uc</w:t>
            </w:r>
            <w:proofErr w:type="spellEnd"/>
            <w:r w:rsidRPr="00043C4A">
              <w:rPr>
                <w:rFonts w:ascii="Arial" w:hAnsi="Arial" w:cs="Arial"/>
                <w:color w:val="000000"/>
              </w:rPr>
              <w:t>: 385V, In:20 kA(8/20us), Imax: 40kA(8/20us), Up:1.5kV</w:t>
            </w:r>
          </w:p>
        </w:tc>
        <w:tc>
          <w:tcPr>
            <w:tcW w:w="728" w:type="dxa"/>
            <w:vMerge/>
            <w:tcBorders>
              <w:left w:val="nil"/>
              <w:right w:val="single" w:sz="4" w:space="0" w:color="auto"/>
            </w:tcBorders>
            <w:shd w:val="clear" w:color="auto" w:fill="auto"/>
            <w:vAlign w:val="center"/>
            <w:hideMark/>
          </w:tcPr>
          <w:p w:rsidR="000D2476" w:rsidRPr="00043C4A" w:rsidRDefault="000D2476"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 </w:t>
            </w:r>
          </w:p>
        </w:tc>
      </w:tr>
      <w:tr w:rsidR="000D2476" w:rsidRPr="00043C4A" w:rsidTr="000D2476">
        <w:trPr>
          <w:trHeight w:val="70"/>
          <w:jc w:val="center"/>
        </w:trPr>
        <w:tc>
          <w:tcPr>
            <w:tcW w:w="6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5</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ZTE 2.5G DC side</w:t>
            </w:r>
          </w:p>
        </w:tc>
        <w:tc>
          <w:tcPr>
            <w:tcW w:w="5404" w:type="dxa"/>
            <w:tcBorders>
              <w:top w:val="nil"/>
              <w:left w:val="nil"/>
              <w:bottom w:val="single" w:sz="4" w:space="0" w:color="auto"/>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MYS5 Imax:40kA, Uc:385V, In(8/20):2.0 kA, Up(20kA):1.9kV</w:t>
            </w:r>
          </w:p>
        </w:tc>
        <w:tc>
          <w:tcPr>
            <w:tcW w:w="728" w:type="dxa"/>
            <w:vMerge/>
            <w:tcBorders>
              <w:left w:val="nil"/>
              <w:right w:val="single" w:sz="4" w:space="0" w:color="auto"/>
            </w:tcBorders>
            <w:shd w:val="clear" w:color="auto" w:fill="auto"/>
            <w:vAlign w:val="center"/>
            <w:hideMark/>
          </w:tcPr>
          <w:p w:rsidR="000D2476" w:rsidRPr="00043C4A" w:rsidRDefault="000D2476"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 </w:t>
            </w:r>
          </w:p>
        </w:tc>
      </w:tr>
      <w:tr w:rsidR="000D2476" w:rsidRPr="00043C4A" w:rsidTr="000D2476">
        <w:trPr>
          <w:trHeight w:val="70"/>
          <w:jc w:val="center"/>
        </w:trPr>
        <w:tc>
          <w:tcPr>
            <w:tcW w:w="672"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1536"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MYS5 Imax:40kA, Uc:385V, In(8/20):2.0 kA, Up(20kA):1.9kV</w:t>
            </w:r>
          </w:p>
        </w:tc>
        <w:tc>
          <w:tcPr>
            <w:tcW w:w="728" w:type="dxa"/>
            <w:vMerge/>
            <w:tcBorders>
              <w:left w:val="nil"/>
              <w:right w:val="single" w:sz="4" w:space="0" w:color="auto"/>
            </w:tcBorders>
            <w:shd w:val="clear" w:color="auto" w:fill="auto"/>
            <w:vAlign w:val="center"/>
            <w:hideMark/>
          </w:tcPr>
          <w:p w:rsidR="000D2476" w:rsidRPr="00043C4A" w:rsidRDefault="000D2476"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 </w:t>
            </w:r>
          </w:p>
        </w:tc>
      </w:tr>
      <w:tr w:rsidR="000D2476" w:rsidRPr="00043C4A" w:rsidTr="000D2476">
        <w:trPr>
          <w:trHeight w:val="70"/>
          <w:jc w:val="center"/>
        </w:trPr>
        <w:tc>
          <w:tcPr>
            <w:tcW w:w="672"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1536"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MYS5 Imax:40kA, Uc:385V, In(8/20):2.0 kA, Up(20kA):1.9kV</w:t>
            </w:r>
          </w:p>
        </w:tc>
        <w:tc>
          <w:tcPr>
            <w:tcW w:w="728" w:type="dxa"/>
            <w:vMerge/>
            <w:tcBorders>
              <w:left w:val="nil"/>
              <w:right w:val="single" w:sz="4" w:space="0" w:color="auto"/>
            </w:tcBorders>
            <w:shd w:val="clear" w:color="auto" w:fill="auto"/>
            <w:vAlign w:val="center"/>
            <w:hideMark/>
          </w:tcPr>
          <w:p w:rsidR="000D2476" w:rsidRPr="00043C4A" w:rsidRDefault="000D2476"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 </w:t>
            </w:r>
          </w:p>
        </w:tc>
      </w:tr>
      <w:tr w:rsidR="000D2476" w:rsidRPr="00043C4A" w:rsidTr="000D2476">
        <w:trPr>
          <w:trHeight w:val="510"/>
          <w:jc w:val="center"/>
        </w:trPr>
        <w:tc>
          <w:tcPr>
            <w:tcW w:w="6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6</w:t>
            </w:r>
          </w:p>
        </w:tc>
        <w:tc>
          <w:tcPr>
            <w:tcW w:w="1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476" w:rsidRPr="00043C4A" w:rsidRDefault="000D2476" w:rsidP="00043C4A">
            <w:pPr>
              <w:rPr>
                <w:rFonts w:ascii="Arial" w:hAnsi="Arial" w:cs="Arial"/>
                <w:color w:val="000000"/>
              </w:rPr>
            </w:pPr>
            <w:r w:rsidRPr="00043C4A">
              <w:rPr>
                <w:rFonts w:ascii="Arial" w:hAnsi="Arial" w:cs="Arial"/>
                <w:color w:val="000000"/>
              </w:rPr>
              <w:t>ZTE 10GE</w:t>
            </w:r>
          </w:p>
        </w:tc>
        <w:tc>
          <w:tcPr>
            <w:tcW w:w="5404" w:type="dxa"/>
            <w:tcBorders>
              <w:top w:val="nil"/>
              <w:left w:val="nil"/>
              <w:bottom w:val="single" w:sz="4" w:space="0" w:color="auto"/>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 xml:space="preserve">HPXIN Surge Protection Device G255-40 </w:t>
            </w:r>
            <w:proofErr w:type="spellStart"/>
            <w:r w:rsidRPr="00043C4A">
              <w:rPr>
                <w:rFonts w:ascii="Arial" w:hAnsi="Arial" w:cs="Arial"/>
                <w:color w:val="000000"/>
              </w:rPr>
              <w:t>Uc</w:t>
            </w:r>
            <w:proofErr w:type="spellEnd"/>
            <w:r w:rsidRPr="00043C4A">
              <w:rPr>
                <w:rFonts w:ascii="Arial" w:hAnsi="Arial" w:cs="Arial"/>
                <w:color w:val="000000"/>
              </w:rPr>
              <w:t>: 255V, In:20kA, Imax: 40kA, Up: 1.0kA</w:t>
            </w:r>
          </w:p>
        </w:tc>
        <w:tc>
          <w:tcPr>
            <w:tcW w:w="728" w:type="dxa"/>
            <w:vMerge/>
            <w:tcBorders>
              <w:left w:val="nil"/>
              <w:right w:val="single" w:sz="4" w:space="0" w:color="auto"/>
            </w:tcBorders>
            <w:shd w:val="clear" w:color="auto" w:fill="auto"/>
            <w:vAlign w:val="center"/>
            <w:hideMark/>
          </w:tcPr>
          <w:p w:rsidR="000D2476" w:rsidRPr="00043C4A" w:rsidRDefault="000D2476"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 </w:t>
            </w:r>
          </w:p>
        </w:tc>
      </w:tr>
      <w:tr w:rsidR="000D2476" w:rsidRPr="00043C4A" w:rsidTr="000D2476">
        <w:trPr>
          <w:trHeight w:val="510"/>
          <w:jc w:val="center"/>
        </w:trPr>
        <w:tc>
          <w:tcPr>
            <w:tcW w:w="672"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1536"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 xml:space="preserve">HPXIN Surge Protection Device G255-40 </w:t>
            </w:r>
            <w:proofErr w:type="spellStart"/>
            <w:r w:rsidRPr="00043C4A">
              <w:rPr>
                <w:rFonts w:ascii="Arial" w:hAnsi="Arial" w:cs="Arial"/>
                <w:color w:val="000000"/>
              </w:rPr>
              <w:t>Uc</w:t>
            </w:r>
            <w:proofErr w:type="spellEnd"/>
            <w:r w:rsidRPr="00043C4A">
              <w:rPr>
                <w:rFonts w:ascii="Arial" w:hAnsi="Arial" w:cs="Arial"/>
                <w:color w:val="000000"/>
              </w:rPr>
              <w:t>: 255V, In:20kA, Imax: 40kA, Up: 1.0kA</w:t>
            </w:r>
          </w:p>
        </w:tc>
        <w:tc>
          <w:tcPr>
            <w:tcW w:w="728" w:type="dxa"/>
            <w:vMerge/>
            <w:tcBorders>
              <w:left w:val="nil"/>
              <w:right w:val="single" w:sz="4" w:space="0" w:color="auto"/>
            </w:tcBorders>
            <w:shd w:val="clear" w:color="auto" w:fill="auto"/>
            <w:vAlign w:val="center"/>
            <w:hideMark/>
          </w:tcPr>
          <w:p w:rsidR="000D2476" w:rsidRPr="00043C4A" w:rsidRDefault="000D2476"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 </w:t>
            </w:r>
          </w:p>
        </w:tc>
      </w:tr>
      <w:tr w:rsidR="000D2476" w:rsidRPr="00043C4A" w:rsidTr="000D2476">
        <w:trPr>
          <w:trHeight w:val="510"/>
          <w:jc w:val="center"/>
        </w:trPr>
        <w:tc>
          <w:tcPr>
            <w:tcW w:w="672"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1536"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 xml:space="preserve">HPXIN Surge Protection Device G255-40 </w:t>
            </w:r>
            <w:proofErr w:type="spellStart"/>
            <w:r w:rsidRPr="00043C4A">
              <w:rPr>
                <w:rFonts w:ascii="Arial" w:hAnsi="Arial" w:cs="Arial"/>
                <w:color w:val="000000"/>
              </w:rPr>
              <w:t>Uc</w:t>
            </w:r>
            <w:proofErr w:type="spellEnd"/>
            <w:r w:rsidRPr="00043C4A">
              <w:rPr>
                <w:rFonts w:ascii="Arial" w:hAnsi="Arial" w:cs="Arial"/>
                <w:color w:val="000000"/>
              </w:rPr>
              <w:t>: 255V, In:20kA, Imax: 40kA, Up: 1.0kA</w:t>
            </w:r>
          </w:p>
        </w:tc>
        <w:tc>
          <w:tcPr>
            <w:tcW w:w="728" w:type="dxa"/>
            <w:vMerge/>
            <w:tcBorders>
              <w:left w:val="nil"/>
              <w:right w:val="single" w:sz="4" w:space="0" w:color="auto"/>
            </w:tcBorders>
            <w:shd w:val="clear" w:color="auto" w:fill="auto"/>
            <w:vAlign w:val="center"/>
            <w:hideMark/>
          </w:tcPr>
          <w:p w:rsidR="000D2476" w:rsidRPr="00043C4A" w:rsidRDefault="000D2476"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 </w:t>
            </w:r>
          </w:p>
        </w:tc>
      </w:tr>
      <w:tr w:rsidR="000D2476" w:rsidRPr="00043C4A" w:rsidTr="000D2476">
        <w:trPr>
          <w:trHeight w:val="70"/>
          <w:jc w:val="center"/>
        </w:trPr>
        <w:tc>
          <w:tcPr>
            <w:tcW w:w="6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7</w:t>
            </w:r>
          </w:p>
        </w:tc>
        <w:tc>
          <w:tcPr>
            <w:tcW w:w="1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D2476" w:rsidRPr="00043C4A" w:rsidRDefault="000D2476" w:rsidP="00043C4A">
            <w:pPr>
              <w:rPr>
                <w:rFonts w:ascii="Arial" w:hAnsi="Arial" w:cs="Arial"/>
                <w:color w:val="000000"/>
              </w:rPr>
            </w:pPr>
            <w:r w:rsidRPr="00043C4A">
              <w:rPr>
                <w:rFonts w:ascii="Arial" w:hAnsi="Arial" w:cs="Arial"/>
                <w:color w:val="000000"/>
              </w:rPr>
              <w:t>ONU</w:t>
            </w:r>
          </w:p>
        </w:tc>
        <w:tc>
          <w:tcPr>
            <w:tcW w:w="5404" w:type="dxa"/>
            <w:tcBorders>
              <w:top w:val="nil"/>
              <w:left w:val="nil"/>
              <w:bottom w:val="single" w:sz="4" w:space="0" w:color="auto"/>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Phoenix VALVETARB F-MS 12 ST, Uc260V AC, Up:1.5KVA, In: 20kA, Imax: 40kA</w:t>
            </w:r>
          </w:p>
        </w:tc>
        <w:tc>
          <w:tcPr>
            <w:tcW w:w="728" w:type="dxa"/>
            <w:vMerge/>
            <w:tcBorders>
              <w:left w:val="nil"/>
              <w:right w:val="single" w:sz="4" w:space="0" w:color="auto"/>
            </w:tcBorders>
            <w:shd w:val="clear" w:color="auto" w:fill="auto"/>
            <w:vAlign w:val="center"/>
            <w:hideMark/>
          </w:tcPr>
          <w:p w:rsidR="000D2476" w:rsidRPr="00043C4A" w:rsidRDefault="000D2476"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 </w:t>
            </w:r>
          </w:p>
        </w:tc>
      </w:tr>
      <w:tr w:rsidR="000D2476" w:rsidRPr="00043C4A" w:rsidTr="00E500EF">
        <w:trPr>
          <w:trHeight w:val="70"/>
          <w:jc w:val="center"/>
        </w:trPr>
        <w:tc>
          <w:tcPr>
            <w:tcW w:w="672"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1536" w:type="dxa"/>
            <w:vMerge/>
            <w:tcBorders>
              <w:top w:val="nil"/>
              <w:left w:val="single" w:sz="4" w:space="0" w:color="auto"/>
              <w:bottom w:val="single" w:sz="4" w:space="0" w:color="auto"/>
              <w:right w:val="single" w:sz="4" w:space="0" w:color="auto"/>
            </w:tcBorders>
            <w:vAlign w:val="center"/>
            <w:hideMark/>
          </w:tcPr>
          <w:p w:rsidR="000D2476" w:rsidRPr="00043C4A" w:rsidRDefault="000D2476"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hideMark/>
          </w:tcPr>
          <w:p w:rsidR="000D2476" w:rsidRPr="00043C4A" w:rsidRDefault="000D2476" w:rsidP="00043C4A">
            <w:pPr>
              <w:rPr>
                <w:rFonts w:ascii="Arial" w:hAnsi="Arial" w:cs="Arial"/>
                <w:color w:val="000000"/>
              </w:rPr>
            </w:pPr>
            <w:r w:rsidRPr="00043C4A">
              <w:rPr>
                <w:rFonts w:ascii="Arial" w:hAnsi="Arial" w:cs="Arial"/>
                <w:color w:val="000000"/>
              </w:rPr>
              <w:t>Phoenix VALVETARB VAL-MS 230 ST, Uc:260V AC, Up:1.5KVA, In: 20kA, Imax: 40kA</w:t>
            </w:r>
          </w:p>
        </w:tc>
        <w:tc>
          <w:tcPr>
            <w:tcW w:w="728" w:type="dxa"/>
            <w:vMerge/>
            <w:tcBorders>
              <w:left w:val="nil"/>
              <w:bottom w:val="single" w:sz="4" w:space="0" w:color="auto"/>
              <w:right w:val="single" w:sz="4" w:space="0" w:color="auto"/>
            </w:tcBorders>
            <w:shd w:val="clear" w:color="auto" w:fill="auto"/>
            <w:noWrap/>
            <w:vAlign w:val="center"/>
            <w:hideMark/>
          </w:tcPr>
          <w:p w:rsidR="000D2476" w:rsidRPr="00043C4A" w:rsidRDefault="000D2476"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0D2476" w:rsidRPr="00043C4A" w:rsidRDefault="000D2476" w:rsidP="00043C4A">
            <w:pPr>
              <w:jc w:val="center"/>
              <w:rPr>
                <w:rFonts w:ascii="Arial" w:hAnsi="Arial" w:cs="Arial"/>
                <w:color w:val="000000"/>
              </w:rPr>
            </w:pPr>
            <w:r w:rsidRPr="00043C4A">
              <w:rPr>
                <w:rFonts w:ascii="Arial" w:hAnsi="Arial" w:cs="Arial"/>
                <w:color w:val="000000"/>
              </w:rPr>
              <w:t> </w:t>
            </w:r>
          </w:p>
        </w:tc>
      </w:tr>
      <w:tr w:rsidR="00E500EF" w:rsidRPr="00043C4A" w:rsidTr="00E500EF">
        <w:trPr>
          <w:trHeight w:val="70"/>
          <w:jc w:val="center"/>
        </w:trPr>
        <w:tc>
          <w:tcPr>
            <w:tcW w:w="672" w:type="dxa"/>
            <w:tcBorders>
              <w:top w:val="nil"/>
              <w:left w:val="single" w:sz="4" w:space="0" w:color="auto"/>
              <w:bottom w:val="nil"/>
              <w:right w:val="single" w:sz="4" w:space="0" w:color="auto"/>
            </w:tcBorders>
            <w:vAlign w:val="center"/>
          </w:tcPr>
          <w:p w:rsidR="00E500EF" w:rsidRPr="00043C4A" w:rsidRDefault="00E500EF" w:rsidP="00043C4A">
            <w:pPr>
              <w:rPr>
                <w:rFonts w:ascii="Arial" w:hAnsi="Arial" w:cs="Arial"/>
                <w:color w:val="000000"/>
              </w:rPr>
            </w:pPr>
          </w:p>
        </w:tc>
        <w:tc>
          <w:tcPr>
            <w:tcW w:w="1536" w:type="dxa"/>
            <w:tcBorders>
              <w:top w:val="nil"/>
              <w:left w:val="single" w:sz="4" w:space="0" w:color="auto"/>
              <w:bottom w:val="nil"/>
              <w:right w:val="single" w:sz="4" w:space="0" w:color="auto"/>
            </w:tcBorders>
            <w:vAlign w:val="center"/>
          </w:tcPr>
          <w:p w:rsidR="00E500EF" w:rsidRPr="00043C4A" w:rsidRDefault="00E500EF" w:rsidP="00043C4A">
            <w:pPr>
              <w:rPr>
                <w:rFonts w:ascii="Arial" w:hAnsi="Arial" w:cs="Arial"/>
                <w:color w:val="000000"/>
              </w:rPr>
            </w:pPr>
          </w:p>
        </w:tc>
        <w:tc>
          <w:tcPr>
            <w:tcW w:w="5404" w:type="dxa"/>
            <w:tcBorders>
              <w:top w:val="single" w:sz="4" w:space="0" w:color="auto"/>
              <w:left w:val="nil"/>
              <w:bottom w:val="nil"/>
              <w:right w:val="single" w:sz="4" w:space="0" w:color="auto"/>
            </w:tcBorders>
            <w:shd w:val="clear" w:color="auto" w:fill="auto"/>
            <w:vAlign w:val="center"/>
          </w:tcPr>
          <w:p w:rsidR="00E500EF" w:rsidRPr="00043C4A" w:rsidRDefault="00E500EF" w:rsidP="00043C4A">
            <w:pPr>
              <w:rPr>
                <w:rFonts w:ascii="Arial" w:hAnsi="Arial" w:cs="Arial"/>
                <w:color w:val="000000"/>
              </w:rPr>
            </w:pPr>
          </w:p>
        </w:tc>
        <w:tc>
          <w:tcPr>
            <w:tcW w:w="728" w:type="dxa"/>
            <w:tcBorders>
              <w:left w:val="nil"/>
              <w:right w:val="single" w:sz="4" w:space="0" w:color="auto"/>
            </w:tcBorders>
            <w:shd w:val="clear" w:color="auto" w:fill="auto"/>
            <w:noWrap/>
            <w:vAlign w:val="center"/>
          </w:tcPr>
          <w:p w:rsidR="00E500EF" w:rsidRPr="00043C4A" w:rsidRDefault="00E500EF" w:rsidP="00043C4A">
            <w:pPr>
              <w:rPr>
                <w:rFonts w:ascii="Arial" w:hAnsi="Arial" w:cs="Arial"/>
                <w:color w:val="000000"/>
              </w:rPr>
            </w:pPr>
          </w:p>
        </w:tc>
        <w:tc>
          <w:tcPr>
            <w:tcW w:w="1276" w:type="dxa"/>
            <w:tcBorders>
              <w:top w:val="single" w:sz="4" w:space="0" w:color="auto"/>
              <w:left w:val="nil"/>
              <w:bottom w:val="nil"/>
              <w:right w:val="single" w:sz="4" w:space="0" w:color="auto"/>
            </w:tcBorders>
            <w:shd w:val="clear" w:color="auto" w:fill="auto"/>
            <w:noWrap/>
            <w:vAlign w:val="center"/>
          </w:tcPr>
          <w:p w:rsidR="00E500EF" w:rsidRPr="00043C4A" w:rsidRDefault="00E500EF" w:rsidP="00043C4A">
            <w:pPr>
              <w:jc w:val="center"/>
              <w:rPr>
                <w:rFonts w:ascii="Arial" w:hAnsi="Arial" w:cs="Arial"/>
                <w:color w:val="000000"/>
              </w:rPr>
            </w:pPr>
          </w:p>
        </w:tc>
      </w:tr>
      <w:tr w:rsidR="00E500EF" w:rsidRPr="00043C4A" w:rsidTr="000A6EB4">
        <w:trPr>
          <w:trHeight w:val="80"/>
          <w:jc w:val="center"/>
        </w:trPr>
        <w:tc>
          <w:tcPr>
            <w:tcW w:w="672" w:type="dxa"/>
            <w:tcBorders>
              <w:top w:val="nil"/>
              <w:left w:val="single" w:sz="4" w:space="0" w:color="auto"/>
              <w:bottom w:val="single" w:sz="4" w:space="0" w:color="auto"/>
              <w:right w:val="single" w:sz="4" w:space="0" w:color="auto"/>
            </w:tcBorders>
            <w:vAlign w:val="center"/>
          </w:tcPr>
          <w:p w:rsidR="00E500EF" w:rsidRPr="00043C4A" w:rsidRDefault="00E500EF" w:rsidP="00043C4A">
            <w:pPr>
              <w:rPr>
                <w:rFonts w:ascii="Arial" w:hAnsi="Arial" w:cs="Arial"/>
                <w:color w:val="000000"/>
              </w:rPr>
            </w:pPr>
          </w:p>
        </w:tc>
        <w:tc>
          <w:tcPr>
            <w:tcW w:w="1536" w:type="dxa"/>
            <w:tcBorders>
              <w:top w:val="nil"/>
              <w:left w:val="single" w:sz="4" w:space="0" w:color="auto"/>
              <w:bottom w:val="single" w:sz="4" w:space="0" w:color="auto"/>
              <w:right w:val="single" w:sz="4" w:space="0" w:color="auto"/>
            </w:tcBorders>
            <w:vAlign w:val="center"/>
          </w:tcPr>
          <w:p w:rsidR="00E500EF" w:rsidRPr="00043C4A" w:rsidRDefault="00E500EF"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tcPr>
          <w:p w:rsidR="00E500EF" w:rsidRPr="00043C4A" w:rsidRDefault="00EF2BE1" w:rsidP="00043C4A">
            <w:pPr>
              <w:rPr>
                <w:rFonts w:ascii="Arial" w:hAnsi="Arial" w:cs="Arial"/>
                <w:color w:val="000000"/>
              </w:rPr>
            </w:pPr>
            <w:r>
              <w:rPr>
                <w:rFonts w:ascii="Arial" w:hAnsi="Arial" w:cs="Arial"/>
                <w:color w:val="000000"/>
              </w:rPr>
              <w:t>REPAIR OF RECTIFIERS</w:t>
            </w:r>
          </w:p>
        </w:tc>
        <w:tc>
          <w:tcPr>
            <w:tcW w:w="728" w:type="dxa"/>
            <w:tcBorders>
              <w:left w:val="nil"/>
              <w:bottom w:val="single" w:sz="4" w:space="0" w:color="auto"/>
              <w:right w:val="single" w:sz="4" w:space="0" w:color="auto"/>
            </w:tcBorders>
            <w:shd w:val="clear" w:color="auto" w:fill="auto"/>
            <w:noWrap/>
            <w:vAlign w:val="center"/>
          </w:tcPr>
          <w:p w:rsidR="00E500EF" w:rsidRPr="00043C4A" w:rsidRDefault="00E500EF"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E500EF" w:rsidRPr="00043C4A" w:rsidRDefault="00E500EF" w:rsidP="00043C4A">
            <w:pPr>
              <w:jc w:val="center"/>
              <w:rPr>
                <w:rFonts w:ascii="Arial" w:hAnsi="Arial" w:cs="Arial"/>
                <w:color w:val="000000"/>
              </w:rPr>
            </w:pPr>
          </w:p>
        </w:tc>
      </w:tr>
      <w:tr w:rsidR="000A6EB4" w:rsidRPr="00043C4A" w:rsidTr="000A6EB4">
        <w:trPr>
          <w:trHeight w:val="135"/>
          <w:jc w:val="center"/>
        </w:trPr>
        <w:tc>
          <w:tcPr>
            <w:tcW w:w="672" w:type="dxa"/>
            <w:tcBorders>
              <w:top w:val="single" w:sz="4" w:space="0" w:color="auto"/>
              <w:left w:val="single" w:sz="4" w:space="0" w:color="auto"/>
              <w:bottom w:val="single" w:sz="4" w:space="0" w:color="auto"/>
              <w:right w:val="single" w:sz="4" w:space="0" w:color="auto"/>
            </w:tcBorders>
            <w:vAlign w:val="center"/>
          </w:tcPr>
          <w:p w:rsidR="000A6EB4" w:rsidRPr="00043C4A" w:rsidRDefault="00EF2BE1" w:rsidP="00043C4A">
            <w:pPr>
              <w:rPr>
                <w:rFonts w:ascii="Arial" w:hAnsi="Arial" w:cs="Arial"/>
                <w:color w:val="000000"/>
              </w:rPr>
            </w:pPr>
            <w:r>
              <w:rPr>
                <w:rFonts w:ascii="Arial" w:hAnsi="Arial" w:cs="Arial"/>
                <w:color w:val="000000"/>
              </w:rPr>
              <w:t>8</w:t>
            </w:r>
          </w:p>
        </w:tc>
        <w:tc>
          <w:tcPr>
            <w:tcW w:w="1536" w:type="dxa"/>
            <w:tcBorders>
              <w:top w:val="single" w:sz="4" w:space="0" w:color="auto"/>
              <w:left w:val="single" w:sz="4" w:space="0" w:color="auto"/>
              <w:bottom w:val="single" w:sz="4" w:space="0" w:color="auto"/>
              <w:right w:val="single" w:sz="4" w:space="0" w:color="auto"/>
            </w:tcBorders>
            <w:vAlign w:val="center"/>
          </w:tcPr>
          <w:p w:rsidR="000A6EB4" w:rsidRPr="00043C4A" w:rsidRDefault="000A6EB4" w:rsidP="00043C4A">
            <w:pPr>
              <w:rPr>
                <w:rFonts w:ascii="Arial" w:hAnsi="Arial" w:cs="Arial"/>
                <w:color w:val="000000"/>
              </w:rPr>
            </w:pPr>
          </w:p>
        </w:tc>
        <w:tc>
          <w:tcPr>
            <w:tcW w:w="5404" w:type="dxa"/>
            <w:tcBorders>
              <w:top w:val="single" w:sz="4" w:space="0" w:color="auto"/>
              <w:left w:val="nil"/>
              <w:bottom w:val="single" w:sz="4" w:space="0" w:color="auto"/>
              <w:right w:val="single" w:sz="4" w:space="0" w:color="auto"/>
            </w:tcBorders>
            <w:shd w:val="clear" w:color="auto" w:fill="auto"/>
            <w:vAlign w:val="center"/>
          </w:tcPr>
          <w:p w:rsidR="000A6EB4" w:rsidRPr="00043C4A" w:rsidRDefault="00EF2BE1" w:rsidP="00043C4A">
            <w:pPr>
              <w:rPr>
                <w:rFonts w:ascii="Arial" w:hAnsi="Arial" w:cs="Arial"/>
                <w:color w:val="000000"/>
              </w:rPr>
            </w:pPr>
            <w:r>
              <w:rPr>
                <w:rFonts w:ascii="Arial" w:hAnsi="Arial" w:cs="Arial"/>
                <w:color w:val="000000"/>
              </w:rPr>
              <w:t xml:space="preserve">Repair of Rectifiers Emersion </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0A6EB4" w:rsidRPr="00043C4A" w:rsidRDefault="000A6EB4" w:rsidP="00043C4A">
            <w:pP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A6EB4" w:rsidRPr="00043C4A" w:rsidRDefault="000A6EB4" w:rsidP="00043C4A">
            <w:pPr>
              <w:jc w:val="center"/>
              <w:rPr>
                <w:rFonts w:ascii="Arial" w:hAnsi="Arial" w:cs="Arial"/>
                <w:color w:val="000000"/>
              </w:rPr>
            </w:pPr>
          </w:p>
        </w:tc>
      </w:tr>
      <w:tr w:rsidR="00E500EF" w:rsidRPr="00043C4A" w:rsidTr="000A6EB4">
        <w:trPr>
          <w:trHeight w:val="225"/>
          <w:jc w:val="center"/>
        </w:trPr>
        <w:tc>
          <w:tcPr>
            <w:tcW w:w="672" w:type="dxa"/>
            <w:tcBorders>
              <w:top w:val="single" w:sz="4" w:space="0" w:color="auto"/>
              <w:left w:val="single" w:sz="4" w:space="0" w:color="auto"/>
              <w:bottom w:val="single" w:sz="4" w:space="0" w:color="auto"/>
              <w:right w:val="single" w:sz="4" w:space="0" w:color="auto"/>
            </w:tcBorders>
            <w:vAlign w:val="center"/>
          </w:tcPr>
          <w:p w:rsidR="00E500EF" w:rsidRPr="00043C4A" w:rsidRDefault="00EF2BE1" w:rsidP="00043C4A">
            <w:pPr>
              <w:rPr>
                <w:rFonts w:ascii="Arial" w:hAnsi="Arial" w:cs="Arial"/>
                <w:color w:val="000000"/>
              </w:rPr>
            </w:pPr>
            <w:r>
              <w:rPr>
                <w:rFonts w:ascii="Arial" w:hAnsi="Arial" w:cs="Arial"/>
                <w:color w:val="000000"/>
              </w:rPr>
              <w:t>9</w:t>
            </w:r>
          </w:p>
        </w:tc>
        <w:tc>
          <w:tcPr>
            <w:tcW w:w="1536" w:type="dxa"/>
            <w:tcBorders>
              <w:top w:val="single" w:sz="4" w:space="0" w:color="auto"/>
              <w:left w:val="single" w:sz="4" w:space="0" w:color="auto"/>
              <w:bottom w:val="single" w:sz="4" w:space="0" w:color="auto"/>
              <w:right w:val="single" w:sz="4" w:space="0" w:color="auto"/>
            </w:tcBorders>
            <w:vAlign w:val="center"/>
          </w:tcPr>
          <w:p w:rsidR="00E500EF" w:rsidRPr="00043C4A" w:rsidRDefault="00E500EF" w:rsidP="00043C4A">
            <w:pPr>
              <w:rPr>
                <w:rFonts w:ascii="Arial" w:hAnsi="Arial" w:cs="Arial"/>
                <w:color w:val="000000"/>
              </w:rPr>
            </w:pPr>
          </w:p>
        </w:tc>
        <w:tc>
          <w:tcPr>
            <w:tcW w:w="5404" w:type="dxa"/>
            <w:tcBorders>
              <w:top w:val="single" w:sz="4" w:space="0" w:color="auto"/>
              <w:left w:val="nil"/>
              <w:bottom w:val="single" w:sz="4" w:space="0" w:color="auto"/>
              <w:right w:val="single" w:sz="4" w:space="0" w:color="auto"/>
            </w:tcBorders>
            <w:shd w:val="clear" w:color="auto" w:fill="auto"/>
            <w:vAlign w:val="center"/>
          </w:tcPr>
          <w:p w:rsidR="00E500EF" w:rsidRPr="00043C4A" w:rsidRDefault="00EF2BE1" w:rsidP="00043C4A">
            <w:pPr>
              <w:rPr>
                <w:rFonts w:ascii="Arial" w:hAnsi="Arial" w:cs="Arial"/>
                <w:color w:val="000000"/>
              </w:rPr>
            </w:pPr>
            <w:r>
              <w:rPr>
                <w:rFonts w:ascii="Arial" w:hAnsi="Arial" w:cs="Arial"/>
                <w:color w:val="000000"/>
              </w:rPr>
              <w:t>Repair of Rectifiers Delta 30/50</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E500EF" w:rsidRPr="00043C4A" w:rsidRDefault="00E500EF" w:rsidP="00043C4A">
            <w:pP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500EF" w:rsidRPr="00043C4A" w:rsidRDefault="00E500EF" w:rsidP="00043C4A">
            <w:pPr>
              <w:jc w:val="center"/>
              <w:rPr>
                <w:rFonts w:ascii="Arial" w:hAnsi="Arial" w:cs="Arial"/>
                <w:color w:val="000000"/>
              </w:rPr>
            </w:pPr>
          </w:p>
        </w:tc>
      </w:tr>
      <w:tr w:rsidR="000A6EB4" w:rsidRPr="00043C4A" w:rsidTr="000A6EB4">
        <w:trPr>
          <w:jc w:val="center"/>
        </w:trPr>
        <w:tc>
          <w:tcPr>
            <w:tcW w:w="672" w:type="dxa"/>
            <w:tcBorders>
              <w:top w:val="single" w:sz="4" w:space="0" w:color="auto"/>
              <w:left w:val="single" w:sz="4" w:space="0" w:color="auto"/>
              <w:bottom w:val="nil"/>
              <w:right w:val="single" w:sz="4" w:space="0" w:color="auto"/>
            </w:tcBorders>
            <w:vAlign w:val="center"/>
          </w:tcPr>
          <w:p w:rsidR="000A6EB4" w:rsidRPr="00043C4A" w:rsidRDefault="000A6EB4" w:rsidP="00043C4A">
            <w:pPr>
              <w:rPr>
                <w:rFonts w:ascii="Arial" w:hAnsi="Arial" w:cs="Arial"/>
                <w:color w:val="000000"/>
              </w:rPr>
            </w:pPr>
          </w:p>
        </w:tc>
        <w:tc>
          <w:tcPr>
            <w:tcW w:w="1536" w:type="dxa"/>
            <w:tcBorders>
              <w:top w:val="single" w:sz="4" w:space="0" w:color="auto"/>
              <w:left w:val="single" w:sz="4" w:space="0" w:color="auto"/>
              <w:bottom w:val="nil"/>
              <w:right w:val="single" w:sz="4" w:space="0" w:color="auto"/>
            </w:tcBorders>
            <w:vAlign w:val="center"/>
          </w:tcPr>
          <w:p w:rsidR="000A6EB4" w:rsidRPr="00043C4A" w:rsidRDefault="000A6EB4" w:rsidP="00043C4A">
            <w:pPr>
              <w:rPr>
                <w:rFonts w:ascii="Arial" w:hAnsi="Arial" w:cs="Arial"/>
                <w:color w:val="000000"/>
              </w:rPr>
            </w:pPr>
          </w:p>
        </w:tc>
        <w:tc>
          <w:tcPr>
            <w:tcW w:w="5404" w:type="dxa"/>
            <w:tcBorders>
              <w:top w:val="single" w:sz="4" w:space="0" w:color="auto"/>
              <w:left w:val="nil"/>
              <w:bottom w:val="nil"/>
              <w:right w:val="single" w:sz="4" w:space="0" w:color="auto"/>
            </w:tcBorders>
            <w:shd w:val="clear" w:color="auto" w:fill="auto"/>
            <w:vAlign w:val="center"/>
          </w:tcPr>
          <w:p w:rsidR="000A6EB4" w:rsidRPr="00043C4A" w:rsidRDefault="000A6EB4" w:rsidP="00043C4A">
            <w:pPr>
              <w:rPr>
                <w:rFonts w:ascii="Arial" w:hAnsi="Arial" w:cs="Arial"/>
                <w:color w:val="000000"/>
              </w:rPr>
            </w:pPr>
          </w:p>
        </w:tc>
        <w:tc>
          <w:tcPr>
            <w:tcW w:w="728" w:type="dxa"/>
            <w:tcBorders>
              <w:top w:val="single" w:sz="4" w:space="0" w:color="auto"/>
              <w:left w:val="nil"/>
              <w:right w:val="single" w:sz="4" w:space="0" w:color="auto"/>
            </w:tcBorders>
            <w:shd w:val="clear" w:color="auto" w:fill="auto"/>
            <w:noWrap/>
            <w:vAlign w:val="center"/>
          </w:tcPr>
          <w:p w:rsidR="000A6EB4" w:rsidRPr="00043C4A" w:rsidRDefault="000A6EB4" w:rsidP="00043C4A">
            <w:pPr>
              <w:rPr>
                <w:rFonts w:ascii="Arial" w:hAnsi="Arial" w:cs="Arial"/>
                <w:color w:val="000000"/>
              </w:rPr>
            </w:pPr>
          </w:p>
        </w:tc>
        <w:tc>
          <w:tcPr>
            <w:tcW w:w="1276" w:type="dxa"/>
            <w:tcBorders>
              <w:top w:val="single" w:sz="4" w:space="0" w:color="auto"/>
              <w:left w:val="nil"/>
              <w:bottom w:val="nil"/>
              <w:right w:val="single" w:sz="4" w:space="0" w:color="auto"/>
            </w:tcBorders>
            <w:shd w:val="clear" w:color="auto" w:fill="auto"/>
            <w:noWrap/>
            <w:vAlign w:val="center"/>
          </w:tcPr>
          <w:p w:rsidR="000A6EB4" w:rsidRPr="00043C4A" w:rsidRDefault="000A6EB4" w:rsidP="00043C4A">
            <w:pPr>
              <w:jc w:val="center"/>
              <w:rPr>
                <w:rFonts w:ascii="Arial" w:hAnsi="Arial" w:cs="Arial"/>
                <w:color w:val="000000"/>
              </w:rPr>
            </w:pPr>
          </w:p>
        </w:tc>
      </w:tr>
      <w:tr w:rsidR="00E500EF" w:rsidRPr="00043C4A" w:rsidTr="00E500EF">
        <w:trPr>
          <w:trHeight w:val="70"/>
          <w:jc w:val="center"/>
        </w:trPr>
        <w:tc>
          <w:tcPr>
            <w:tcW w:w="672" w:type="dxa"/>
            <w:tcBorders>
              <w:top w:val="nil"/>
              <w:left w:val="single" w:sz="4" w:space="0" w:color="auto"/>
              <w:bottom w:val="nil"/>
              <w:right w:val="single" w:sz="4" w:space="0" w:color="auto"/>
            </w:tcBorders>
            <w:vAlign w:val="center"/>
          </w:tcPr>
          <w:p w:rsidR="00E500EF" w:rsidRPr="00043C4A" w:rsidRDefault="00EF2BE1" w:rsidP="00043C4A">
            <w:pPr>
              <w:rPr>
                <w:rFonts w:ascii="Arial" w:hAnsi="Arial" w:cs="Arial"/>
                <w:color w:val="000000"/>
              </w:rPr>
            </w:pPr>
            <w:r>
              <w:rPr>
                <w:rFonts w:ascii="Arial" w:hAnsi="Arial" w:cs="Arial"/>
                <w:color w:val="000000"/>
              </w:rPr>
              <w:t>9</w:t>
            </w:r>
          </w:p>
        </w:tc>
        <w:tc>
          <w:tcPr>
            <w:tcW w:w="1536" w:type="dxa"/>
            <w:tcBorders>
              <w:top w:val="nil"/>
              <w:left w:val="single" w:sz="4" w:space="0" w:color="auto"/>
              <w:bottom w:val="nil"/>
              <w:right w:val="single" w:sz="4" w:space="0" w:color="auto"/>
            </w:tcBorders>
            <w:vAlign w:val="center"/>
          </w:tcPr>
          <w:p w:rsidR="00E500EF" w:rsidRPr="00043C4A" w:rsidRDefault="00E500EF" w:rsidP="00043C4A">
            <w:pPr>
              <w:rPr>
                <w:rFonts w:ascii="Arial" w:hAnsi="Arial" w:cs="Arial"/>
                <w:color w:val="000000"/>
              </w:rPr>
            </w:pPr>
          </w:p>
        </w:tc>
        <w:tc>
          <w:tcPr>
            <w:tcW w:w="5404" w:type="dxa"/>
            <w:tcBorders>
              <w:top w:val="nil"/>
              <w:left w:val="nil"/>
              <w:bottom w:val="nil"/>
              <w:right w:val="single" w:sz="4" w:space="0" w:color="auto"/>
            </w:tcBorders>
            <w:shd w:val="clear" w:color="auto" w:fill="auto"/>
            <w:vAlign w:val="center"/>
          </w:tcPr>
          <w:p w:rsidR="00E500EF" w:rsidRPr="00043C4A" w:rsidRDefault="00EF2BE1" w:rsidP="00043C4A">
            <w:pPr>
              <w:rPr>
                <w:rFonts w:ascii="Arial" w:hAnsi="Arial" w:cs="Arial"/>
                <w:color w:val="000000"/>
              </w:rPr>
            </w:pPr>
            <w:r>
              <w:rPr>
                <w:rFonts w:ascii="Arial" w:hAnsi="Arial" w:cs="Arial"/>
                <w:color w:val="000000"/>
              </w:rPr>
              <w:t>Repair of Rectifiers HUAWEI 30/50</w:t>
            </w:r>
          </w:p>
        </w:tc>
        <w:tc>
          <w:tcPr>
            <w:tcW w:w="728" w:type="dxa"/>
            <w:tcBorders>
              <w:left w:val="nil"/>
              <w:right w:val="single" w:sz="4" w:space="0" w:color="auto"/>
            </w:tcBorders>
            <w:shd w:val="clear" w:color="auto" w:fill="auto"/>
            <w:noWrap/>
            <w:vAlign w:val="center"/>
          </w:tcPr>
          <w:p w:rsidR="00E500EF" w:rsidRPr="00043C4A" w:rsidRDefault="00E500EF" w:rsidP="00043C4A">
            <w:pPr>
              <w:rPr>
                <w:rFonts w:ascii="Arial" w:hAnsi="Arial" w:cs="Arial"/>
                <w:color w:val="000000"/>
              </w:rPr>
            </w:pPr>
          </w:p>
        </w:tc>
        <w:tc>
          <w:tcPr>
            <w:tcW w:w="1276" w:type="dxa"/>
            <w:tcBorders>
              <w:top w:val="nil"/>
              <w:left w:val="nil"/>
              <w:bottom w:val="nil"/>
              <w:right w:val="single" w:sz="4" w:space="0" w:color="auto"/>
            </w:tcBorders>
            <w:shd w:val="clear" w:color="auto" w:fill="auto"/>
            <w:noWrap/>
            <w:vAlign w:val="center"/>
          </w:tcPr>
          <w:p w:rsidR="00E500EF" w:rsidRPr="00043C4A" w:rsidRDefault="00E500EF" w:rsidP="00043C4A">
            <w:pPr>
              <w:jc w:val="center"/>
              <w:rPr>
                <w:rFonts w:ascii="Arial" w:hAnsi="Arial" w:cs="Arial"/>
                <w:color w:val="000000"/>
              </w:rPr>
            </w:pPr>
          </w:p>
        </w:tc>
      </w:tr>
      <w:tr w:rsidR="00E500EF" w:rsidRPr="00043C4A" w:rsidTr="00EF2BE1">
        <w:trPr>
          <w:trHeight w:val="80"/>
          <w:jc w:val="center"/>
        </w:trPr>
        <w:tc>
          <w:tcPr>
            <w:tcW w:w="672" w:type="dxa"/>
            <w:tcBorders>
              <w:top w:val="nil"/>
              <w:left w:val="single" w:sz="4" w:space="0" w:color="auto"/>
              <w:bottom w:val="single" w:sz="4" w:space="0" w:color="auto"/>
              <w:right w:val="single" w:sz="4" w:space="0" w:color="auto"/>
            </w:tcBorders>
            <w:vAlign w:val="center"/>
          </w:tcPr>
          <w:p w:rsidR="00E500EF" w:rsidRPr="00043C4A" w:rsidRDefault="00E500EF" w:rsidP="00043C4A">
            <w:pPr>
              <w:rPr>
                <w:rFonts w:ascii="Arial" w:hAnsi="Arial" w:cs="Arial"/>
                <w:color w:val="000000"/>
              </w:rPr>
            </w:pPr>
          </w:p>
        </w:tc>
        <w:tc>
          <w:tcPr>
            <w:tcW w:w="1536" w:type="dxa"/>
            <w:tcBorders>
              <w:top w:val="nil"/>
              <w:left w:val="single" w:sz="4" w:space="0" w:color="auto"/>
              <w:bottom w:val="single" w:sz="4" w:space="0" w:color="auto"/>
              <w:right w:val="single" w:sz="4" w:space="0" w:color="auto"/>
            </w:tcBorders>
            <w:vAlign w:val="center"/>
          </w:tcPr>
          <w:p w:rsidR="00E500EF" w:rsidRPr="00043C4A" w:rsidRDefault="00E500EF"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tcPr>
          <w:p w:rsidR="00E500EF" w:rsidRPr="00043C4A" w:rsidRDefault="00E500EF" w:rsidP="00043C4A">
            <w:pPr>
              <w:rPr>
                <w:rFonts w:ascii="Arial" w:hAnsi="Arial" w:cs="Arial"/>
                <w:color w:val="000000"/>
              </w:rPr>
            </w:pPr>
          </w:p>
        </w:tc>
        <w:tc>
          <w:tcPr>
            <w:tcW w:w="728" w:type="dxa"/>
            <w:tcBorders>
              <w:left w:val="nil"/>
              <w:bottom w:val="single" w:sz="4" w:space="0" w:color="auto"/>
              <w:right w:val="single" w:sz="4" w:space="0" w:color="auto"/>
            </w:tcBorders>
            <w:shd w:val="clear" w:color="auto" w:fill="auto"/>
            <w:noWrap/>
            <w:vAlign w:val="center"/>
          </w:tcPr>
          <w:p w:rsidR="00E500EF" w:rsidRPr="00043C4A" w:rsidRDefault="00E500EF"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E500EF" w:rsidRPr="00043C4A" w:rsidRDefault="00E500EF" w:rsidP="00043C4A">
            <w:pPr>
              <w:jc w:val="center"/>
              <w:rPr>
                <w:rFonts w:ascii="Arial" w:hAnsi="Arial" w:cs="Arial"/>
                <w:color w:val="000000"/>
              </w:rPr>
            </w:pPr>
          </w:p>
        </w:tc>
      </w:tr>
      <w:tr w:rsidR="000A6EB4" w:rsidRPr="00043C4A" w:rsidTr="000A6EB4">
        <w:trPr>
          <w:trHeight w:val="120"/>
          <w:jc w:val="center"/>
        </w:trPr>
        <w:tc>
          <w:tcPr>
            <w:tcW w:w="672" w:type="dxa"/>
            <w:tcBorders>
              <w:top w:val="single" w:sz="4" w:space="0" w:color="auto"/>
              <w:left w:val="single" w:sz="4" w:space="0" w:color="auto"/>
              <w:bottom w:val="nil"/>
              <w:right w:val="single" w:sz="4" w:space="0" w:color="auto"/>
            </w:tcBorders>
            <w:vAlign w:val="center"/>
          </w:tcPr>
          <w:p w:rsidR="000A6EB4" w:rsidRPr="00043C4A" w:rsidRDefault="00EF2BE1" w:rsidP="00043C4A">
            <w:pPr>
              <w:rPr>
                <w:rFonts w:ascii="Arial" w:hAnsi="Arial" w:cs="Arial"/>
                <w:color w:val="000000"/>
              </w:rPr>
            </w:pPr>
            <w:r>
              <w:rPr>
                <w:rFonts w:ascii="Arial" w:hAnsi="Arial" w:cs="Arial"/>
                <w:color w:val="000000"/>
              </w:rPr>
              <w:t>10</w:t>
            </w:r>
          </w:p>
        </w:tc>
        <w:tc>
          <w:tcPr>
            <w:tcW w:w="1536" w:type="dxa"/>
            <w:tcBorders>
              <w:top w:val="single" w:sz="4" w:space="0" w:color="auto"/>
              <w:left w:val="single" w:sz="4" w:space="0" w:color="auto"/>
              <w:bottom w:val="nil"/>
              <w:right w:val="single" w:sz="4" w:space="0" w:color="auto"/>
            </w:tcBorders>
            <w:vAlign w:val="center"/>
          </w:tcPr>
          <w:p w:rsidR="000A6EB4" w:rsidRPr="00043C4A" w:rsidRDefault="000A6EB4" w:rsidP="00043C4A">
            <w:pPr>
              <w:rPr>
                <w:rFonts w:ascii="Arial" w:hAnsi="Arial" w:cs="Arial"/>
                <w:color w:val="000000"/>
              </w:rPr>
            </w:pPr>
          </w:p>
        </w:tc>
        <w:tc>
          <w:tcPr>
            <w:tcW w:w="5404" w:type="dxa"/>
            <w:tcBorders>
              <w:top w:val="single" w:sz="4" w:space="0" w:color="auto"/>
              <w:left w:val="nil"/>
              <w:bottom w:val="nil"/>
              <w:right w:val="single" w:sz="4" w:space="0" w:color="auto"/>
            </w:tcBorders>
            <w:shd w:val="clear" w:color="auto" w:fill="auto"/>
            <w:vAlign w:val="center"/>
          </w:tcPr>
          <w:p w:rsidR="000A6EB4" w:rsidRPr="00043C4A" w:rsidRDefault="000A6EB4" w:rsidP="00043C4A">
            <w:pPr>
              <w:rPr>
                <w:rFonts w:ascii="Arial" w:hAnsi="Arial" w:cs="Arial"/>
                <w:color w:val="000000"/>
              </w:rPr>
            </w:pPr>
          </w:p>
        </w:tc>
        <w:tc>
          <w:tcPr>
            <w:tcW w:w="728" w:type="dxa"/>
            <w:tcBorders>
              <w:top w:val="single" w:sz="4" w:space="0" w:color="auto"/>
              <w:left w:val="nil"/>
              <w:right w:val="single" w:sz="4" w:space="0" w:color="auto"/>
            </w:tcBorders>
            <w:shd w:val="clear" w:color="auto" w:fill="auto"/>
            <w:noWrap/>
            <w:vAlign w:val="center"/>
          </w:tcPr>
          <w:p w:rsidR="000A6EB4" w:rsidRPr="00043C4A" w:rsidRDefault="000A6EB4" w:rsidP="00043C4A">
            <w:pPr>
              <w:rPr>
                <w:rFonts w:ascii="Arial" w:hAnsi="Arial" w:cs="Arial"/>
                <w:color w:val="000000"/>
              </w:rPr>
            </w:pPr>
          </w:p>
        </w:tc>
        <w:tc>
          <w:tcPr>
            <w:tcW w:w="1276" w:type="dxa"/>
            <w:tcBorders>
              <w:top w:val="single" w:sz="4" w:space="0" w:color="auto"/>
              <w:left w:val="nil"/>
              <w:bottom w:val="nil"/>
              <w:right w:val="single" w:sz="4" w:space="0" w:color="auto"/>
            </w:tcBorders>
            <w:shd w:val="clear" w:color="auto" w:fill="auto"/>
            <w:noWrap/>
            <w:vAlign w:val="center"/>
          </w:tcPr>
          <w:p w:rsidR="000A6EB4" w:rsidRPr="00043C4A" w:rsidRDefault="000A6EB4" w:rsidP="00043C4A">
            <w:pPr>
              <w:jc w:val="center"/>
              <w:rPr>
                <w:rFonts w:ascii="Arial" w:hAnsi="Arial" w:cs="Arial"/>
                <w:color w:val="000000"/>
              </w:rPr>
            </w:pPr>
          </w:p>
        </w:tc>
      </w:tr>
      <w:tr w:rsidR="00E500EF" w:rsidRPr="00043C4A" w:rsidTr="000A6EB4">
        <w:trPr>
          <w:trHeight w:val="70"/>
          <w:jc w:val="center"/>
        </w:trPr>
        <w:tc>
          <w:tcPr>
            <w:tcW w:w="672" w:type="dxa"/>
            <w:tcBorders>
              <w:top w:val="nil"/>
              <w:left w:val="single" w:sz="4" w:space="0" w:color="auto"/>
              <w:bottom w:val="single" w:sz="4" w:space="0" w:color="auto"/>
              <w:right w:val="single" w:sz="4" w:space="0" w:color="auto"/>
            </w:tcBorders>
            <w:vAlign w:val="center"/>
          </w:tcPr>
          <w:p w:rsidR="00E500EF" w:rsidRPr="00043C4A" w:rsidRDefault="00E500EF" w:rsidP="00043C4A">
            <w:pPr>
              <w:rPr>
                <w:rFonts w:ascii="Arial" w:hAnsi="Arial" w:cs="Arial"/>
                <w:color w:val="000000"/>
              </w:rPr>
            </w:pPr>
          </w:p>
        </w:tc>
        <w:tc>
          <w:tcPr>
            <w:tcW w:w="1536" w:type="dxa"/>
            <w:tcBorders>
              <w:top w:val="nil"/>
              <w:left w:val="single" w:sz="4" w:space="0" w:color="auto"/>
              <w:bottom w:val="single" w:sz="4" w:space="0" w:color="auto"/>
              <w:right w:val="single" w:sz="4" w:space="0" w:color="auto"/>
            </w:tcBorders>
            <w:vAlign w:val="center"/>
          </w:tcPr>
          <w:p w:rsidR="00E500EF" w:rsidRPr="00043C4A" w:rsidRDefault="00E500EF"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tcPr>
          <w:p w:rsidR="00E500EF" w:rsidRPr="00043C4A" w:rsidRDefault="00EF2BE1" w:rsidP="00043C4A">
            <w:pPr>
              <w:rPr>
                <w:rFonts w:ascii="Arial" w:hAnsi="Arial" w:cs="Arial"/>
                <w:color w:val="000000"/>
              </w:rPr>
            </w:pPr>
            <w:r>
              <w:rPr>
                <w:rFonts w:ascii="Arial" w:hAnsi="Arial" w:cs="Arial"/>
                <w:color w:val="000000"/>
              </w:rPr>
              <w:t>Repair of Rectifiers FLATE PACK30/50</w:t>
            </w:r>
          </w:p>
        </w:tc>
        <w:tc>
          <w:tcPr>
            <w:tcW w:w="728" w:type="dxa"/>
            <w:tcBorders>
              <w:left w:val="nil"/>
              <w:bottom w:val="single" w:sz="4" w:space="0" w:color="auto"/>
              <w:right w:val="single" w:sz="4" w:space="0" w:color="auto"/>
            </w:tcBorders>
            <w:shd w:val="clear" w:color="auto" w:fill="auto"/>
            <w:noWrap/>
            <w:vAlign w:val="center"/>
          </w:tcPr>
          <w:p w:rsidR="00E500EF" w:rsidRPr="00043C4A" w:rsidRDefault="00E500EF"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E500EF" w:rsidRPr="00043C4A" w:rsidRDefault="00E500EF" w:rsidP="00043C4A">
            <w:pPr>
              <w:jc w:val="center"/>
              <w:rPr>
                <w:rFonts w:ascii="Arial" w:hAnsi="Arial" w:cs="Arial"/>
                <w:color w:val="000000"/>
              </w:rPr>
            </w:pPr>
          </w:p>
        </w:tc>
      </w:tr>
      <w:tr w:rsidR="00E500EF" w:rsidRPr="00043C4A" w:rsidTr="000A6EB4">
        <w:trPr>
          <w:trHeight w:val="70"/>
          <w:jc w:val="center"/>
        </w:trPr>
        <w:tc>
          <w:tcPr>
            <w:tcW w:w="672" w:type="dxa"/>
            <w:tcBorders>
              <w:top w:val="single" w:sz="4" w:space="0" w:color="auto"/>
              <w:left w:val="single" w:sz="4" w:space="0" w:color="auto"/>
              <w:bottom w:val="nil"/>
              <w:right w:val="single" w:sz="4" w:space="0" w:color="auto"/>
            </w:tcBorders>
            <w:vAlign w:val="center"/>
          </w:tcPr>
          <w:p w:rsidR="00E500EF" w:rsidRPr="00043C4A" w:rsidRDefault="00EF2BE1" w:rsidP="00043C4A">
            <w:pPr>
              <w:rPr>
                <w:rFonts w:ascii="Arial" w:hAnsi="Arial" w:cs="Arial"/>
                <w:color w:val="000000"/>
              </w:rPr>
            </w:pPr>
            <w:r>
              <w:rPr>
                <w:rFonts w:ascii="Arial" w:hAnsi="Arial" w:cs="Arial"/>
                <w:color w:val="000000"/>
              </w:rPr>
              <w:t>11</w:t>
            </w:r>
          </w:p>
        </w:tc>
        <w:tc>
          <w:tcPr>
            <w:tcW w:w="1536" w:type="dxa"/>
            <w:tcBorders>
              <w:top w:val="single" w:sz="4" w:space="0" w:color="auto"/>
              <w:left w:val="single" w:sz="4" w:space="0" w:color="auto"/>
              <w:bottom w:val="nil"/>
              <w:right w:val="single" w:sz="4" w:space="0" w:color="auto"/>
            </w:tcBorders>
            <w:vAlign w:val="center"/>
          </w:tcPr>
          <w:p w:rsidR="00E500EF" w:rsidRPr="00043C4A" w:rsidRDefault="00E500EF" w:rsidP="00043C4A">
            <w:pPr>
              <w:rPr>
                <w:rFonts w:ascii="Arial" w:hAnsi="Arial" w:cs="Arial"/>
                <w:color w:val="000000"/>
              </w:rPr>
            </w:pPr>
          </w:p>
        </w:tc>
        <w:tc>
          <w:tcPr>
            <w:tcW w:w="5404" w:type="dxa"/>
            <w:tcBorders>
              <w:top w:val="single" w:sz="4" w:space="0" w:color="auto"/>
              <w:left w:val="nil"/>
              <w:bottom w:val="nil"/>
              <w:right w:val="single" w:sz="4" w:space="0" w:color="auto"/>
            </w:tcBorders>
            <w:shd w:val="clear" w:color="auto" w:fill="auto"/>
            <w:vAlign w:val="center"/>
          </w:tcPr>
          <w:p w:rsidR="00E500EF" w:rsidRPr="00043C4A" w:rsidRDefault="00EF2BE1" w:rsidP="00EF2BE1">
            <w:pPr>
              <w:rPr>
                <w:rFonts w:ascii="Arial" w:hAnsi="Arial" w:cs="Arial"/>
                <w:color w:val="000000"/>
              </w:rPr>
            </w:pPr>
            <w:r>
              <w:rPr>
                <w:rFonts w:ascii="Arial" w:hAnsi="Arial" w:cs="Arial"/>
                <w:color w:val="000000"/>
              </w:rPr>
              <w:t>Repair of Rectifiers HRS-850-9000C</w:t>
            </w:r>
          </w:p>
        </w:tc>
        <w:tc>
          <w:tcPr>
            <w:tcW w:w="728" w:type="dxa"/>
            <w:tcBorders>
              <w:top w:val="single" w:sz="4" w:space="0" w:color="auto"/>
              <w:left w:val="nil"/>
              <w:right w:val="single" w:sz="4" w:space="0" w:color="auto"/>
            </w:tcBorders>
            <w:shd w:val="clear" w:color="auto" w:fill="auto"/>
            <w:noWrap/>
            <w:vAlign w:val="center"/>
          </w:tcPr>
          <w:p w:rsidR="00E500EF" w:rsidRPr="00043C4A" w:rsidRDefault="00E500EF" w:rsidP="00043C4A">
            <w:pPr>
              <w:rPr>
                <w:rFonts w:ascii="Arial" w:hAnsi="Arial" w:cs="Arial"/>
                <w:color w:val="000000"/>
              </w:rPr>
            </w:pPr>
          </w:p>
        </w:tc>
        <w:tc>
          <w:tcPr>
            <w:tcW w:w="1276" w:type="dxa"/>
            <w:tcBorders>
              <w:top w:val="single" w:sz="4" w:space="0" w:color="auto"/>
              <w:left w:val="nil"/>
              <w:bottom w:val="nil"/>
              <w:right w:val="single" w:sz="4" w:space="0" w:color="auto"/>
            </w:tcBorders>
            <w:shd w:val="clear" w:color="auto" w:fill="auto"/>
            <w:noWrap/>
            <w:vAlign w:val="center"/>
          </w:tcPr>
          <w:p w:rsidR="00E500EF" w:rsidRPr="00043C4A" w:rsidRDefault="00E500EF" w:rsidP="00043C4A">
            <w:pPr>
              <w:jc w:val="center"/>
              <w:rPr>
                <w:rFonts w:ascii="Arial" w:hAnsi="Arial" w:cs="Arial"/>
                <w:color w:val="000000"/>
              </w:rPr>
            </w:pPr>
          </w:p>
        </w:tc>
      </w:tr>
      <w:tr w:rsidR="00E500EF" w:rsidRPr="00043C4A" w:rsidTr="000A6EB4">
        <w:trPr>
          <w:trHeight w:val="80"/>
          <w:jc w:val="center"/>
        </w:trPr>
        <w:tc>
          <w:tcPr>
            <w:tcW w:w="672" w:type="dxa"/>
            <w:tcBorders>
              <w:top w:val="nil"/>
              <w:left w:val="single" w:sz="4" w:space="0" w:color="auto"/>
              <w:bottom w:val="single" w:sz="4" w:space="0" w:color="auto"/>
              <w:right w:val="single" w:sz="4" w:space="0" w:color="auto"/>
            </w:tcBorders>
            <w:vAlign w:val="center"/>
          </w:tcPr>
          <w:p w:rsidR="00E500EF" w:rsidRPr="00043C4A" w:rsidRDefault="00E500EF" w:rsidP="00043C4A">
            <w:pPr>
              <w:rPr>
                <w:rFonts w:ascii="Arial" w:hAnsi="Arial" w:cs="Arial"/>
                <w:color w:val="000000"/>
              </w:rPr>
            </w:pPr>
          </w:p>
        </w:tc>
        <w:tc>
          <w:tcPr>
            <w:tcW w:w="1536" w:type="dxa"/>
            <w:tcBorders>
              <w:top w:val="nil"/>
              <w:left w:val="single" w:sz="4" w:space="0" w:color="auto"/>
              <w:bottom w:val="single" w:sz="4" w:space="0" w:color="auto"/>
              <w:right w:val="single" w:sz="4" w:space="0" w:color="auto"/>
            </w:tcBorders>
            <w:vAlign w:val="center"/>
          </w:tcPr>
          <w:p w:rsidR="00E500EF" w:rsidRPr="00043C4A" w:rsidRDefault="00E500EF"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tcPr>
          <w:p w:rsidR="00E500EF" w:rsidRPr="00043C4A" w:rsidRDefault="00E500EF" w:rsidP="00043C4A">
            <w:pPr>
              <w:rPr>
                <w:rFonts w:ascii="Arial" w:hAnsi="Arial" w:cs="Arial"/>
                <w:color w:val="000000"/>
              </w:rPr>
            </w:pPr>
          </w:p>
        </w:tc>
        <w:tc>
          <w:tcPr>
            <w:tcW w:w="728" w:type="dxa"/>
            <w:tcBorders>
              <w:left w:val="nil"/>
              <w:bottom w:val="single" w:sz="4" w:space="0" w:color="auto"/>
              <w:right w:val="single" w:sz="4" w:space="0" w:color="auto"/>
            </w:tcBorders>
            <w:shd w:val="clear" w:color="auto" w:fill="auto"/>
            <w:noWrap/>
            <w:vAlign w:val="center"/>
          </w:tcPr>
          <w:p w:rsidR="00E500EF" w:rsidRPr="00043C4A" w:rsidRDefault="00E500EF"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E500EF" w:rsidRPr="00043C4A" w:rsidRDefault="00E500EF" w:rsidP="00043C4A">
            <w:pPr>
              <w:jc w:val="center"/>
              <w:rPr>
                <w:rFonts w:ascii="Arial" w:hAnsi="Arial" w:cs="Arial"/>
                <w:color w:val="000000"/>
              </w:rPr>
            </w:pPr>
          </w:p>
        </w:tc>
      </w:tr>
      <w:tr w:rsidR="000A6EB4" w:rsidRPr="00043C4A" w:rsidTr="000A6EB4">
        <w:trPr>
          <w:trHeight w:val="135"/>
          <w:jc w:val="center"/>
        </w:trPr>
        <w:tc>
          <w:tcPr>
            <w:tcW w:w="672" w:type="dxa"/>
            <w:tcBorders>
              <w:top w:val="single" w:sz="4" w:space="0" w:color="auto"/>
              <w:left w:val="single" w:sz="4" w:space="0" w:color="auto"/>
              <w:bottom w:val="nil"/>
              <w:right w:val="single" w:sz="4" w:space="0" w:color="auto"/>
            </w:tcBorders>
            <w:vAlign w:val="center"/>
          </w:tcPr>
          <w:p w:rsidR="000A6EB4" w:rsidRPr="00043C4A" w:rsidRDefault="00EF2BE1" w:rsidP="00043C4A">
            <w:pPr>
              <w:rPr>
                <w:rFonts w:ascii="Arial" w:hAnsi="Arial" w:cs="Arial"/>
                <w:color w:val="000000"/>
              </w:rPr>
            </w:pPr>
            <w:r>
              <w:rPr>
                <w:rFonts w:ascii="Arial" w:hAnsi="Arial" w:cs="Arial"/>
                <w:color w:val="000000"/>
              </w:rPr>
              <w:t>12</w:t>
            </w:r>
          </w:p>
        </w:tc>
        <w:tc>
          <w:tcPr>
            <w:tcW w:w="1536" w:type="dxa"/>
            <w:tcBorders>
              <w:top w:val="single" w:sz="4" w:space="0" w:color="auto"/>
              <w:left w:val="single" w:sz="4" w:space="0" w:color="auto"/>
              <w:bottom w:val="nil"/>
              <w:right w:val="single" w:sz="4" w:space="0" w:color="auto"/>
            </w:tcBorders>
            <w:vAlign w:val="center"/>
          </w:tcPr>
          <w:p w:rsidR="000A6EB4" w:rsidRPr="00043C4A" w:rsidRDefault="000A6EB4" w:rsidP="00043C4A">
            <w:pPr>
              <w:rPr>
                <w:rFonts w:ascii="Arial" w:hAnsi="Arial" w:cs="Arial"/>
                <w:color w:val="000000"/>
              </w:rPr>
            </w:pPr>
          </w:p>
        </w:tc>
        <w:tc>
          <w:tcPr>
            <w:tcW w:w="5404" w:type="dxa"/>
            <w:tcBorders>
              <w:top w:val="single" w:sz="4" w:space="0" w:color="auto"/>
              <w:left w:val="nil"/>
              <w:bottom w:val="nil"/>
              <w:right w:val="single" w:sz="4" w:space="0" w:color="auto"/>
            </w:tcBorders>
            <w:shd w:val="clear" w:color="auto" w:fill="auto"/>
            <w:vAlign w:val="center"/>
          </w:tcPr>
          <w:p w:rsidR="000A6EB4" w:rsidRPr="00043C4A" w:rsidRDefault="00EF2BE1" w:rsidP="00EF2BE1">
            <w:pPr>
              <w:rPr>
                <w:rFonts w:ascii="Arial" w:hAnsi="Arial" w:cs="Arial"/>
                <w:color w:val="000000"/>
              </w:rPr>
            </w:pPr>
            <w:r>
              <w:rPr>
                <w:rFonts w:ascii="Arial" w:hAnsi="Arial" w:cs="Arial"/>
                <w:color w:val="000000"/>
              </w:rPr>
              <w:t>Repair of Rectifiers VAPEL/R4850G/N</w:t>
            </w:r>
          </w:p>
        </w:tc>
        <w:tc>
          <w:tcPr>
            <w:tcW w:w="728" w:type="dxa"/>
            <w:tcBorders>
              <w:top w:val="single" w:sz="4" w:space="0" w:color="auto"/>
              <w:left w:val="nil"/>
              <w:right w:val="single" w:sz="4" w:space="0" w:color="auto"/>
            </w:tcBorders>
            <w:shd w:val="clear" w:color="auto" w:fill="auto"/>
            <w:noWrap/>
            <w:vAlign w:val="center"/>
          </w:tcPr>
          <w:p w:rsidR="000A6EB4" w:rsidRPr="00043C4A" w:rsidRDefault="000A6EB4" w:rsidP="00043C4A">
            <w:pPr>
              <w:rPr>
                <w:rFonts w:ascii="Arial" w:hAnsi="Arial" w:cs="Arial"/>
                <w:color w:val="000000"/>
              </w:rPr>
            </w:pPr>
          </w:p>
        </w:tc>
        <w:tc>
          <w:tcPr>
            <w:tcW w:w="1276" w:type="dxa"/>
            <w:tcBorders>
              <w:top w:val="single" w:sz="4" w:space="0" w:color="auto"/>
              <w:left w:val="nil"/>
              <w:bottom w:val="nil"/>
              <w:right w:val="single" w:sz="4" w:space="0" w:color="auto"/>
            </w:tcBorders>
            <w:shd w:val="clear" w:color="auto" w:fill="auto"/>
            <w:noWrap/>
            <w:vAlign w:val="center"/>
          </w:tcPr>
          <w:p w:rsidR="000A6EB4" w:rsidRPr="00043C4A" w:rsidRDefault="000A6EB4" w:rsidP="00043C4A">
            <w:pPr>
              <w:jc w:val="center"/>
              <w:rPr>
                <w:rFonts w:ascii="Arial" w:hAnsi="Arial" w:cs="Arial"/>
                <w:color w:val="000000"/>
              </w:rPr>
            </w:pPr>
          </w:p>
        </w:tc>
      </w:tr>
      <w:tr w:rsidR="00E500EF" w:rsidRPr="00043C4A" w:rsidTr="00EF2BE1">
        <w:trPr>
          <w:trHeight w:val="80"/>
          <w:jc w:val="center"/>
        </w:trPr>
        <w:tc>
          <w:tcPr>
            <w:tcW w:w="672" w:type="dxa"/>
            <w:tcBorders>
              <w:top w:val="nil"/>
              <w:left w:val="single" w:sz="4" w:space="0" w:color="auto"/>
              <w:bottom w:val="single" w:sz="4" w:space="0" w:color="auto"/>
              <w:right w:val="single" w:sz="4" w:space="0" w:color="auto"/>
            </w:tcBorders>
            <w:vAlign w:val="center"/>
          </w:tcPr>
          <w:p w:rsidR="00E500EF" w:rsidRPr="00043C4A" w:rsidRDefault="00E500EF" w:rsidP="00043C4A">
            <w:pPr>
              <w:rPr>
                <w:rFonts w:ascii="Arial" w:hAnsi="Arial" w:cs="Arial"/>
                <w:color w:val="000000"/>
              </w:rPr>
            </w:pPr>
          </w:p>
        </w:tc>
        <w:tc>
          <w:tcPr>
            <w:tcW w:w="1536" w:type="dxa"/>
            <w:tcBorders>
              <w:top w:val="nil"/>
              <w:left w:val="single" w:sz="4" w:space="0" w:color="auto"/>
              <w:bottom w:val="single" w:sz="4" w:space="0" w:color="auto"/>
              <w:right w:val="single" w:sz="4" w:space="0" w:color="auto"/>
            </w:tcBorders>
            <w:vAlign w:val="center"/>
          </w:tcPr>
          <w:p w:rsidR="00E500EF" w:rsidRPr="00043C4A" w:rsidRDefault="00E500EF"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tcPr>
          <w:p w:rsidR="00E500EF" w:rsidRPr="00043C4A" w:rsidRDefault="00E500EF" w:rsidP="00043C4A">
            <w:pPr>
              <w:rPr>
                <w:rFonts w:ascii="Arial" w:hAnsi="Arial" w:cs="Arial"/>
                <w:color w:val="000000"/>
              </w:rPr>
            </w:pPr>
          </w:p>
        </w:tc>
        <w:tc>
          <w:tcPr>
            <w:tcW w:w="728" w:type="dxa"/>
            <w:tcBorders>
              <w:left w:val="nil"/>
              <w:bottom w:val="single" w:sz="4" w:space="0" w:color="auto"/>
              <w:right w:val="single" w:sz="4" w:space="0" w:color="auto"/>
            </w:tcBorders>
            <w:shd w:val="clear" w:color="auto" w:fill="auto"/>
            <w:noWrap/>
            <w:vAlign w:val="center"/>
          </w:tcPr>
          <w:p w:rsidR="00E500EF" w:rsidRPr="00043C4A" w:rsidRDefault="00E500EF"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E500EF" w:rsidRPr="00043C4A" w:rsidRDefault="00E500EF" w:rsidP="00043C4A">
            <w:pPr>
              <w:jc w:val="center"/>
              <w:rPr>
                <w:rFonts w:ascii="Arial" w:hAnsi="Arial" w:cs="Arial"/>
                <w:color w:val="000000"/>
              </w:rPr>
            </w:pPr>
          </w:p>
        </w:tc>
      </w:tr>
      <w:tr w:rsidR="00E500EF" w:rsidRPr="00043C4A" w:rsidTr="000A6EB4">
        <w:trPr>
          <w:trHeight w:val="70"/>
          <w:jc w:val="center"/>
        </w:trPr>
        <w:tc>
          <w:tcPr>
            <w:tcW w:w="672" w:type="dxa"/>
            <w:tcBorders>
              <w:top w:val="single" w:sz="4" w:space="0" w:color="auto"/>
              <w:left w:val="single" w:sz="4" w:space="0" w:color="auto"/>
              <w:bottom w:val="nil"/>
              <w:right w:val="single" w:sz="4" w:space="0" w:color="auto"/>
            </w:tcBorders>
            <w:vAlign w:val="center"/>
          </w:tcPr>
          <w:p w:rsidR="00E500EF" w:rsidRPr="00043C4A" w:rsidRDefault="00EF2BE1" w:rsidP="00043C4A">
            <w:pPr>
              <w:rPr>
                <w:rFonts w:ascii="Arial" w:hAnsi="Arial" w:cs="Arial"/>
                <w:color w:val="000000"/>
              </w:rPr>
            </w:pPr>
            <w:r>
              <w:rPr>
                <w:rFonts w:ascii="Arial" w:hAnsi="Arial" w:cs="Arial"/>
                <w:color w:val="000000"/>
              </w:rPr>
              <w:t>13</w:t>
            </w:r>
          </w:p>
        </w:tc>
        <w:tc>
          <w:tcPr>
            <w:tcW w:w="1536" w:type="dxa"/>
            <w:tcBorders>
              <w:top w:val="single" w:sz="4" w:space="0" w:color="auto"/>
              <w:left w:val="single" w:sz="4" w:space="0" w:color="auto"/>
              <w:bottom w:val="nil"/>
              <w:right w:val="single" w:sz="4" w:space="0" w:color="auto"/>
            </w:tcBorders>
            <w:vAlign w:val="center"/>
          </w:tcPr>
          <w:p w:rsidR="00E500EF" w:rsidRPr="00043C4A" w:rsidRDefault="00E500EF" w:rsidP="00043C4A">
            <w:pPr>
              <w:rPr>
                <w:rFonts w:ascii="Arial" w:hAnsi="Arial" w:cs="Arial"/>
                <w:color w:val="000000"/>
              </w:rPr>
            </w:pPr>
          </w:p>
        </w:tc>
        <w:tc>
          <w:tcPr>
            <w:tcW w:w="5404" w:type="dxa"/>
            <w:tcBorders>
              <w:top w:val="single" w:sz="4" w:space="0" w:color="auto"/>
              <w:left w:val="nil"/>
              <w:bottom w:val="nil"/>
              <w:right w:val="single" w:sz="4" w:space="0" w:color="auto"/>
            </w:tcBorders>
            <w:shd w:val="clear" w:color="auto" w:fill="auto"/>
            <w:vAlign w:val="center"/>
          </w:tcPr>
          <w:p w:rsidR="00E500EF" w:rsidRPr="00043C4A" w:rsidRDefault="00E500EF" w:rsidP="00043C4A">
            <w:pPr>
              <w:rPr>
                <w:rFonts w:ascii="Arial" w:hAnsi="Arial" w:cs="Arial"/>
                <w:color w:val="000000"/>
              </w:rPr>
            </w:pPr>
          </w:p>
        </w:tc>
        <w:tc>
          <w:tcPr>
            <w:tcW w:w="728" w:type="dxa"/>
            <w:tcBorders>
              <w:top w:val="single" w:sz="4" w:space="0" w:color="auto"/>
              <w:left w:val="nil"/>
              <w:right w:val="single" w:sz="4" w:space="0" w:color="auto"/>
            </w:tcBorders>
            <w:shd w:val="clear" w:color="auto" w:fill="auto"/>
            <w:noWrap/>
            <w:vAlign w:val="center"/>
          </w:tcPr>
          <w:p w:rsidR="00E500EF" w:rsidRPr="00043C4A" w:rsidRDefault="00E500EF" w:rsidP="00043C4A">
            <w:pPr>
              <w:rPr>
                <w:rFonts w:ascii="Arial" w:hAnsi="Arial" w:cs="Arial"/>
                <w:color w:val="000000"/>
              </w:rPr>
            </w:pPr>
          </w:p>
        </w:tc>
        <w:tc>
          <w:tcPr>
            <w:tcW w:w="1276" w:type="dxa"/>
            <w:tcBorders>
              <w:top w:val="single" w:sz="4" w:space="0" w:color="auto"/>
              <w:left w:val="nil"/>
              <w:bottom w:val="nil"/>
              <w:right w:val="single" w:sz="4" w:space="0" w:color="auto"/>
            </w:tcBorders>
            <w:shd w:val="clear" w:color="auto" w:fill="auto"/>
            <w:noWrap/>
            <w:vAlign w:val="center"/>
          </w:tcPr>
          <w:p w:rsidR="00E500EF" w:rsidRPr="00043C4A" w:rsidRDefault="00E500EF" w:rsidP="00043C4A">
            <w:pPr>
              <w:jc w:val="center"/>
              <w:rPr>
                <w:rFonts w:ascii="Arial" w:hAnsi="Arial" w:cs="Arial"/>
                <w:color w:val="000000"/>
              </w:rPr>
            </w:pPr>
          </w:p>
        </w:tc>
      </w:tr>
      <w:tr w:rsidR="00E500EF" w:rsidRPr="00043C4A" w:rsidTr="00EF2BE1">
        <w:trPr>
          <w:trHeight w:val="135"/>
          <w:jc w:val="center"/>
        </w:trPr>
        <w:tc>
          <w:tcPr>
            <w:tcW w:w="672" w:type="dxa"/>
            <w:tcBorders>
              <w:top w:val="nil"/>
              <w:left w:val="single" w:sz="4" w:space="0" w:color="auto"/>
              <w:bottom w:val="single" w:sz="4" w:space="0" w:color="auto"/>
              <w:right w:val="single" w:sz="4" w:space="0" w:color="auto"/>
            </w:tcBorders>
            <w:vAlign w:val="center"/>
          </w:tcPr>
          <w:p w:rsidR="00E500EF" w:rsidRPr="00043C4A" w:rsidRDefault="00E500EF" w:rsidP="00043C4A">
            <w:pPr>
              <w:rPr>
                <w:rFonts w:ascii="Arial" w:hAnsi="Arial" w:cs="Arial"/>
                <w:color w:val="000000"/>
              </w:rPr>
            </w:pPr>
          </w:p>
        </w:tc>
        <w:tc>
          <w:tcPr>
            <w:tcW w:w="1536" w:type="dxa"/>
            <w:tcBorders>
              <w:top w:val="nil"/>
              <w:left w:val="single" w:sz="4" w:space="0" w:color="auto"/>
              <w:bottom w:val="single" w:sz="4" w:space="0" w:color="auto"/>
              <w:right w:val="single" w:sz="4" w:space="0" w:color="auto"/>
            </w:tcBorders>
            <w:vAlign w:val="center"/>
          </w:tcPr>
          <w:p w:rsidR="00E500EF" w:rsidRPr="00043C4A" w:rsidRDefault="00E500EF"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tcPr>
          <w:p w:rsidR="00E500EF" w:rsidRPr="00043C4A" w:rsidRDefault="00EF2BE1" w:rsidP="00EF2BE1">
            <w:pPr>
              <w:rPr>
                <w:rFonts w:ascii="Arial" w:hAnsi="Arial" w:cs="Arial"/>
                <w:color w:val="000000"/>
              </w:rPr>
            </w:pPr>
            <w:r>
              <w:rPr>
                <w:rFonts w:ascii="Arial" w:hAnsi="Arial" w:cs="Arial"/>
                <w:color w:val="000000"/>
              </w:rPr>
              <w:t>Repair of Rectifiers HD4810-5</w:t>
            </w:r>
            <w:r w:rsidR="000A20E6">
              <w:rPr>
                <w:rFonts w:ascii="Arial" w:hAnsi="Arial" w:cs="Arial"/>
                <w:color w:val="000000"/>
              </w:rPr>
              <w:t>/E TON CR48/</w:t>
            </w:r>
            <w:r w:rsidR="00521B4A">
              <w:rPr>
                <w:rFonts w:ascii="Arial" w:hAnsi="Arial" w:cs="Arial"/>
                <w:color w:val="000000"/>
              </w:rPr>
              <w:t>Siemens</w:t>
            </w:r>
            <w:r w:rsidR="000A20E6">
              <w:rPr>
                <w:rFonts w:ascii="Arial" w:hAnsi="Arial" w:cs="Arial"/>
                <w:color w:val="000000"/>
              </w:rPr>
              <w:t>/HD4825-3/4830-3/r4830N</w:t>
            </w:r>
          </w:p>
        </w:tc>
        <w:tc>
          <w:tcPr>
            <w:tcW w:w="728" w:type="dxa"/>
            <w:tcBorders>
              <w:left w:val="nil"/>
              <w:bottom w:val="single" w:sz="4" w:space="0" w:color="auto"/>
              <w:right w:val="single" w:sz="4" w:space="0" w:color="auto"/>
            </w:tcBorders>
            <w:shd w:val="clear" w:color="auto" w:fill="auto"/>
            <w:noWrap/>
            <w:vAlign w:val="center"/>
          </w:tcPr>
          <w:p w:rsidR="00E500EF" w:rsidRPr="00043C4A" w:rsidRDefault="00E500EF"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E500EF" w:rsidRPr="00043C4A" w:rsidRDefault="00E500EF" w:rsidP="00043C4A">
            <w:pPr>
              <w:jc w:val="center"/>
              <w:rPr>
                <w:rFonts w:ascii="Arial" w:hAnsi="Arial" w:cs="Arial"/>
                <w:color w:val="000000"/>
              </w:rPr>
            </w:pPr>
          </w:p>
        </w:tc>
      </w:tr>
      <w:tr w:rsidR="00EF2BE1" w:rsidRPr="00043C4A" w:rsidTr="00EF2BE1">
        <w:trPr>
          <w:trHeight w:val="90"/>
          <w:jc w:val="center"/>
        </w:trPr>
        <w:tc>
          <w:tcPr>
            <w:tcW w:w="672" w:type="dxa"/>
            <w:tcBorders>
              <w:top w:val="single" w:sz="4" w:space="0" w:color="auto"/>
              <w:left w:val="single" w:sz="4" w:space="0" w:color="auto"/>
              <w:bottom w:val="nil"/>
              <w:right w:val="single" w:sz="4" w:space="0" w:color="auto"/>
            </w:tcBorders>
            <w:vAlign w:val="center"/>
          </w:tcPr>
          <w:p w:rsidR="00EF2BE1" w:rsidRPr="00043C4A" w:rsidRDefault="00EF2BE1" w:rsidP="00043C4A">
            <w:pPr>
              <w:rPr>
                <w:rFonts w:ascii="Arial" w:hAnsi="Arial" w:cs="Arial"/>
                <w:color w:val="000000"/>
              </w:rPr>
            </w:pPr>
          </w:p>
        </w:tc>
        <w:tc>
          <w:tcPr>
            <w:tcW w:w="1536" w:type="dxa"/>
            <w:tcBorders>
              <w:top w:val="single" w:sz="4" w:space="0" w:color="auto"/>
              <w:left w:val="single" w:sz="4" w:space="0" w:color="auto"/>
              <w:bottom w:val="nil"/>
              <w:right w:val="single" w:sz="4" w:space="0" w:color="auto"/>
            </w:tcBorders>
            <w:vAlign w:val="center"/>
          </w:tcPr>
          <w:p w:rsidR="00EF2BE1" w:rsidRPr="00043C4A" w:rsidRDefault="00EF2BE1" w:rsidP="00043C4A">
            <w:pPr>
              <w:rPr>
                <w:rFonts w:ascii="Arial" w:hAnsi="Arial" w:cs="Arial"/>
                <w:color w:val="000000"/>
              </w:rPr>
            </w:pPr>
          </w:p>
        </w:tc>
        <w:tc>
          <w:tcPr>
            <w:tcW w:w="5404" w:type="dxa"/>
            <w:tcBorders>
              <w:top w:val="single" w:sz="4" w:space="0" w:color="auto"/>
              <w:left w:val="nil"/>
              <w:bottom w:val="nil"/>
              <w:right w:val="single" w:sz="4" w:space="0" w:color="auto"/>
            </w:tcBorders>
            <w:shd w:val="clear" w:color="auto" w:fill="auto"/>
            <w:vAlign w:val="center"/>
          </w:tcPr>
          <w:p w:rsidR="00EF2BE1" w:rsidRDefault="00EF2BE1" w:rsidP="00EF2BE1">
            <w:pPr>
              <w:rPr>
                <w:rFonts w:ascii="Arial" w:hAnsi="Arial" w:cs="Arial"/>
                <w:color w:val="000000"/>
              </w:rPr>
            </w:pPr>
          </w:p>
        </w:tc>
        <w:tc>
          <w:tcPr>
            <w:tcW w:w="728" w:type="dxa"/>
            <w:tcBorders>
              <w:top w:val="single" w:sz="4" w:space="0" w:color="auto"/>
              <w:left w:val="nil"/>
              <w:right w:val="single" w:sz="4" w:space="0" w:color="auto"/>
            </w:tcBorders>
            <w:shd w:val="clear" w:color="auto" w:fill="auto"/>
            <w:noWrap/>
            <w:vAlign w:val="center"/>
          </w:tcPr>
          <w:p w:rsidR="00EF2BE1" w:rsidRPr="00043C4A" w:rsidRDefault="00EF2BE1" w:rsidP="00043C4A">
            <w:pPr>
              <w:rPr>
                <w:rFonts w:ascii="Arial" w:hAnsi="Arial" w:cs="Arial"/>
                <w:color w:val="000000"/>
              </w:rPr>
            </w:pPr>
          </w:p>
        </w:tc>
        <w:tc>
          <w:tcPr>
            <w:tcW w:w="1276" w:type="dxa"/>
            <w:tcBorders>
              <w:top w:val="single" w:sz="4" w:space="0" w:color="auto"/>
              <w:left w:val="nil"/>
              <w:bottom w:val="nil"/>
              <w:right w:val="single" w:sz="4" w:space="0" w:color="auto"/>
            </w:tcBorders>
            <w:shd w:val="clear" w:color="auto" w:fill="auto"/>
            <w:noWrap/>
            <w:vAlign w:val="center"/>
          </w:tcPr>
          <w:p w:rsidR="00EF2BE1" w:rsidRPr="00043C4A" w:rsidRDefault="00EF2BE1" w:rsidP="00043C4A">
            <w:pPr>
              <w:jc w:val="center"/>
              <w:rPr>
                <w:rFonts w:ascii="Arial" w:hAnsi="Arial" w:cs="Arial"/>
                <w:color w:val="000000"/>
              </w:rPr>
            </w:pPr>
          </w:p>
        </w:tc>
      </w:tr>
      <w:tr w:rsidR="00E500EF" w:rsidRPr="00043C4A" w:rsidTr="00EF2BE1">
        <w:trPr>
          <w:trHeight w:val="80"/>
          <w:jc w:val="center"/>
        </w:trPr>
        <w:tc>
          <w:tcPr>
            <w:tcW w:w="672" w:type="dxa"/>
            <w:tcBorders>
              <w:top w:val="nil"/>
              <w:left w:val="single" w:sz="4" w:space="0" w:color="auto"/>
              <w:bottom w:val="single" w:sz="4" w:space="0" w:color="auto"/>
              <w:right w:val="single" w:sz="4" w:space="0" w:color="auto"/>
            </w:tcBorders>
            <w:vAlign w:val="center"/>
          </w:tcPr>
          <w:p w:rsidR="00E500EF" w:rsidRPr="00043C4A" w:rsidRDefault="003406BC" w:rsidP="00043C4A">
            <w:pPr>
              <w:rPr>
                <w:rFonts w:ascii="Arial" w:hAnsi="Arial" w:cs="Arial"/>
                <w:color w:val="000000"/>
              </w:rPr>
            </w:pPr>
            <w:r>
              <w:rPr>
                <w:rFonts w:ascii="Arial" w:hAnsi="Arial" w:cs="Arial"/>
                <w:color w:val="000000"/>
              </w:rPr>
              <w:t>12</w:t>
            </w:r>
          </w:p>
        </w:tc>
        <w:tc>
          <w:tcPr>
            <w:tcW w:w="1536" w:type="dxa"/>
            <w:tcBorders>
              <w:top w:val="nil"/>
              <w:left w:val="single" w:sz="4" w:space="0" w:color="auto"/>
              <w:bottom w:val="single" w:sz="4" w:space="0" w:color="auto"/>
              <w:right w:val="single" w:sz="4" w:space="0" w:color="auto"/>
            </w:tcBorders>
            <w:vAlign w:val="center"/>
          </w:tcPr>
          <w:p w:rsidR="00E500EF" w:rsidRPr="00043C4A" w:rsidRDefault="00E500EF"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tcPr>
          <w:p w:rsidR="00E500EF" w:rsidRPr="00043C4A" w:rsidRDefault="00593F7D" w:rsidP="00593F7D">
            <w:pPr>
              <w:rPr>
                <w:rFonts w:ascii="Arial" w:hAnsi="Arial" w:cs="Arial"/>
                <w:color w:val="000000"/>
              </w:rPr>
            </w:pPr>
            <w:r>
              <w:rPr>
                <w:rFonts w:ascii="Arial" w:hAnsi="Arial" w:cs="Arial"/>
                <w:color w:val="000000"/>
              </w:rPr>
              <w:t>Repair &amp; Refurbished of ATS Pane with Smart Switch 25KVA</w:t>
            </w:r>
          </w:p>
        </w:tc>
        <w:tc>
          <w:tcPr>
            <w:tcW w:w="728" w:type="dxa"/>
            <w:tcBorders>
              <w:left w:val="nil"/>
              <w:bottom w:val="single" w:sz="4" w:space="0" w:color="auto"/>
              <w:right w:val="single" w:sz="4" w:space="0" w:color="auto"/>
            </w:tcBorders>
            <w:shd w:val="clear" w:color="auto" w:fill="auto"/>
            <w:noWrap/>
            <w:vAlign w:val="center"/>
          </w:tcPr>
          <w:p w:rsidR="00E500EF" w:rsidRPr="00043C4A" w:rsidRDefault="00E500EF"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E500EF" w:rsidRPr="00043C4A" w:rsidRDefault="00E500EF" w:rsidP="00043C4A">
            <w:pPr>
              <w:jc w:val="center"/>
              <w:rPr>
                <w:rFonts w:ascii="Arial" w:hAnsi="Arial" w:cs="Arial"/>
                <w:color w:val="000000"/>
              </w:rPr>
            </w:pPr>
          </w:p>
        </w:tc>
      </w:tr>
      <w:tr w:rsidR="00EF2BE1" w:rsidRPr="00043C4A" w:rsidTr="00EF2BE1">
        <w:trPr>
          <w:trHeight w:val="80"/>
          <w:jc w:val="center"/>
        </w:trPr>
        <w:tc>
          <w:tcPr>
            <w:tcW w:w="672" w:type="dxa"/>
            <w:tcBorders>
              <w:top w:val="single" w:sz="4" w:space="0" w:color="auto"/>
              <w:left w:val="single" w:sz="4" w:space="0" w:color="auto"/>
              <w:bottom w:val="nil"/>
              <w:right w:val="single" w:sz="4" w:space="0" w:color="auto"/>
            </w:tcBorders>
            <w:vAlign w:val="center"/>
          </w:tcPr>
          <w:p w:rsidR="00EF2BE1" w:rsidRPr="00043C4A" w:rsidRDefault="00EF2BE1" w:rsidP="00043C4A">
            <w:pPr>
              <w:rPr>
                <w:rFonts w:ascii="Arial" w:hAnsi="Arial" w:cs="Arial"/>
                <w:color w:val="000000"/>
              </w:rPr>
            </w:pPr>
          </w:p>
        </w:tc>
        <w:tc>
          <w:tcPr>
            <w:tcW w:w="1536" w:type="dxa"/>
            <w:tcBorders>
              <w:top w:val="single" w:sz="4" w:space="0" w:color="auto"/>
              <w:left w:val="single" w:sz="4" w:space="0" w:color="auto"/>
              <w:bottom w:val="nil"/>
              <w:right w:val="single" w:sz="4" w:space="0" w:color="auto"/>
            </w:tcBorders>
            <w:vAlign w:val="center"/>
          </w:tcPr>
          <w:p w:rsidR="00EF2BE1" w:rsidRPr="00043C4A" w:rsidRDefault="00EF2BE1" w:rsidP="00043C4A">
            <w:pPr>
              <w:rPr>
                <w:rFonts w:ascii="Arial" w:hAnsi="Arial" w:cs="Arial"/>
                <w:color w:val="000000"/>
              </w:rPr>
            </w:pPr>
          </w:p>
        </w:tc>
        <w:tc>
          <w:tcPr>
            <w:tcW w:w="5404" w:type="dxa"/>
            <w:tcBorders>
              <w:top w:val="single" w:sz="4" w:space="0" w:color="auto"/>
              <w:left w:val="nil"/>
              <w:bottom w:val="nil"/>
              <w:right w:val="single" w:sz="4" w:space="0" w:color="auto"/>
            </w:tcBorders>
            <w:shd w:val="clear" w:color="auto" w:fill="auto"/>
            <w:vAlign w:val="center"/>
          </w:tcPr>
          <w:p w:rsidR="00EF2BE1" w:rsidRPr="00043C4A" w:rsidRDefault="00EF2BE1" w:rsidP="00043C4A">
            <w:pPr>
              <w:rPr>
                <w:rFonts w:ascii="Arial" w:hAnsi="Arial" w:cs="Arial"/>
                <w:color w:val="000000"/>
              </w:rPr>
            </w:pPr>
          </w:p>
        </w:tc>
        <w:tc>
          <w:tcPr>
            <w:tcW w:w="728" w:type="dxa"/>
            <w:tcBorders>
              <w:top w:val="single" w:sz="4" w:space="0" w:color="auto"/>
              <w:left w:val="nil"/>
              <w:right w:val="single" w:sz="4" w:space="0" w:color="auto"/>
            </w:tcBorders>
            <w:shd w:val="clear" w:color="auto" w:fill="auto"/>
            <w:noWrap/>
            <w:vAlign w:val="center"/>
          </w:tcPr>
          <w:p w:rsidR="00EF2BE1" w:rsidRPr="00043C4A" w:rsidRDefault="00EF2BE1" w:rsidP="00043C4A">
            <w:pPr>
              <w:rPr>
                <w:rFonts w:ascii="Arial" w:hAnsi="Arial" w:cs="Arial"/>
                <w:color w:val="000000"/>
              </w:rPr>
            </w:pPr>
          </w:p>
        </w:tc>
        <w:tc>
          <w:tcPr>
            <w:tcW w:w="1276" w:type="dxa"/>
            <w:tcBorders>
              <w:top w:val="single" w:sz="4" w:space="0" w:color="auto"/>
              <w:left w:val="nil"/>
              <w:bottom w:val="nil"/>
              <w:right w:val="single" w:sz="4" w:space="0" w:color="auto"/>
            </w:tcBorders>
            <w:shd w:val="clear" w:color="auto" w:fill="auto"/>
            <w:noWrap/>
            <w:vAlign w:val="center"/>
          </w:tcPr>
          <w:p w:rsidR="00EF2BE1" w:rsidRPr="00043C4A" w:rsidRDefault="00EF2BE1" w:rsidP="00043C4A">
            <w:pPr>
              <w:jc w:val="center"/>
              <w:rPr>
                <w:rFonts w:ascii="Arial" w:hAnsi="Arial" w:cs="Arial"/>
                <w:color w:val="000000"/>
              </w:rPr>
            </w:pPr>
          </w:p>
        </w:tc>
      </w:tr>
      <w:tr w:rsidR="00EF2BE1" w:rsidRPr="00043C4A" w:rsidTr="00EF2BE1">
        <w:trPr>
          <w:trHeight w:val="80"/>
          <w:jc w:val="center"/>
        </w:trPr>
        <w:tc>
          <w:tcPr>
            <w:tcW w:w="672" w:type="dxa"/>
            <w:tcBorders>
              <w:top w:val="nil"/>
              <w:left w:val="single" w:sz="4" w:space="0" w:color="auto"/>
              <w:bottom w:val="single" w:sz="4" w:space="0" w:color="auto"/>
              <w:right w:val="single" w:sz="4" w:space="0" w:color="auto"/>
            </w:tcBorders>
            <w:vAlign w:val="center"/>
          </w:tcPr>
          <w:p w:rsidR="00EF2BE1" w:rsidRPr="00043C4A" w:rsidRDefault="000A20E6" w:rsidP="00043C4A">
            <w:pPr>
              <w:rPr>
                <w:rFonts w:ascii="Arial" w:hAnsi="Arial" w:cs="Arial"/>
                <w:color w:val="000000"/>
              </w:rPr>
            </w:pPr>
            <w:r>
              <w:rPr>
                <w:rFonts w:ascii="Arial" w:hAnsi="Arial" w:cs="Arial"/>
                <w:color w:val="000000"/>
              </w:rPr>
              <w:t>13</w:t>
            </w:r>
          </w:p>
        </w:tc>
        <w:tc>
          <w:tcPr>
            <w:tcW w:w="1536" w:type="dxa"/>
            <w:tcBorders>
              <w:top w:val="nil"/>
              <w:left w:val="single" w:sz="4" w:space="0" w:color="auto"/>
              <w:bottom w:val="single" w:sz="4" w:space="0" w:color="auto"/>
              <w:right w:val="single" w:sz="4" w:space="0" w:color="auto"/>
            </w:tcBorders>
            <w:vAlign w:val="center"/>
          </w:tcPr>
          <w:p w:rsidR="00EF2BE1" w:rsidRPr="00043C4A" w:rsidRDefault="00EF2BE1"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tcPr>
          <w:p w:rsidR="00EF2BE1" w:rsidRPr="00043C4A" w:rsidRDefault="00593F7D" w:rsidP="00593F7D">
            <w:pPr>
              <w:rPr>
                <w:rFonts w:ascii="Arial" w:hAnsi="Arial" w:cs="Arial"/>
                <w:color w:val="000000"/>
              </w:rPr>
            </w:pPr>
            <w:r>
              <w:rPr>
                <w:rFonts w:ascii="Arial" w:hAnsi="Arial" w:cs="Arial"/>
                <w:color w:val="000000"/>
              </w:rPr>
              <w:t>Repair &amp; Refurbished of ATS Pane with Smart Switch 35KVA</w:t>
            </w:r>
          </w:p>
        </w:tc>
        <w:tc>
          <w:tcPr>
            <w:tcW w:w="728" w:type="dxa"/>
            <w:tcBorders>
              <w:left w:val="nil"/>
              <w:bottom w:val="single" w:sz="4" w:space="0" w:color="auto"/>
              <w:right w:val="single" w:sz="4" w:space="0" w:color="auto"/>
            </w:tcBorders>
            <w:shd w:val="clear" w:color="auto" w:fill="auto"/>
            <w:noWrap/>
            <w:vAlign w:val="center"/>
          </w:tcPr>
          <w:p w:rsidR="00EF2BE1" w:rsidRPr="00043C4A" w:rsidRDefault="00EF2BE1"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EF2BE1" w:rsidRPr="00043C4A" w:rsidRDefault="00EF2BE1" w:rsidP="00043C4A">
            <w:pPr>
              <w:jc w:val="center"/>
              <w:rPr>
                <w:rFonts w:ascii="Arial" w:hAnsi="Arial" w:cs="Arial"/>
                <w:color w:val="000000"/>
              </w:rPr>
            </w:pPr>
          </w:p>
        </w:tc>
      </w:tr>
      <w:tr w:rsidR="00EF2BE1" w:rsidRPr="00043C4A" w:rsidTr="00593F7D">
        <w:trPr>
          <w:trHeight w:val="345"/>
          <w:jc w:val="center"/>
        </w:trPr>
        <w:tc>
          <w:tcPr>
            <w:tcW w:w="672" w:type="dxa"/>
            <w:tcBorders>
              <w:top w:val="single" w:sz="4" w:space="0" w:color="auto"/>
              <w:left w:val="single" w:sz="4" w:space="0" w:color="auto"/>
              <w:bottom w:val="single" w:sz="4" w:space="0" w:color="auto"/>
              <w:right w:val="single" w:sz="4" w:space="0" w:color="auto"/>
            </w:tcBorders>
            <w:vAlign w:val="center"/>
          </w:tcPr>
          <w:p w:rsidR="00EF2BE1" w:rsidRPr="00043C4A" w:rsidRDefault="000A20E6" w:rsidP="00043C4A">
            <w:pPr>
              <w:rPr>
                <w:rFonts w:ascii="Arial" w:hAnsi="Arial" w:cs="Arial"/>
                <w:color w:val="000000"/>
              </w:rPr>
            </w:pPr>
            <w:r>
              <w:rPr>
                <w:rFonts w:ascii="Arial" w:hAnsi="Arial" w:cs="Arial"/>
                <w:color w:val="000000"/>
              </w:rPr>
              <w:t>14</w:t>
            </w:r>
          </w:p>
        </w:tc>
        <w:tc>
          <w:tcPr>
            <w:tcW w:w="1536" w:type="dxa"/>
            <w:tcBorders>
              <w:top w:val="single" w:sz="4" w:space="0" w:color="auto"/>
              <w:left w:val="single" w:sz="4" w:space="0" w:color="auto"/>
              <w:bottom w:val="single" w:sz="4" w:space="0" w:color="auto"/>
              <w:right w:val="single" w:sz="4" w:space="0" w:color="auto"/>
            </w:tcBorders>
            <w:vAlign w:val="center"/>
          </w:tcPr>
          <w:p w:rsidR="00EF2BE1" w:rsidRPr="00043C4A" w:rsidRDefault="00EF2BE1" w:rsidP="00043C4A">
            <w:pPr>
              <w:rPr>
                <w:rFonts w:ascii="Arial" w:hAnsi="Arial" w:cs="Arial"/>
                <w:color w:val="000000"/>
              </w:rPr>
            </w:pPr>
          </w:p>
        </w:tc>
        <w:tc>
          <w:tcPr>
            <w:tcW w:w="5404" w:type="dxa"/>
            <w:tcBorders>
              <w:top w:val="single" w:sz="4" w:space="0" w:color="auto"/>
              <w:left w:val="nil"/>
              <w:bottom w:val="single" w:sz="4" w:space="0" w:color="auto"/>
              <w:right w:val="single" w:sz="4" w:space="0" w:color="auto"/>
            </w:tcBorders>
            <w:shd w:val="clear" w:color="auto" w:fill="auto"/>
            <w:vAlign w:val="center"/>
          </w:tcPr>
          <w:p w:rsidR="00EF2BE1" w:rsidRPr="00043C4A" w:rsidRDefault="00593F7D" w:rsidP="00593F7D">
            <w:pPr>
              <w:rPr>
                <w:rFonts w:ascii="Arial" w:hAnsi="Arial" w:cs="Arial"/>
                <w:color w:val="000000"/>
              </w:rPr>
            </w:pPr>
            <w:r>
              <w:rPr>
                <w:rFonts w:ascii="Arial" w:hAnsi="Arial" w:cs="Arial"/>
                <w:color w:val="000000"/>
              </w:rPr>
              <w:t>Repair &amp; Refurbished of ATS Pane with Smart Switch 50KVA</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EF2BE1" w:rsidRPr="00043C4A" w:rsidRDefault="00EF2BE1" w:rsidP="00043C4A">
            <w:pP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2BE1" w:rsidRPr="00043C4A" w:rsidRDefault="00EF2BE1" w:rsidP="00043C4A">
            <w:pPr>
              <w:jc w:val="center"/>
              <w:rPr>
                <w:rFonts w:ascii="Arial" w:hAnsi="Arial" w:cs="Arial"/>
                <w:color w:val="000000"/>
              </w:rPr>
            </w:pPr>
          </w:p>
        </w:tc>
      </w:tr>
      <w:tr w:rsidR="00593F7D" w:rsidRPr="00043C4A" w:rsidTr="00EF2BE1">
        <w:trPr>
          <w:trHeight w:val="100"/>
          <w:jc w:val="center"/>
        </w:trPr>
        <w:tc>
          <w:tcPr>
            <w:tcW w:w="672" w:type="dxa"/>
            <w:tcBorders>
              <w:top w:val="single" w:sz="4" w:space="0" w:color="auto"/>
              <w:left w:val="single" w:sz="4" w:space="0" w:color="auto"/>
              <w:bottom w:val="nil"/>
              <w:right w:val="single" w:sz="4" w:space="0" w:color="auto"/>
            </w:tcBorders>
            <w:vAlign w:val="center"/>
          </w:tcPr>
          <w:p w:rsidR="00593F7D" w:rsidRPr="00043C4A" w:rsidRDefault="000A20E6" w:rsidP="00043C4A">
            <w:pPr>
              <w:rPr>
                <w:rFonts w:ascii="Arial" w:hAnsi="Arial" w:cs="Arial"/>
                <w:color w:val="000000"/>
              </w:rPr>
            </w:pPr>
            <w:r>
              <w:rPr>
                <w:rFonts w:ascii="Arial" w:hAnsi="Arial" w:cs="Arial"/>
                <w:color w:val="000000"/>
              </w:rPr>
              <w:t>15</w:t>
            </w:r>
          </w:p>
        </w:tc>
        <w:tc>
          <w:tcPr>
            <w:tcW w:w="1536" w:type="dxa"/>
            <w:tcBorders>
              <w:top w:val="single" w:sz="4" w:space="0" w:color="auto"/>
              <w:left w:val="single" w:sz="4" w:space="0" w:color="auto"/>
              <w:bottom w:val="nil"/>
              <w:right w:val="single" w:sz="4" w:space="0" w:color="auto"/>
            </w:tcBorders>
            <w:vAlign w:val="center"/>
          </w:tcPr>
          <w:p w:rsidR="00593F7D" w:rsidRPr="00043C4A" w:rsidRDefault="00593F7D" w:rsidP="00043C4A">
            <w:pPr>
              <w:rPr>
                <w:rFonts w:ascii="Arial" w:hAnsi="Arial" w:cs="Arial"/>
                <w:color w:val="000000"/>
              </w:rPr>
            </w:pPr>
          </w:p>
        </w:tc>
        <w:tc>
          <w:tcPr>
            <w:tcW w:w="5404" w:type="dxa"/>
            <w:tcBorders>
              <w:top w:val="single" w:sz="4" w:space="0" w:color="auto"/>
              <w:left w:val="nil"/>
              <w:bottom w:val="nil"/>
              <w:right w:val="single" w:sz="4" w:space="0" w:color="auto"/>
            </w:tcBorders>
            <w:shd w:val="clear" w:color="auto" w:fill="auto"/>
            <w:vAlign w:val="center"/>
          </w:tcPr>
          <w:p w:rsidR="00593F7D" w:rsidRDefault="000A20E6" w:rsidP="000A20E6">
            <w:pPr>
              <w:rPr>
                <w:rFonts w:ascii="Arial" w:hAnsi="Arial" w:cs="Arial"/>
                <w:color w:val="000000"/>
              </w:rPr>
            </w:pPr>
            <w:r>
              <w:rPr>
                <w:rFonts w:ascii="Arial" w:hAnsi="Arial" w:cs="Arial"/>
                <w:color w:val="000000"/>
              </w:rPr>
              <w:t>Repair &amp; Refurbished of ATS Pane with Smart Switch 75KVA</w:t>
            </w:r>
          </w:p>
        </w:tc>
        <w:tc>
          <w:tcPr>
            <w:tcW w:w="728" w:type="dxa"/>
            <w:tcBorders>
              <w:top w:val="single" w:sz="4" w:space="0" w:color="auto"/>
              <w:left w:val="nil"/>
              <w:right w:val="single" w:sz="4" w:space="0" w:color="auto"/>
            </w:tcBorders>
            <w:shd w:val="clear" w:color="auto" w:fill="auto"/>
            <w:noWrap/>
            <w:vAlign w:val="center"/>
          </w:tcPr>
          <w:p w:rsidR="00593F7D" w:rsidRPr="00043C4A" w:rsidRDefault="00593F7D" w:rsidP="00043C4A">
            <w:pPr>
              <w:rPr>
                <w:rFonts w:ascii="Arial" w:hAnsi="Arial" w:cs="Arial"/>
                <w:color w:val="000000"/>
              </w:rPr>
            </w:pPr>
          </w:p>
        </w:tc>
        <w:tc>
          <w:tcPr>
            <w:tcW w:w="1276" w:type="dxa"/>
            <w:tcBorders>
              <w:top w:val="single" w:sz="4" w:space="0" w:color="auto"/>
              <w:left w:val="nil"/>
              <w:bottom w:val="nil"/>
              <w:right w:val="single" w:sz="4" w:space="0" w:color="auto"/>
            </w:tcBorders>
            <w:shd w:val="clear" w:color="auto" w:fill="auto"/>
            <w:noWrap/>
            <w:vAlign w:val="center"/>
          </w:tcPr>
          <w:p w:rsidR="00593F7D" w:rsidRPr="00043C4A" w:rsidRDefault="00593F7D" w:rsidP="00043C4A">
            <w:pPr>
              <w:jc w:val="center"/>
              <w:rPr>
                <w:rFonts w:ascii="Arial" w:hAnsi="Arial" w:cs="Arial"/>
                <w:color w:val="000000"/>
              </w:rPr>
            </w:pPr>
          </w:p>
        </w:tc>
      </w:tr>
      <w:tr w:rsidR="00EF2BE1" w:rsidRPr="00043C4A" w:rsidTr="000A20E6">
        <w:trPr>
          <w:trHeight w:val="80"/>
          <w:jc w:val="center"/>
        </w:trPr>
        <w:tc>
          <w:tcPr>
            <w:tcW w:w="672" w:type="dxa"/>
            <w:tcBorders>
              <w:top w:val="nil"/>
              <w:left w:val="single" w:sz="4" w:space="0" w:color="auto"/>
              <w:bottom w:val="single" w:sz="4" w:space="0" w:color="auto"/>
              <w:right w:val="single" w:sz="4" w:space="0" w:color="auto"/>
            </w:tcBorders>
            <w:vAlign w:val="center"/>
          </w:tcPr>
          <w:p w:rsidR="00EF2BE1" w:rsidRPr="00043C4A" w:rsidRDefault="00EF2BE1" w:rsidP="00043C4A">
            <w:pPr>
              <w:rPr>
                <w:rFonts w:ascii="Arial" w:hAnsi="Arial" w:cs="Arial"/>
                <w:color w:val="000000"/>
              </w:rPr>
            </w:pPr>
          </w:p>
        </w:tc>
        <w:tc>
          <w:tcPr>
            <w:tcW w:w="1536" w:type="dxa"/>
            <w:tcBorders>
              <w:top w:val="nil"/>
              <w:left w:val="single" w:sz="4" w:space="0" w:color="auto"/>
              <w:bottom w:val="single" w:sz="4" w:space="0" w:color="auto"/>
              <w:right w:val="single" w:sz="4" w:space="0" w:color="auto"/>
            </w:tcBorders>
            <w:vAlign w:val="center"/>
          </w:tcPr>
          <w:p w:rsidR="00EF2BE1" w:rsidRPr="00043C4A" w:rsidRDefault="00EF2BE1"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tcPr>
          <w:p w:rsidR="00EF2BE1" w:rsidRPr="00043C4A" w:rsidRDefault="00EF2BE1" w:rsidP="00043C4A">
            <w:pPr>
              <w:rPr>
                <w:rFonts w:ascii="Arial" w:hAnsi="Arial" w:cs="Arial"/>
                <w:color w:val="000000"/>
              </w:rPr>
            </w:pPr>
          </w:p>
        </w:tc>
        <w:tc>
          <w:tcPr>
            <w:tcW w:w="728" w:type="dxa"/>
            <w:tcBorders>
              <w:left w:val="nil"/>
              <w:bottom w:val="single" w:sz="4" w:space="0" w:color="auto"/>
              <w:right w:val="single" w:sz="4" w:space="0" w:color="auto"/>
            </w:tcBorders>
            <w:shd w:val="clear" w:color="auto" w:fill="auto"/>
            <w:noWrap/>
            <w:vAlign w:val="center"/>
          </w:tcPr>
          <w:p w:rsidR="00EF2BE1" w:rsidRPr="00043C4A" w:rsidRDefault="00EF2BE1"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EF2BE1" w:rsidRPr="00043C4A" w:rsidRDefault="00EF2BE1" w:rsidP="00043C4A">
            <w:pPr>
              <w:jc w:val="center"/>
              <w:rPr>
                <w:rFonts w:ascii="Arial" w:hAnsi="Arial" w:cs="Arial"/>
                <w:color w:val="000000"/>
              </w:rPr>
            </w:pPr>
          </w:p>
        </w:tc>
      </w:tr>
      <w:tr w:rsidR="00593F7D" w:rsidRPr="00043C4A" w:rsidTr="00593F7D">
        <w:trPr>
          <w:trHeight w:val="80"/>
          <w:jc w:val="center"/>
        </w:trPr>
        <w:tc>
          <w:tcPr>
            <w:tcW w:w="672" w:type="dxa"/>
            <w:tcBorders>
              <w:top w:val="single" w:sz="4" w:space="0" w:color="auto"/>
              <w:left w:val="single" w:sz="4" w:space="0" w:color="auto"/>
              <w:bottom w:val="nil"/>
              <w:right w:val="single" w:sz="4" w:space="0" w:color="auto"/>
            </w:tcBorders>
            <w:vAlign w:val="center"/>
          </w:tcPr>
          <w:p w:rsidR="00593F7D" w:rsidRPr="00043C4A" w:rsidRDefault="000A20E6" w:rsidP="00043C4A">
            <w:pPr>
              <w:rPr>
                <w:rFonts w:ascii="Arial" w:hAnsi="Arial" w:cs="Arial"/>
                <w:color w:val="000000"/>
              </w:rPr>
            </w:pPr>
            <w:r>
              <w:rPr>
                <w:rFonts w:ascii="Arial" w:hAnsi="Arial" w:cs="Arial"/>
                <w:color w:val="000000"/>
              </w:rPr>
              <w:t>16</w:t>
            </w:r>
          </w:p>
        </w:tc>
        <w:tc>
          <w:tcPr>
            <w:tcW w:w="1536" w:type="dxa"/>
            <w:tcBorders>
              <w:top w:val="single" w:sz="4" w:space="0" w:color="auto"/>
              <w:left w:val="single" w:sz="4" w:space="0" w:color="auto"/>
              <w:bottom w:val="nil"/>
              <w:right w:val="single" w:sz="4" w:space="0" w:color="auto"/>
            </w:tcBorders>
            <w:vAlign w:val="center"/>
          </w:tcPr>
          <w:p w:rsidR="00593F7D" w:rsidRPr="00043C4A" w:rsidRDefault="00593F7D" w:rsidP="00043C4A">
            <w:pPr>
              <w:rPr>
                <w:rFonts w:ascii="Arial" w:hAnsi="Arial" w:cs="Arial"/>
                <w:color w:val="000000"/>
              </w:rPr>
            </w:pPr>
          </w:p>
        </w:tc>
        <w:tc>
          <w:tcPr>
            <w:tcW w:w="5404" w:type="dxa"/>
            <w:tcBorders>
              <w:top w:val="single" w:sz="4" w:space="0" w:color="auto"/>
              <w:left w:val="nil"/>
              <w:bottom w:val="nil"/>
              <w:right w:val="single" w:sz="4" w:space="0" w:color="auto"/>
            </w:tcBorders>
            <w:shd w:val="clear" w:color="auto" w:fill="auto"/>
            <w:vAlign w:val="center"/>
          </w:tcPr>
          <w:p w:rsidR="00593F7D" w:rsidRPr="00043C4A" w:rsidRDefault="00593F7D" w:rsidP="00043C4A">
            <w:pPr>
              <w:rPr>
                <w:rFonts w:ascii="Arial" w:hAnsi="Arial" w:cs="Arial"/>
                <w:color w:val="000000"/>
              </w:rPr>
            </w:pPr>
          </w:p>
        </w:tc>
        <w:tc>
          <w:tcPr>
            <w:tcW w:w="728" w:type="dxa"/>
            <w:tcBorders>
              <w:top w:val="single" w:sz="4" w:space="0" w:color="auto"/>
              <w:left w:val="nil"/>
              <w:right w:val="single" w:sz="4" w:space="0" w:color="auto"/>
            </w:tcBorders>
            <w:shd w:val="clear" w:color="auto" w:fill="auto"/>
            <w:noWrap/>
            <w:vAlign w:val="center"/>
          </w:tcPr>
          <w:p w:rsidR="00593F7D" w:rsidRPr="00043C4A" w:rsidRDefault="00593F7D" w:rsidP="00043C4A">
            <w:pPr>
              <w:rPr>
                <w:rFonts w:ascii="Arial" w:hAnsi="Arial" w:cs="Arial"/>
                <w:color w:val="000000"/>
              </w:rPr>
            </w:pPr>
          </w:p>
        </w:tc>
        <w:tc>
          <w:tcPr>
            <w:tcW w:w="1276" w:type="dxa"/>
            <w:tcBorders>
              <w:top w:val="single" w:sz="4" w:space="0" w:color="auto"/>
              <w:left w:val="nil"/>
              <w:bottom w:val="nil"/>
              <w:right w:val="single" w:sz="4" w:space="0" w:color="auto"/>
            </w:tcBorders>
            <w:shd w:val="clear" w:color="auto" w:fill="auto"/>
            <w:noWrap/>
            <w:vAlign w:val="center"/>
          </w:tcPr>
          <w:p w:rsidR="00593F7D" w:rsidRPr="00043C4A" w:rsidRDefault="00593F7D" w:rsidP="00043C4A">
            <w:pPr>
              <w:jc w:val="center"/>
              <w:rPr>
                <w:rFonts w:ascii="Arial" w:hAnsi="Arial" w:cs="Arial"/>
                <w:color w:val="000000"/>
              </w:rPr>
            </w:pPr>
          </w:p>
        </w:tc>
      </w:tr>
      <w:tr w:rsidR="00593F7D" w:rsidRPr="00043C4A" w:rsidTr="000A20E6">
        <w:trPr>
          <w:trHeight w:val="80"/>
          <w:jc w:val="center"/>
        </w:trPr>
        <w:tc>
          <w:tcPr>
            <w:tcW w:w="672" w:type="dxa"/>
            <w:tcBorders>
              <w:top w:val="nil"/>
              <w:left w:val="single" w:sz="4" w:space="0" w:color="auto"/>
              <w:bottom w:val="single" w:sz="4" w:space="0" w:color="auto"/>
              <w:right w:val="single" w:sz="4" w:space="0" w:color="auto"/>
            </w:tcBorders>
            <w:vAlign w:val="center"/>
          </w:tcPr>
          <w:p w:rsidR="00593F7D" w:rsidRPr="00043C4A" w:rsidRDefault="00593F7D" w:rsidP="00043C4A">
            <w:pPr>
              <w:rPr>
                <w:rFonts w:ascii="Arial" w:hAnsi="Arial" w:cs="Arial"/>
                <w:color w:val="000000"/>
              </w:rPr>
            </w:pPr>
          </w:p>
        </w:tc>
        <w:tc>
          <w:tcPr>
            <w:tcW w:w="1536" w:type="dxa"/>
            <w:tcBorders>
              <w:top w:val="nil"/>
              <w:left w:val="single" w:sz="4" w:space="0" w:color="auto"/>
              <w:bottom w:val="single" w:sz="4" w:space="0" w:color="auto"/>
              <w:right w:val="single" w:sz="4" w:space="0" w:color="auto"/>
            </w:tcBorders>
            <w:vAlign w:val="center"/>
          </w:tcPr>
          <w:p w:rsidR="00593F7D" w:rsidRPr="00043C4A" w:rsidRDefault="00593F7D"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tcPr>
          <w:p w:rsidR="00593F7D" w:rsidRPr="00043C4A" w:rsidRDefault="000A20E6" w:rsidP="000A20E6">
            <w:pPr>
              <w:rPr>
                <w:rFonts w:ascii="Arial" w:hAnsi="Arial" w:cs="Arial"/>
                <w:color w:val="000000"/>
              </w:rPr>
            </w:pPr>
            <w:r>
              <w:rPr>
                <w:rFonts w:ascii="Arial" w:hAnsi="Arial" w:cs="Arial"/>
                <w:color w:val="000000"/>
              </w:rPr>
              <w:t>Repair &amp; Refurbished of ATS Pane with Smart Switch 100KVA</w:t>
            </w:r>
          </w:p>
        </w:tc>
        <w:tc>
          <w:tcPr>
            <w:tcW w:w="728" w:type="dxa"/>
            <w:tcBorders>
              <w:left w:val="nil"/>
              <w:bottom w:val="single" w:sz="4" w:space="0" w:color="auto"/>
              <w:right w:val="single" w:sz="4" w:space="0" w:color="auto"/>
            </w:tcBorders>
            <w:shd w:val="clear" w:color="auto" w:fill="auto"/>
            <w:noWrap/>
            <w:vAlign w:val="center"/>
          </w:tcPr>
          <w:p w:rsidR="00593F7D" w:rsidRPr="00043C4A" w:rsidRDefault="00593F7D"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593F7D" w:rsidRPr="00043C4A" w:rsidRDefault="00593F7D" w:rsidP="00043C4A">
            <w:pPr>
              <w:jc w:val="center"/>
              <w:rPr>
                <w:rFonts w:ascii="Arial" w:hAnsi="Arial" w:cs="Arial"/>
                <w:color w:val="000000"/>
              </w:rPr>
            </w:pPr>
          </w:p>
        </w:tc>
      </w:tr>
      <w:tr w:rsidR="00593F7D" w:rsidRPr="00043C4A" w:rsidTr="000A20E6">
        <w:trPr>
          <w:trHeight w:val="80"/>
          <w:jc w:val="center"/>
        </w:trPr>
        <w:tc>
          <w:tcPr>
            <w:tcW w:w="672" w:type="dxa"/>
            <w:tcBorders>
              <w:top w:val="single" w:sz="4" w:space="0" w:color="auto"/>
              <w:left w:val="single" w:sz="4" w:space="0" w:color="auto"/>
              <w:bottom w:val="nil"/>
              <w:right w:val="single" w:sz="4" w:space="0" w:color="auto"/>
            </w:tcBorders>
            <w:vAlign w:val="center"/>
          </w:tcPr>
          <w:p w:rsidR="00593F7D" w:rsidRPr="00043C4A" w:rsidRDefault="00593F7D" w:rsidP="00043C4A">
            <w:pPr>
              <w:rPr>
                <w:rFonts w:ascii="Arial" w:hAnsi="Arial" w:cs="Arial"/>
                <w:color w:val="000000"/>
              </w:rPr>
            </w:pPr>
          </w:p>
        </w:tc>
        <w:tc>
          <w:tcPr>
            <w:tcW w:w="1536" w:type="dxa"/>
            <w:tcBorders>
              <w:top w:val="single" w:sz="4" w:space="0" w:color="auto"/>
              <w:left w:val="single" w:sz="4" w:space="0" w:color="auto"/>
              <w:bottom w:val="nil"/>
              <w:right w:val="single" w:sz="4" w:space="0" w:color="auto"/>
            </w:tcBorders>
            <w:vAlign w:val="center"/>
          </w:tcPr>
          <w:p w:rsidR="00593F7D" w:rsidRPr="00043C4A" w:rsidRDefault="00593F7D" w:rsidP="00043C4A">
            <w:pPr>
              <w:rPr>
                <w:rFonts w:ascii="Arial" w:hAnsi="Arial" w:cs="Arial"/>
                <w:color w:val="000000"/>
              </w:rPr>
            </w:pPr>
          </w:p>
        </w:tc>
        <w:tc>
          <w:tcPr>
            <w:tcW w:w="5404" w:type="dxa"/>
            <w:tcBorders>
              <w:top w:val="single" w:sz="4" w:space="0" w:color="auto"/>
              <w:left w:val="nil"/>
              <w:bottom w:val="nil"/>
              <w:right w:val="single" w:sz="4" w:space="0" w:color="auto"/>
            </w:tcBorders>
            <w:shd w:val="clear" w:color="auto" w:fill="auto"/>
            <w:vAlign w:val="center"/>
          </w:tcPr>
          <w:p w:rsidR="00593F7D" w:rsidRPr="00043C4A" w:rsidRDefault="00593F7D" w:rsidP="00043C4A">
            <w:pPr>
              <w:rPr>
                <w:rFonts w:ascii="Arial" w:hAnsi="Arial" w:cs="Arial"/>
                <w:color w:val="000000"/>
              </w:rPr>
            </w:pPr>
          </w:p>
        </w:tc>
        <w:tc>
          <w:tcPr>
            <w:tcW w:w="728" w:type="dxa"/>
            <w:tcBorders>
              <w:top w:val="single" w:sz="4" w:space="0" w:color="auto"/>
              <w:left w:val="nil"/>
              <w:right w:val="single" w:sz="4" w:space="0" w:color="auto"/>
            </w:tcBorders>
            <w:shd w:val="clear" w:color="auto" w:fill="auto"/>
            <w:noWrap/>
            <w:vAlign w:val="center"/>
          </w:tcPr>
          <w:p w:rsidR="00593F7D" w:rsidRPr="00043C4A" w:rsidRDefault="00593F7D" w:rsidP="00043C4A">
            <w:pPr>
              <w:rPr>
                <w:rFonts w:ascii="Arial" w:hAnsi="Arial" w:cs="Arial"/>
                <w:color w:val="000000"/>
              </w:rPr>
            </w:pPr>
          </w:p>
        </w:tc>
        <w:tc>
          <w:tcPr>
            <w:tcW w:w="1276" w:type="dxa"/>
            <w:tcBorders>
              <w:top w:val="single" w:sz="4" w:space="0" w:color="auto"/>
              <w:left w:val="nil"/>
              <w:bottom w:val="nil"/>
              <w:right w:val="single" w:sz="4" w:space="0" w:color="auto"/>
            </w:tcBorders>
            <w:shd w:val="clear" w:color="auto" w:fill="auto"/>
            <w:noWrap/>
            <w:vAlign w:val="center"/>
          </w:tcPr>
          <w:p w:rsidR="00593F7D" w:rsidRPr="00043C4A" w:rsidRDefault="00593F7D" w:rsidP="00043C4A">
            <w:pPr>
              <w:jc w:val="center"/>
              <w:rPr>
                <w:rFonts w:ascii="Arial" w:hAnsi="Arial" w:cs="Arial"/>
                <w:color w:val="000000"/>
              </w:rPr>
            </w:pPr>
          </w:p>
        </w:tc>
      </w:tr>
      <w:tr w:rsidR="000A20E6" w:rsidRPr="00043C4A" w:rsidTr="000A20E6">
        <w:trPr>
          <w:trHeight w:val="80"/>
          <w:jc w:val="center"/>
        </w:trPr>
        <w:tc>
          <w:tcPr>
            <w:tcW w:w="672" w:type="dxa"/>
            <w:tcBorders>
              <w:top w:val="nil"/>
              <w:left w:val="single" w:sz="4" w:space="0" w:color="auto"/>
              <w:bottom w:val="single" w:sz="4" w:space="0" w:color="auto"/>
              <w:right w:val="single" w:sz="4" w:space="0" w:color="auto"/>
            </w:tcBorders>
            <w:vAlign w:val="center"/>
          </w:tcPr>
          <w:p w:rsidR="000A20E6" w:rsidRPr="00043C4A" w:rsidRDefault="009C599C" w:rsidP="00043C4A">
            <w:pPr>
              <w:rPr>
                <w:rFonts w:ascii="Arial" w:hAnsi="Arial" w:cs="Arial"/>
                <w:color w:val="000000"/>
              </w:rPr>
            </w:pPr>
            <w:r>
              <w:rPr>
                <w:rFonts w:ascii="Arial" w:hAnsi="Arial" w:cs="Arial"/>
                <w:color w:val="000000"/>
              </w:rPr>
              <w:t>17</w:t>
            </w:r>
          </w:p>
        </w:tc>
        <w:tc>
          <w:tcPr>
            <w:tcW w:w="1536" w:type="dxa"/>
            <w:tcBorders>
              <w:top w:val="nil"/>
              <w:left w:val="single" w:sz="4" w:space="0" w:color="auto"/>
              <w:bottom w:val="single" w:sz="4" w:space="0" w:color="auto"/>
              <w:right w:val="single" w:sz="4" w:space="0" w:color="auto"/>
            </w:tcBorders>
            <w:vAlign w:val="center"/>
          </w:tcPr>
          <w:p w:rsidR="000A20E6" w:rsidRPr="00043C4A" w:rsidRDefault="000A20E6"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tcPr>
          <w:p w:rsidR="000A20E6" w:rsidRPr="00043C4A" w:rsidRDefault="009C599C" w:rsidP="00043C4A">
            <w:pPr>
              <w:rPr>
                <w:rFonts w:ascii="Arial" w:hAnsi="Arial" w:cs="Arial"/>
                <w:color w:val="000000"/>
              </w:rPr>
            </w:pPr>
            <w:r>
              <w:rPr>
                <w:rFonts w:ascii="Arial" w:hAnsi="Arial" w:cs="Arial"/>
                <w:color w:val="000000"/>
              </w:rPr>
              <w:t xml:space="preserve">Supply &amp; Installation of DC AIR CON outdoor MSAG Battery Comportment </w:t>
            </w:r>
          </w:p>
        </w:tc>
        <w:tc>
          <w:tcPr>
            <w:tcW w:w="728" w:type="dxa"/>
            <w:tcBorders>
              <w:left w:val="nil"/>
              <w:bottom w:val="single" w:sz="4" w:space="0" w:color="auto"/>
              <w:right w:val="single" w:sz="4" w:space="0" w:color="auto"/>
            </w:tcBorders>
            <w:shd w:val="clear" w:color="auto" w:fill="auto"/>
            <w:noWrap/>
            <w:vAlign w:val="center"/>
          </w:tcPr>
          <w:p w:rsidR="000A20E6" w:rsidRPr="00043C4A" w:rsidRDefault="000A20E6"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0A20E6" w:rsidRPr="00043C4A" w:rsidRDefault="000A20E6" w:rsidP="00043C4A">
            <w:pPr>
              <w:jc w:val="center"/>
              <w:rPr>
                <w:rFonts w:ascii="Arial" w:hAnsi="Arial" w:cs="Arial"/>
                <w:color w:val="000000"/>
              </w:rPr>
            </w:pPr>
          </w:p>
        </w:tc>
      </w:tr>
      <w:tr w:rsidR="000A20E6" w:rsidRPr="00043C4A" w:rsidTr="000A20E6">
        <w:trPr>
          <w:trHeight w:val="80"/>
          <w:jc w:val="center"/>
        </w:trPr>
        <w:tc>
          <w:tcPr>
            <w:tcW w:w="672" w:type="dxa"/>
            <w:tcBorders>
              <w:top w:val="single" w:sz="4" w:space="0" w:color="auto"/>
              <w:left w:val="single" w:sz="4" w:space="0" w:color="auto"/>
              <w:bottom w:val="nil"/>
              <w:right w:val="single" w:sz="4" w:space="0" w:color="auto"/>
            </w:tcBorders>
            <w:vAlign w:val="center"/>
          </w:tcPr>
          <w:p w:rsidR="000A20E6" w:rsidRPr="00043C4A" w:rsidRDefault="009C599C" w:rsidP="00043C4A">
            <w:pPr>
              <w:rPr>
                <w:rFonts w:ascii="Arial" w:hAnsi="Arial" w:cs="Arial"/>
                <w:color w:val="000000"/>
              </w:rPr>
            </w:pPr>
            <w:r>
              <w:rPr>
                <w:rFonts w:ascii="Arial" w:hAnsi="Arial" w:cs="Arial"/>
                <w:color w:val="000000"/>
              </w:rPr>
              <w:t>18</w:t>
            </w:r>
          </w:p>
        </w:tc>
        <w:tc>
          <w:tcPr>
            <w:tcW w:w="1536" w:type="dxa"/>
            <w:tcBorders>
              <w:top w:val="single" w:sz="4" w:space="0" w:color="auto"/>
              <w:left w:val="single" w:sz="4" w:space="0" w:color="auto"/>
              <w:bottom w:val="nil"/>
              <w:right w:val="single" w:sz="4" w:space="0" w:color="auto"/>
            </w:tcBorders>
            <w:vAlign w:val="center"/>
          </w:tcPr>
          <w:p w:rsidR="000A20E6" w:rsidRPr="00043C4A" w:rsidRDefault="000A20E6" w:rsidP="00043C4A">
            <w:pPr>
              <w:rPr>
                <w:rFonts w:ascii="Arial" w:hAnsi="Arial" w:cs="Arial"/>
                <w:color w:val="000000"/>
              </w:rPr>
            </w:pPr>
          </w:p>
        </w:tc>
        <w:tc>
          <w:tcPr>
            <w:tcW w:w="5404" w:type="dxa"/>
            <w:tcBorders>
              <w:top w:val="single" w:sz="4" w:space="0" w:color="auto"/>
              <w:left w:val="nil"/>
              <w:bottom w:val="nil"/>
              <w:right w:val="single" w:sz="4" w:space="0" w:color="auto"/>
            </w:tcBorders>
            <w:shd w:val="clear" w:color="auto" w:fill="auto"/>
            <w:vAlign w:val="center"/>
          </w:tcPr>
          <w:p w:rsidR="000A20E6" w:rsidRDefault="009C599C" w:rsidP="00043C4A">
            <w:pPr>
              <w:rPr>
                <w:rFonts w:ascii="Arial" w:hAnsi="Arial" w:cs="Arial"/>
                <w:color w:val="000000"/>
              </w:rPr>
            </w:pPr>
            <w:r>
              <w:rPr>
                <w:rFonts w:ascii="Arial" w:hAnsi="Arial" w:cs="Arial"/>
                <w:color w:val="000000"/>
              </w:rPr>
              <w:t>Repair of DRS LINK</w:t>
            </w:r>
          </w:p>
          <w:p w:rsidR="009C599C" w:rsidRDefault="009C599C" w:rsidP="00043C4A">
            <w:pPr>
              <w:rPr>
                <w:rFonts w:ascii="Arial" w:hAnsi="Arial" w:cs="Arial"/>
                <w:color w:val="000000"/>
              </w:rPr>
            </w:pPr>
          </w:p>
          <w:p w:rsidR="009C599C" w:rsidRPr="00043C4A" w:rsidRDefault="009C599C" w:rsidP="009C599C">
            <w:pPr>
              <w:rPr>
                <w:rFonts w:ascii="Arial" w:hAnsi="Arial" w:cs="Arial"/>
                <w:color w:val="000000"/>
              </w:rPr>
            </w:pPr>
            <w:r>
              <w:rPr>
                <w:rFonts w:ascii="Arial" w:hAnsi="Arial" w:cs="Arial"/>
                <w:color w:val="000000"/>
              </w:rPr>
              <w:t>ODU&amp;IDU NEC/Paso link/CTR210/</w:t>
            </w:r>
            <w:proofErr w:type="spellStart"/>
            <w:r>
              <w:rPr>
                <w:rFonts w:ascii="Arial" w:hAnsi="Arial" w:cs="Arial"/>
                <w:color w:val="000000"/>
              </w:rPr>
              <w:t>zte</w:t>
            </w:r>
            <w:proofErr w:type="spellEnd"/>
            <w:r>
              <w:rPr>
                <w:rFonts w:ascii="Arial" w:hAnsi="Arial" w:cs="Arial"/>
                <w:color w:val="000000"/>
              </w:rPr>
              <w:t>/</w:t>
            </w:r>
          </w:p>
        </w:tc>
        <w:tc>
          <w:tcPr>
            <w:tcW w:w="728" w:type="dxa"/>
            <w:tcBorders>
              <w:top w:val="single" w:sz="4" w:space="0" w:color="auto"/>
              <w:left w:val="nil"/>
              <w:right w:val="single" w:sz="4" w:space="0" w:color="auto"/>
            </w:tcBorders>
            <w:shd w:val="clear" w:color="auto" w:fill="auto"/>
            <w:noWrap/>
            <w:vAlign w:val="center"/>
          </w:tcPr>
          <w:p w:rsidR="000A20E6" w:rsidRPr="00043C4A" w:rsidRDefault="000A20E6" w:rsidP="00043C4A">
            <w:pPr>
              <w:rPr>
                <w:rFonts w:ascii="Arial" w:hAnsi="Arial" w:cs="Arial"/>
                <w:color w:val="000000"/>
              </w:rPr>
            </w:pPr>
          </w:p>
        </w:tc>
        <w:tc>
          <w:tcPr>
            <w:tcW w:w="1276" w:type="dxa"/>
            <w:tcBorders>
              <w:top w:val="single" w:sz="4" w:space="0" w:color="auto"/>
              <w:left w:val="nil"/>
              <w:bottom w:val="nil"/>
              <w:right w:val="single" w:sz="4" w:space="0" w:color="auto"/>
            </w:tcBorders>
            <w:shd w:val="clear" w:color="auto" w:fill="auto"/>
            <w:noWrap/>
            <w:vAlign w:val="center"/>
          </w:tcPr>
          <w:p w:rsidR="000A20E6" w:rsidRPr="00043C4A" w:rsidRDefault="000A20E6" w:rsidP="00043C4A">
            <w:pPr>
              <w:jc w:val="center"/>
              <w:rPr>
                <w:rFonts w:ascii="Arial" w:hAnsi="Arial" w:cs="Arial"/>
                <w:color w:val="000000"/>
              </w:rPr>
            </w:pPr>
          </w:p>
        </w:tc>
      </w:tr>
      <w:tr w:rsidR="000A20E6" w:rsidRPr="00043C4A" w:rsidTr="00EF2BE1">
        <w:trPr>
          <w:trHeight w:val="80"/>
          <w:jc w:val="center"/>
        </w:trPr>
        <w:tc>
          <w:tcPr>
            <w:tcW w:w="672" w:type="dxa"/>
            <w:tcBorders>
              <w:top w:val="nil"/>
              <w:left w:val="single" w:sz="4" w:space="0" w:color="auto"/>
              <w:bottom w:val="single" w:sz="4" w:space="0" w:color="auto"/>
              <w:right w:val="single" w:sz="4" w:space="0" w:color="auto"/>
            </w:tcBorders>
            <w:vAlign w:val="center"/>
          </w:tcPr>
          <w:p w:rsidR="000A20E6" w:rsidRPr="00043C4A" w:rsidRDefault="000A20E6" w:rsidP="00043C4A">
            <w:pPr>
              <w:rPr>
                <w:rFonts w:ascii="Arial" w:hAnsi="Arial" w:cs="Arial"/>
                <w:color w:val="000000"/>
              </w:rPr>
            </w:pPr>
          </w:p>
        </w:tc>
        <w:tc>
          <w:tcPr>
            <w:tcW w:w="1536" w:type="dxa"/>
            <w:tcBorders>
              <w:top w:val="nil"/>
              <w:left w:val="single" w:sz="4" w:space="0" w:color="auto"/>
              <w:bottom w:val="single" w:sz="4" w:space="0" w:color="auto"/>
              <w:right w:val="single" w:sz="4" w:space="0" w:color="auto"/>
            </w:tcBorders>
            <w:vAlign w:val="center"/>
          </w:tcPr>
          <w:p w:rsidR="000A20E6" w:rsidRPr="00043C4A" w:rsidRDefault="000A20E6" w:rsidP="00043C4A">
            <w:pPr>
              <w:rPr>
                <w:rFonts w:ascii="Arial" w:hAnsi="Arial" w:cs="Arial"/>
                <w:color w:val="000000"/>
              </w:rPr>
            </w:pPr>
          </w:p>
        </w:tc>
        <w:tc>
          <w:tcPr>
            <w:tcW w:w="5404" w:type="dxa"/>
            <w:tcBorders>
              <w:top w:val="nil"/>
              <w:left w:val="nil"/>
              <w:bottom w:val="single" w:sz="4" w:space="0" w:color="auto"/>
              <w:right w:val="single" w:sz="4" w:space="0" w:color="auto"/>
            </w:tcBorders>
            <w:shd w:val="clear" w:color="auto" w:fill="auto"/>
            <w:vAlign w:val="center"/>
          </w:tcPr>
          <w:p w:rsidR="000A20E6" w:rsidRPr="00043C4A" w:rsidRDefault="000A20E6" w:rsidP="00043C4A">
            <w:pPr>
              <w:rPr>
                <w:rFonts w:ascii="Arial" w:hAnsi="Arial" w:cs="Arial"/>
                <w:color w:val="000000"/>
              </w:rPr>
            </w:pPr>
          </w:p>
        </w:tc>
        <w:tc>
          <w:tcPr>
            <w:tcW w:w="728" w:type="dxa"/>
            <w:tcBorders>
              <w:left w:val="nil"/>
              <w:bottom w:val="single" w:sz="4" w:space="0" w:color="auto"/>
              <w:right w:val="single" w:sz="4" w:space="0" w:color="auto"/>
            </w:tcBorders>
            <w:shd w:val="clear" w:color="auto" w:fill="auto"/>
            <w:noWrap/>
            <w:vAlign w:val="center"/>
          </w:tcPr>
          <w:p w:rsidR="000A20E6" w:rsidRPr="00043C4A" w:rsidRDefault="000A20E6" w:rsidP="00043C4A">
            <w:pPr>
              <w:rPr>
                <w:rFonts w:ascii="Arial" w:hAnsi="Arial" w:cs="Arial"/>
                <w:color w:val="000000"/>
              </w:rPr>
            </w:pPr>
          </w:p>
        </w:tc>
        <w:tc>
          <w:tcPr>
            <w:tcW w:w="1276" w:type="dxa"/>
            <w:tcBorders>
              <w:top w:val="nil"/>
              <w:left w:val="nil"/>
              <w:bottom w:val="single" w:sz="4" w:space="0" w:color="auto"/>
              <w:right w:val="single" w:sz="4" w:space="0" w:color="auto"/>
            </w:tcBorders>
            <w:shd w:val="clear" w:color="auto" w:fill="auto"/>
            <w:noWrap/>
            <w:vAlign w:val="center"/>
          </w:tcPr>
          <w:p w:rsidR="000A20E6" w:rsidRPr="00043C4A" w:rsidRDefault="000A20E6" w:rsidP="00043C4A">
            <w:pPr>
              <w:jc w:val="center"/>
              <w:rPr>
                <w:rFonts w:ascii="Arial" w:hAnsi="Arial" w:cs="Arial"/>
                <w:color w:val="000000"/>
              </w:rPr>
            </w:pPr>
          </w:p>
        </w:tc>
      </w:tr>
    </w:tbl>
    <w:p w:rsidR="00043C4A" w:rsidRDefault="00043C4A" w:rsidP="00D202B5">
      <w:pPr>
        <w:rPr>
          <w:rFonts w:asciiTheme="minorBidi" w:hAnsiTheme="minorBidi" w:cstheme="minorBidi"/>
        </w:rPr>
      </w:pPr>
    </w:p>
    <w:p w:rsidR="00043C4A" w:rsidRDefault="00043C4A">
      <w:pPr>
        <w:rPr>
          <w:rFonts w:asciiTheme="minorBidi" w:hAnsiTheme="minorBidi" w:cstheme="minorBidi"/>
        </w:rPr>
      </w:pPr>
      <w:r>
        <w:rPr>
          <w:rFonts w:asciiTheme="minorBidi" w:hAnsiTheme="minorBidi" w:cstheme="minorBidi"/>
        </w:rPr>
        <w:br w:type="page"/>
      </w:r>
    </w:p>
    <w:p w:rsidR="00043C4A" w:rsidRPr="00EE4C7A" w:rsidRDefault="00043C4A" w:rsidP="00D202B5">
      <w:pPr>
        <w:rPr>
          <w:rFonts w:asciiTheme="minorBidi" w:hAnsiTheme="minorBidi" w:cstheme="minorBidi"/>
        </w:rPr>
      </w:pPr>
    </w:p>
    <w:p w:rsidR="00441FA1" w:rsidRPr="00EE4C7A" w:rsidRDefault="00441FA1" w:rsidP="00441FA1">
      <w:pPr>
        <w:pStyle w:val="Heading1"/>
        <w:numPr>
          <w:ilvl w:val="0"/>
          <w:numId w:val="3"/>
        </w:numPr>
        <w:ind w:left="180" w:hanging="720"/>
        <w:rPr>
          <w:rFonts w:asciiTheme="minorBidi" w:hAnsiTheme="minorBidi" w:cstheme="minorBidi"/>
          <w:color w:val="auto"/>
          <w:sz w:val="28"/>
          <w:szCs w:val="22"/>
        </w:rPr>
      </w:pPr>
      <w:r w:rsidRPr="00EE4C7A">
        <w:rPr>
          <w:rFonts w:asciiTheme="minorBidi" w:hAnsiTheme="minorBidi" w:cstheme="minorBidi"/>
          <w:color w:val="auto"/>
          <w:sz w:val="28"/>
          <w:szCs w:val="22"/>
        </w:rPr>
        <w:t>TERMS &amp; CONDITIONS</w:t>
      </w:r>
    </w:p>
    <w:p w:rsidR="00441FA1" w:rsidRPr="00EE4C7A" w:rsidRDefault="00441FA1" w:rsidP="00441FA1">
      <w:pPr>
        <w:jc w:val="both"/>
        <w:rPr>
          <w:rFonts w:asciiTheme="minorBidi" w:hAnsiTheme="minorBidi" w:cstheme="minorBidi"/>
          <w:color w:val="000000"/>
          <w:sz w:val="24"/>
          <w:szCs w:val="22"/>
        </w:rPr>
      </w:pPr>
    </w:p>
    <w:p w:rsidR="00441FA1" w:rsidRPr="00EE4C7A" w:rsidRDefault="00441FA1" w:rsidP="00441FA1">
      <w:pPr>
        <w:pStyle w:val="ListParagraph"/>
        <w:numPr>
          <w:ilvl w:val="0"/>
          <w:numId w:val="15"/>
        </w:numPr>
        <w:ind w:left="180" w:hanging="540"/>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Rates will be valid for one year and can be extended further after obtaining of willingness from vendor.</w:t>
      </w:r>
    </w:p>
    <w:p w:rsidR="0040008F" w:rsidRPr="00EE4C7A" w:rsidRDefault="00441FA1" w:rsidP="00564125">
      <w:pPr>
        <w:pStyle w:val="ListParagraph"/>
        <w:numPr>
          <w:ilvl w:val="0"/>
          <w:numId w:val="15"/>
        </w:numPr>
        <w:ind w:left="180" w:hanging="540"/>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 xml:space="preserve">Vendor is required to submit Bid Bond amounting to Rs. </w:t>
      </w:r>
      <w:r w:rsidR="007D7400" w:rsidRPr="00EE4C7A">
        <w:rPr>
          <w:rFonts w:asciiTheme="minorBidi" w:hAnsiTheme="minorBidi" w:cstheme="minorBidi"/>
          <w:color w:val="000000"/>
          <w:sz w:val="24"/>
          <w:szCs w:val="22"/>
        </w:rPr>
        <w:t>1</w:t>
      </w:r>
      <w:r w:rsidRPr="00EE4C7A">
        <w:rPr>
          <w:rFonts w:asciiTheme="minorBidi" w:hAnsiTheme="minorBidi" w:cstheme="minorBidi"/>
          <w:color w:val="000000"/>
          <w:sz w:val="24"/>
          <w:szCs w:val="22"/>
        </w:rPr>
        <w:t xml:space="preserve">0,000 (Rupees </w:t>
      </w:r>
      <w:r w:rsidR="00564125">
        <w:rPr>
          <w:rFonts w:asciiTheme="minorBidi" w:hAnsiTheme="minorBidi" w:cstheme="minorBidi"/>
          <w:color w:val="000000"/>
          <w:sz w:val="24"/>
          <w:szCs w:val="22"/>
        </w:rPr>
        <w:t>Ten</w:t>
      </w:r>
      <w:r w:rsidRPr="00EE4C7A">
        <w:rPr>
          <w:rFonts w:asciiTheme="minorBidi" w:hAnsiTheme="minorBidi" w:cstheme="minorBidi"/>
          <w:color w:val="000000"/>
          <w:sz w:val="24"/>
          <w:szCs w:val="22"/>
        </w:rPr>
        <w:t xml:space="preserve"> thousand only) in shape of DD / PO in the name of SM (Finance) </w:t>
      </w:r>
      <w:r w:rsidR="000D7610">
        <w:rPr>
          <w:rFonts w:asciiTheme="minorBidi" w:hAnsiTheme="minorBidi" w:cstheme="minorBidi"/>
          <w:color w:val="000000"/>
          <w:sz w:val="24"/>
          <w:szCs w:val="22"/>
        </w:rPr>
        <w:t>South Zone Karachi</w:t>
      </w:r>
      <w:r w:rsidRPr="00EE4C7A">
        <w:rPr>
          <w:rFonts w:asciiTheme="minorBidi" w:hAnsiTheme="minorBidi" w:cstheme="minorBidi"/>
          <w:color w:val="000000"/>
          <w:sz w:val="24"/>
          <w:szCs w:val="22"/>
        </w:rPr>
        <w:t xml:space="preserve"> PTCL which will be relea</w:t>
      </w:r>
      <w:r w:rsidR="0040008F" w:rsidRPr="00EE4C7A">
        <w:rPr>
          <w:rFonts w:asciiTheme="minorBidi" w:hAnsiTheme="minorBidi" w:cstheme="minorBidi"/>
          <w:color w:val="000000"/>
          <w:sz w:val="24"/>
          <w:szCs w:val="22"/>
        </w:rPr>
        <w:t>se on expiry of Frame contract.</w:t>
      </w:r>
    </w:p>
    <w:p w:rsidR="008066D1" w:rsidRPr="00EE4C7A" w:rsidRDefault="00441FA1" w:rsidP="0040008F">
      <w:pPr>
        <w:pStyle w:val="ListParagraph"/>
        <w:numPr>
          <w:ilvl w:val="0"/>
          <w:numId w:val="15"/>
        </w:numPr>
        <w:ind w:left="180" w:hanging="540"/>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Vendor is required to submit a confirmation of submission of bid bond in Technical offer.</w:t>
      </w:r>
    </w:p>
    <w:p w:rsidR="008066D1" w:rsidRPr="00EE4C7A" w:rsidRDefault="008066D1" w:rsidP="00441FA1">
      <w:pPr>
        <w:pStyle w:val="ListParagraph"/>
        <w:numPr>
          <w:ilvl w:val="0"/>
          <w:numId w:val="15"/>
        </w:numPr>
        <w:ind w:left="180" w:hanging="540"/>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Vendor having ex-stock will be preferred</w:t>
      </w:r>
    </w:p>
    <w:p w:rsidR="00325B14" w:rsidRPr="00EE4C7A" w:rsidRDefault="008066D1" w:rsidP="00441FA1">
      <w:pPr>
        <w:pStyle w:val="ListParagraph"/>
        <w:numPr>
          <w:ilvl w:val="0"/>
          <w:numId w:val="15"/>
        </w:numPr>
        <w:ind w:left="180" w:hanging="540"/>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Vendor will be responsible for providing O&amp;M (site visit if required) during board examinations</w:t>
      </w:r>
    </w:p>
    <w:p w:rsidR="00441FA1" w:rsidRPr="00EE4C7A" w:rsidRDefault="00325B14" w:rsidP="00441FA1">
      <w:pPr>
        <w:pStyle w:val="ListParagraph"/>
        <w:numPr>
          <w:ilvl w:val="0"/>
          <w:numId w:val="15"/>
        </w:numPr>
        <w:ind w:left="180" w:hanging="540"/>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Vendor will be responsible to sign completion certificate from end user</w:t>
      </w:r>
    </w:p>
    <w:p w:rsidR="00441FA1" w:rsidRPr="00EE4C7A" w:rsidRDefault="00441FA1" w:rsidP="00441FA1">
      <w:pPr>
        <w:ind w:left="180"/>
        <w:jc w:val="both"/>
        <w:rPr>
          <w:rFonts w:asciiTheme="minorBidi" w:hAnsiTheme="minorBidi" w:cstheme="minorBidi"/>
          <w:b/>
          <w:color w:val="000000"/>
          <w:sz w:val="24"/>
          <w:szCs w:val="22"/>
        </w:rPr>
      </w:pPr>
    </w:p>
    <w:p w:rsidR="00441FA1" w:rsidRPr="00EE4C7A" w:rsidRDefault="00441FA1" w:rsidP="00441FA1">
      <w:pPr>
        <w:ind w:left="180"/>
        <w:jc w:val="both"/>
        <w:rPr>
          <w:rFonts w:asciiTheme="minorBidi" w:hAnsiTheme="minorBidi" w:cstheme="minorBidi"/>
          <w:b/>
          <w:color w:val="000000"/>
          <w:sz w:val="24"/>
          <w:szCs w:val="22"/>
        </w:rPr>
      </w:pPr>
      <w:r w:rsidRPr="00EE4C7A">
        <w:rPr>
          <w:rFonts w:asciiTheme="minorBidi" w:hAnsiTheme="minorBidi" w:cstheme="minorBidi"/>
          <w:b/>
          <w:color w:val="000000"/>
          <w:sz w:val="24"/>
          <w:szCs w:val="22"/>
        </w:rPr>
        <w:t xml:space="preserve">Force Majeure: </w:t>
      </w:r>
    </w:p>
    <w:p w:rsidR="00441FA1" w:rsidRPr="00EE4C7A" w:rsidRDefault="00441FA1" w:rsidP="00441FA1">
      <w:pPr>
        <w:numPr>
          <w:ilvl w:val="0"/>
          <w:numId w:val="15"/>
        </w:numPr>
        <w:ind w:left="180" w:hanging="540"/>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The vendor shall not liable for forfeiture of its performance bond or any penalty or termination for default, if and to the extent that, its delay in performance is the result of an event of Force Majeure.</w:t>
      </w:r>
    </w:p>
    <w:p w:rsidR="00441FA1" w:rsidRPr="00EE4C7A" w:rsidRDefault="00441FA1" w:rsidP="00441FA1">
      <w:pPr>
        <w:ind w:left="180"/>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 xml:space="preserve">Payment: </w:t>
      </w:r>
    </w:p>
    <w:p w:rsidR="00441FA1" w:rsidRPr="00EE4C7A" w:rsidRDefault="00441FA1" w:rsidP="00441FA1">
      <w:pPr>
        <w:numPr>
          <w:ilvl w:val="0"/>
          <w:numId w:val="15"/>
        </w:numPr>
        <w:ind w:left="180" w:hanging="540"/>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All payments are subject to deduction of LD Charges (if any) and withholding tax as per prevailing rules.</w:t>
      </w:r>
    </w:p>
    <w:p w:rsidR="00441FA1" w:rsidRPr="00EE4C7A" w:rsidRDefault="00441FA1" w:rsidP="00441FA1">
      <w:pPr>
        <w:numPr>
          <w:ilvl w:val="0"/>
          <w:numId w:val="15"/>
        </w:numPr>
        <w:ind w:left="180" w:hanging="540"/>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Vendor shall provide in writing, Warranty period of 1 Year (as per PTCL SOP) for all the goods supplied /Services against the BOQ. In case of any defect/fault found in the goods supplied/ Services by the vendor, vendor is responsible to replace the faulty good on his own cost.</w:t>
      </w:r>
    </w:p>
    <w:p w:rsidR="00441FA1" w:rsidRPr="00EE4C7A" w:rsidRDefault="00441FA1" w:rsidP="00441FA1">
      <w:pPr>
        <w:numPr>
          <w:ilvl w:val="0"/>
          <w:numId w:val="15"/>
        </w:numPr>
        <w:ind w:left="180" w:hanging="540"/>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 xml:space="preserve">If the Contractor fails to complete any of its obligations under the Contract or issued Purchase Order (based on the contract Terms and conditions) within the extended time frame mutually agreed between both parties under “FORCE MAJEURE” and PTCL shall have suffered any loss from such failure, PTCL shall be entitled to deduct from the Contract price at the rate of 1% (one percent) per week of the total Purchase Order value for each week of delay between the time fixed in the Contract (except as aforesaid) and the actual date of completion </w:t>
      </w:r>
      <w:r w:rsidR="00344C7B" w:rsidRPr="00EE4C7A">
        <w:rPr>
          <w:rFonts w:asciiTheme="minorBidi" w:hAnsiTheme="minorBidi" w:cstheme="minorBidi"/>
          <w:color w:val="000000"/>
          <w:sz w:val="24"/>
          <w:szCs w:val="22"/>
        </w:rPr>
        <w:t>up to</w:t>
      </w:r>
      <w:r w:rsidRPr="00EE4C7A">
        <w:rPr>
          <w:rFonts w:asciiTheme="minorBidi" w:hAnsiTheme="minorBidi" w:cstheme="minorBidi"/>
          <w:color w:val="000000"/>
          <w:sz w:val="24"/>
          <w:szCs w:val="22"/>
        </w:rPr>
        <w:t xml:space="preserve"> maximum of 10%. (Ten percent) of the total Purchase Order cost.</w:t>
      </w:r>
    </w:p>
    <w:p w:rsidR="00441FA1" w:rsidRPr="00EE4C7A" w:rsidRDefault="00441FA1" w:rsidP="00441FA1">
      <w:pPr>
        <w:ind w:left="180"/>
        <w:jc w:val="both"/>
        <w:rPr>
          <w:rFonts w:asciiTheme="minorBidi" w:hAnsiTheme="minorBidi" w:cstheme="minorBidi"/>
          <w:color w:val="000000"/>
          <w:sz w:val="24"/>
          <w:szCs w:val="22"/>
        </w:rPr>
      </w:pPr>
    </w:p>
    <w:p w:rsidR="00441FA1" w:rsidRPr="00EE4C7A" w:rsidRDefault="00441FA1" w:rsidP="00441FA1">
      <w:pPr>
        <w:numPr>
          <w:ilvl w:val="0"/>
          <w:numId w:val="15"/>
        </w:numPr>
        <w:ind w:left="180" w:hanging="540"/>
        <w:jc w:val="both"/>
        <w:rPr>
          <w:rFonts w:asciiTheme="minorBidi" w:hAnsiTheme="minorBidi" w:cstheme="minorBidi"/>
          <w:b/>
          <w:color w:val="000000"/>
          <w:sz w:val="24"/>
          <w:szCs w:val="22"/>
        </w:rPr>
      </w:pPr>
      <w:r w:rsidRPr="00EE4C7A">
        <w:rPr>
          <w:rFonts w:asciiTheme="minorBidi" w:hAnsiTheme="minorBidi" w:cstheme="minorBidi"/>
          <w:b/>
          <w:color w:val="000000"/>
          <w:sz w:val="24"/>
          <w:szCs w:val="22"/>
        </w:rPr>
        <w:t>Payment Terms and Conditions are as follows:-</w:t>
      </w:r>
    </w:p>
    <w:p w:rsidR="009C1001" w:rsidRPr="00EE4C7A" w:rsidRDefault="00441FA1" w:rsidP="006B6C8E">
      <w:pPr>
        <w:pStyle w:val="ListParagraph"/>
        <w:numPr>
          <w:ilvl w:val="0"/>
          <w:numId w:val="14"/>
        </w:numPr>
        <w:spacing w:line="276" w:lineRule="auto"/>
        <w:ind w:left="180"/>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100% Payment of the PO for Services/Goods be will</w:t>
      </w:r>
      <w:r w:rsidR="00D202B5" w:rsidRPr="00EE4C7A">
        <w:rPr>
          <w:rFonts w:asciiTheme="minorBidi" w:hAnsiTheme="minorBidi" w:cstheme="minorBidi"/>
          <w:color w:val="000000"/>
          <w:sz w:val="24"/>
          <w:szCs w:val="22"/>
        </w:rPr>
        <w:t xml:space="preserve"> be made after successful </w:t>
      </w:r>
      <w:r w:rsidR="007D7400" w:rsidRPr="00EE4C7A">
        <w:rPr>
          <w:rFonts w:asciiTheme="minorBidi" w:hAnsiTheme="minorBidi" w:cstheme="minorBidi"/>
          <w:color w:val="000000"/>
          <w:sz w:val="24"/>
          <w:szCs w:val="22"/>
        </w:rPr>
        <w:t xml:space="preserve">commissioning of site </w:t>
      </w:r>
      <w:r w:rsidRPr="00EE4C7A">
        <w:rPr>
          <w:rFonts w:asciiTheme="minorBidi" w:hAnsiTheme="minorBidi" w:cstheme="minorBidi"/>
          <w:color w:val="000000"/>
          <w:sz w:val="24"/>
          <w:szCs w:val="22"/>
        </w:rPr>
        <w:t xml:space="preserve">and </w:t>
      </w:r>
      <w:r w:rsidR="007D7400" w:rsidRPr="00EE4C7A">
        <w:rPr>
          <w:rFonts w:asciiTheme="minorBidi" w:hAnsiTheme="minorBidi" w:cstheme="minorBidi"/>
          <w:color w:val="000000"/>
          <w:sz w:val="24"/>
          <w:szCs w:val="22"/>
        </w:rPr>
        <w:t xml:space="preserve">site acceptance by customer verified by Digital services team. </w:t>
      </w:r>
    </w:p>
    <w:p w:rsidR="009C1001" w:rsidRPr="00EE4C7A" w:rsidRDefault="009C1001" w:rsidP="006B6C8E">
      <w:pPr>
        <w:pStyle w:val="ListParagraph"/>
        <w:numPr>
          <w:ilvl w:val="0"/>
          <w:numId w:val="14"/>
        </w:numPr>
        <w:spacing w:line="276" w:lineRule="auto"/>
        <w:ind w:left="180"/>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Payment will be made in Pak Rupees only.</w:t>
      </w:r>
    </w:p>
    <w:p w:rsidR="009C1001" w:rsidRPr="00EE4C7A" w:rsidRDefault="009C1001" w:rsidP="006B6C8E">
      <w:pPr>
        <w:pStyle w:val="ListParagraph"/>
        <w:numPr>
          <w:ilvl w:val="0"/>
          <w:numId w:val="14"/>
        </w:numPr>
        <w:spacing w:line="276" w:lineRule="auto"/>
        <w:ind w:left="180"/>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The Contractor’s request’s for payment shall be made to PTCL in writing, accompanied by an invoice describing, as appropriate, (Documents Required for Payment) and fulfillment of other obligations stipulated in the Contract.</w:t>
      </w:r>
    </w:p>
    <w:p w:rsidR="009C1001" w:rsidRPr="00EE4C7A" w:rsidRDefault="009C1001" w:rsidP="006B6C8E">
      <w:pPr>
        <w:pStyle w:val="ListParagraph"/>
        <w:numPr>
          <w:ilvl w:val="0"/>
          <w:numId w:val="14"/>
        </w:numPr>
        <w:spacing w:line="276" w:lineRule="auto"/>
        <w:ind w:left="180"/>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Payments shall be made by PTCL within 14 working days on submission of an invoice/claim by the Contractor</w:t>
      </w:r>
      <w:r w:rsidR="000D7610">
        <w:rPr>
          <w:rFonts w:asciiTheme="minorBidi" w:hAnsiTheme="minorBidi" w:cstheme="minorBidi"/>
          <w:color w:val="000000"/>
          <w:sz w:val="24"/>
          <w:szCs w:val="22"/>
        </w:rPr>
        <w:t xml:space="preserve"> </w:t>
      </w:r>
      <w:r w:rsidRPr="00EE4C7A">
        <w:rPr>
          <w:rFonts w:asciiTheme="minorBidi" w:hAnsiTheme="minorBidi" w:cstheme="minorBidi"/>
          <w:color w:val="000000"/>
          <w:sz w:val="24"/>
          <w:szCs w:val="22"/>
        </w:rPr>
        <w:t>subject to availability of pre requisite documents specified under the Contract.</w:t>
      </w:r>
    </w:p>
    <w:p w:rsidR="009C1001" w:rsidRPr="00EE4C7A" w:rsidRDefault="009C1001" w:rsidP="006B6C8E">
      <w:pPr>
        <w:pStyle w:val="ListParagraph"/>
        <w:numPr>
          <w:ilvl w:val="0"/>
          <w:numId w:val="14"/>
        </w:numPr>
        <w:spacing w:line="276" w:lineRule="auto"/>
        <w:ind w:left="180"/>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 xml:space="preserve">The total amount to be paid to Contractor shall be the Purchase order price issued based on the contract unit rates and requirement for Scope of work. </w:t>
      </w:r>
    </w:p>
    <w:p w:rsidR="009C1001" w:rsidRPr="00EE4C7A" w:rsidRDefault="009C1001" w:rsidP="006B6C8E">
      <w:pPr>
        <w:pStyle w:val="ListParagraph"/>
        <w:numPr>
          <w:ilvl w:val="0"/>
          <w:numId w:val="14"/>
        </w:numPr>
        <w:spacing w:line="276" w:lineRule="auto"/>
        <w:ind w:left="180"/>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lastRenderedPageBreak/>
        <w:t>Cont</w:t>
      </w:r>
      <w:r w:rsidR="00344C7B">
        <w:rPr>
          <w:rFonts w:asciiTheme="minorBidi" w:hAnsiTheme="minorBidi" w:cstheme="minorBidi"/>
          <w:color w:val="000000"/>
          <w:sz w:val="24"/>
          <w:szCs w:val="22"/>
        </w:rPr>
        <w:t xml:space="preserve">ractor shall be paid through </w:t>
      </w:r>
      <w:proofErr w:type="spellStart"/>
      <w:r w:rsidR="00344C7B">
        <w:rPr>
          <w:rFonts w:asciiTheme="minorBidi" w:hAnsiTheme="minorBidi" w:cstheme="minorBidi"/>
          <w:color w:val="000000"/>
          <w:sz w:val="24"/>
          <w:szCs w:val="22"/>
        </w:rPr>
        <w:t>Che</w:t>
      </w:r>
      <w:r w:rsidRPr="00EE4C7A">
        <w:rPr>
          <w:rFonts w:asciiTheme="minorBidi" w:hAnsiTheme="minorBidi" w:cstheme="minorBidi"/>
          <w:color w:val="000000"/>
          <w:sz w:val="24"/>
          <w:szCs w:val="22"/>
        </w:rPr>
        <w:t>que</w:t>
      </w:r>
      <w:proofErr w:type="spellEnd"/>
      <w:r w:rsidRPr="00EE4C7A">
        <w:rPr>
          <w:rFonts w:asciiTheme="minorBidi" w:hAnsiTheme="minorBidi" w:cstheme="minorBidi"/>
          <w:color w:val="000000"/>
          <w:sz w:val="24"/>
          <w:szCs w:val="22"/>
        </w:rPr>
        <w:t xml:space="preserve"> against presentation of documents as enumerated in clause (Documents) after verification by Project Director and adjustment of penalty (if any).</w:t>
      </w:r>
    </w:p>
    <w:p w:rsidR="006B6C8E" w:rsidRPr="00EE4C7A" w:rsidRDefault="006B6C8E" w:rsidP="006B6C8E">
      <w:pPr>
        <w:ind w:left="180"/>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The following documents should be submitted for payments in this office</w:t>
      </w:r>
    </w:p>
    <w:p w:rsidR="006B6C8E" w:rsidRPr="00EE4C7A" w:rsidRDefault="001C05FE" w:rsidP="006B6C8E">
      <w:pPr>
        <w:pStyle w:val="ListParagraph"/>
        <w:numPr>
          <w:ilvl w:val="0"/>
          <w:numId w:val="18"/>
        </w:numPr>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Acknowledgement by Customer</w:t>
      </w:r>
      <w:r w:rsidR="006B6C8E" w:rsidRPr="00EE4C7A">
        <w:rPr>
          <w:rFonts w:asciiTheme="minorBidi" w:hAnsiTheme="minorBidi" w:cstheme="minorBidi"/>
          <w:color w:val="000000"/>
          <w:sz w:val="24"/>
          <w:szCs w:val="22"/>
        </w:rPr>
        <w:t xml:space="preserve">. </w:t>
      </w:r>
    </w:p>
    <w:p w:rsidR="001C05FE" w:rsidRPr="00EE4C7A" w:rsidRDefault="006B6C8E" w:rsidP="006B6C8E">
      <w:pPr>
        <w:numPr>
          <w:ilvl w:val="0"/>
          <w:numId w:val="18"/>
        </w:numPr>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 xml:space="preserve">Invoice duly </w:t>
      </w:r>
      <w:r w:rsidR="001C05FE" w:rsidRPr="00EE4C7A">
        <w:rPr>
          <w:rFonts w:asciiTheme="minorBidi" w:hAnsiTheme="minorBidi" w:cstheme="minorBidi"/>
          <w:color w:val="000000"/>
          <w:sz w:val="24"/>
          <w:szCs w:val="22"/>
        </w:rPr>
        <w:t>verified by Digital Services Team</w:t>
      </w:r>
    </w:p>
    <w:p w:rsidR="006B6C8E" w:rsidRPr="00EE4C7A" w:rsidRDefault="006B6C8E" w:rsidP="006B6C8E">
      <w:pPr>
        <w:numPr>
          <w:ilvl w:val="0"/>
          <w:numId w:val="18"/>
        </w:numPr>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SAN / GR</w:t>
      </w:r>
      <w:r w:rsidR="00344C7B">
        <w:rPr>
          <w:rFonts w:asciiTheme="minorBidi" w:hAnsiTheme="minorBidi" w:cstheme="minorBidi"/>
          <w:color w:val="000000"/>
          <w:sz w:val="24"/>
          <w:szCs w:val="22"/>
        </w:rPr>
        <w:t>N duly verified by concerned Manager/SM</w:t>
      </w:r>
      <w:r w:rsidRPr="00EE4C7A">
        <w:rPr>
          <w:rFonts w:asciiTheme="minorBidi" w:hAnsiTheme="minorBidi" w:cstheme="minorBidi"/>
          <w:color w:val="000000"/>
          <w:sz w:val="24"/>
          <w:szCs w:val="22"/>
        </w:rPr>
        <w:t xml:space="preserve"> (Dev.)</w:t>
      </w:r>
    </w:p>
    <w:p w:rsidR="006B6C8E" w:rsidRPr="00EE4C7A" w:rsidRDefault="006B6C8E" w:rsidP="006B6C8E">
      <w:pPr>
        <w:numPr>
          <w:ilvl w:val="0"/>
          <w:numId w:val="18"/>
        </w:numPr>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PO./ Letter of Intent  issued by PTCL</w:t>
      </w:r>
    </w:p>
    <w:p w:rsidR="006B6C8E" w:rsidRPr="00EE4C7A" w:rsidRDefault="006B6C8E" w:rsidP="006B6C8E">
      <w:pPr>
        <w:pStyle w:val="ListParagraph"/>
        <w:spacing w:line="276" w:lineRule="auto"/>
        <w:ind w:left="180"/>
        <w:jc w:val="both"/>
        <w:rPr>
          <w:rFonts w:asciiTheme="minorBidi" w:hAnsiTheme="minorBidi" w:cstheme="minorBidi"/>
          <w:color w:val="000000"/>
          <w:sz w:val="24"/>
          <w:szCs w:val="22"/>
        </w:rPr>
      </w:pPr>
    </w:p>
    <w:p w:rsidR="009C1001" w:rsidRPr="00EE4C7A" w:rsidRDefault="009C1001" w:rsidP="006B6C8E">
      <w:pPr>
        <w:pStyle w:val="ListParagraph"/>
        <w:numPr>
          <w:ilvl w:val="0"/>
          <w:numId w:val="14"/>
        </w:numPr>
        <w:spacing w:line="276" w:lineRule="auto"/>
        <w:ind w:left="180"/>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 xml:space="preserve">Payment is subject to deductions of tax on services / supplies Contract, from the relevant invoices and paid to the Tax Authorities, except those especially exempted by the authorities. The paying authority will issue certificate of deductions to the supplier/Contractor to enable him to settle tax returns with the concerned authorities. </w:t>
      </w:r>
    </w:p>
    <w:p w:rsidR="00441FA1" w:rsidRPr="00EE4C7A" w:rsidRDefault="00441FA1" w:rsidP="00441FA1">
      <w:pPr>
        <w:pStyle w:val="ListParagraph"/>
        <w:ind w:left="180"/>
        <w:jc w:val="both"/>
        <w:rPr>
          <w:rFonts w:asciiTheme="minorBidi" w:hAnsiTheme="minorBidi" w:cstheme="minorBidi"/>
          <w:color w:val="000000"/>
          <w:sz w:val="24"/>
          <w:szCs w:val="22"/>
        </w:rPr>
      </w:pPr>
    </w:p>
    <w:p w:rsidR="00441FA1" w:rsidRDefault="00441FA1" w:rsidP="00441FA1">
      <w:pPr>
        <w:numPr>
          <w:ilvl w:val="0"/>
          <w:numId w:val="15"/>
        </w:numPr>
        <w:ind w:left="180" w:hanging="540"/>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Rates must be exclusive of GST &amp; SST. All prevailing Taxes as per rules of Govt. of Pakistan shall be applied accordingly.</w:t>
      </w:r>
    </w:p>
    <w:p w:rsidR="001D7596" w:rsidRPr="00EE4C7A" w:rsidRDefault="001D7596" w:rsidP="001D7596">
      <w:pPr>
        <w:ind w:left="180"/>
        <w:jc w:val="both"/>
        <w:rPr>
          <w:rFonts w:asciiTheme="minorBidi" w:hAnsiTheme="minorBidi" w:cstheme="minorBidi"/>
          <w:color w:val="000000"/>
          <w:sz w:val="24"/>
          <w:szCs w:val="22"/>
        </w:rPr>
      </w:pPr>
    </w:p>
    <w:p w:rsidR="009C1001" w:rsidRPr="00EE4C7A" w:rsidRDefault="00441FA1" w:rsidP="009C1001">
      <w:pPr>
        <w:numPr>
          <w:ilvl w:val="0"/>
          <w:numId w:val="15"/>
        </w:numPr>
        <w:ind w:left="180" w:hanging="540"/>
        <w:jc w:val="both"/>
        <w:rPr>
          <w:rFonts w:asciiTheme="minorBidi" w:hAnsiTheme="minorBidi" w:cstheme="minorBidi"/>
          <w:color w:val="000000"/>
          <w:sz w:val="24"/>
          <w:szCs w:val="22"/>
        </w:rPr>
      </w:pPr>
      <w:r w:rsidRPr="00EE4C7A">
        <w:rPr>
          <w:rFonts w:asciiTheme="minorBidi" w:hAnsiTheme="minorBidi" w:cstheme="minorBidi"/>
          <w:color w:val="000000"/>
          <w:sz w:val="24"/>
          <w:szCs w:val="22"/>
        </w:rPr>
        <w:t xml:space="preserve">If the Contractor fails to deliver any or all of the goods or perform the services in accordance with the delivery milestones specified in the PO. PTCL shall have the </w:t>
      </w:r>
      <w:r w:rsidR="00D202B5" w:rsidRPr="00EE4C7A">
        <w:rPr>
          <w:rFonts w:asciiTheme="minorBidi" w:hAnsiTheme="minorBidi" w:cstheme="minorBidi"/>
          <w:color w:val="000000"/>
          <w:sz w:val="24"/>
          <w:szCs w:val="22"/>
        </w:rPr>
        <w:t>right to terminate the contract/</w:t>
      </w:r>
      <w:r w:rsidRPr="00EE4C7A">
        <w:rPr>
          <w:rFonts w:asciiTheme="minorBidi" w:hAnsiTheme="minorBidi" w:cstheme="minorBidi"/>
          <w:color w:val="000000"/>
          <w:sz w:val="24"/>
          <w:szCs w:val="22"/>
        </w:rPr>
        <w:t>P.O forthwith or claim liquidated damages, unless solid justification.</w:t>
      </w:r>
    </w:p>
    <w:p w:rsidR="006B6C8E" w:rsidRPr="00EE4C7A" w:rsidRDefault="006B6C8E" w:rsidP="006B6C8E">
      <w:pPr>
        <w:ind w:left="180"/>
        <w:jc w:val="both"/>
        <w:rPr>
          <w:rFonts w:asciiTheme="minorBidi" w:hAnsiTheme="minorBidi" w:cstheme="minorBidi"/>
          <w:color w:val="000000"/>
          <w:sz w:val="24"/>
          <w:szCs w:val="22"/>
        </w:rPr>
      </w:pPr>
    </w:p>
    <w:p w:rsidR="00EE2A94" w:rsidRPr="00EE4C7A" w:rsidRDefault="00EE2A94" w:rsidP="009C1001">
      <w:pPr>
        <w:numPr>
          <w:ilvl w:val="0"/>
          <w:numId w:val="15"/>
        </w:numPr>
        <w:ind w:left="0"/>
        <w:jc w:val="both"/>
        <w:rPr>
          <w:rFonts w:asciiTheme="minorBidi" w:hAnsiTheme="minorBidi" w:cstheme="minorBidi"/>
          <w:b/>
          <w:color w:val="000000"/>
          <w:sz w:val="24"/>
          <w:szCs w:val="22"/>
        </w:rPr>
      </w:pPr>
      <w:r w:rsidRPr="00EE4C7A">
        <w:rPr>
          <w:rFonts w:asciiTheme="minorBidi" w:hAnsiTheme="minorBidi" w:cstheme="minorBidi"/>
          <w:b/>
          <w:color w:val="000000"/>
          <w:sz w:val="24"/>
          <w:szCs w:val="22"/>
        </w:rPr>
        <w:t>S</w:t>
      </w:r>
      <w:r w:rsidR="00772466" w:rsidRPr="00EE4C7A">
        <w:rPr>
          <w:rFonts w:asciiTheme="minorBidi" w:hAnsiTheme="minorBidi" w:cstheme="minorBidi"/>
          <w:b/>
          <w:color w:val="000000"/>
          <w:sz w:val="24"/>
          <w:szCs w:val="22"/>
        </w:rPr>
        <w:t>everability</w:t>
      </w:r>
    </w:p>
    <w:p w:rsidR="00EE2A94" w:rsidRPr="00EE4C7A" w:rsidRDefault="00EE2A94" w:rsidP="00B645A3">
      <w:pPr>
        <w:pStyle w:val="Heading1"/>
        <w:spacing w:line="276" w:lineRule="auto"/>
        <w:jc w:val="both"/>
        <w:rPr>
          <w:rFonts w:asciiTheme="minorBidi" w:hAnsiTheme="minorBidi" w:cstheme="minorBidi"/>
          <w:b w:val="0"/>
          <w:color w:val="auto"/>
          <w:szCs w:val="24"/>
        </w:rPr>
      </w:pPr>
      <w:r w:rsidRPr="00EE4C7A">
        <w:rPr>
          <w:rFonts w:asciiTheme="minorBidi" w:hAnsiTheme="minorBidi" w:cstheme="minorBidi"/>
          <w:b w:val="0"/>
          <w:color w:val="auto"/>
          <w:szCs w:val="24"/>
        </w:rPr>
        <w:t>If any provision or condition of the Contract is prohibited or rendered invalid or unenforceable, such prohibition, invalidity or un-enforceability shall not affect the validity or enforceability of any other provisions and conditions of the Contract.</w:t>
      </w:r>
    </w:p>
    <w:p w:rsidR="00756A32" w:rsidRPr="00EE4C7A" w:rsidRDefault="00756A32" w:rsidP="00B645A3">
      <w:pPr>
        <w:spacing w:line="276" w:lineRule="auto"/>
        <w:rPr>
          <w:rFonts w:asciiTheme="minorBidi" w:hAnsiTheme="minorBidi" w:cstheme="minorBidi"/>
        </w:rPr>
      </w:pPr>
    </w:p>
    <w:p w:rsidR="00EE2A94" w:rsidRPr="00EE4C7A" w:rsidRDefault="00EE2A94" w:rsidP="009C1001">
      <w:pPr>
        <w:numPr>
          <w:ilvl w:val="0"/>
          <w:numId w:val="15"/>
        </w:numPr>
        <w:ind w:left="0"/>
        <w:jc w:val="both"/>
        <w:rPr>
          <w:rFonts w:asciiTheme="minorBidi" w:hAnsiTheme="minorBidi" w:cstheme="minorBidi"/>
          <w:szCs w:val="24"/>
        </w:rPr>
      </w:pPr>
      <w:bookmarkStart w:id="3" w:name="_Toc216241225"/>
      <w:bookmarkStart w:id="4" w:name="_Toc306360950"/>
      <w:r w:rsidRPr="00EE4C7A">
        <w:rPr>
          <w:rFonts w:asciiTheme="minorBidi" w:hAnsiTheme="minorBidi" w:cstheme="minorBidi"/>
          <w:b/>
          <w:color w:val="000000"/>
          <w:sz w:val="24"/>
          <w:szCs w:val="22"/>
        </w:rPr>
        <w:t>A</w:t>
      </w:r>
      <w:bookmarkEnd w:id="3"/>
      <w:bookmarkEnd w:id="4"/>
      <w:r w:rsidR="00772466" w:rsidRPr="00EE4C7A">
        <w:rPr>
          <w:rFonts w:asciiTheme="minorBidi" w:hAnsiTheme="minorBidi" w:cstheme="minorBidi"/>
          <w:b/>
          <w:color w:val="000000"/>
          <w:sz w:val="24"/>
          <w:szCs w:val="22"/>
        </w:rPr>
        <w:t>pplicable Laws</w:t>
      </w:r>
      <w:r w:rsidRPr="00EE4C7A">
        <w:rPr>
          <w:rFonts w:asciiTheme="minorBidi" w:hAnsiTheme="minorBidi" w:cstheme="minorBidi"/>
          <w:szCs w:val="24"/>
        </w:rPr>
        <w:tab/>
      </w:r>
    </w:p>
    <w:p w:rsidR="00EE2A94" w:rsidRPr="00EE4C7A" w:rsidRDefault="00EE2A94" w:rsidP="00B645A3">
      <w:pPr>
        <w:pStyle w:val="Heading1"/>
        <w:spacing w:line="276" w:lineRule="auto"/>
        <w:jc w:val="both"/>
        <w:rPr>
          <w:rFonts w:asciiTheme="minorBidi" w:hAnsiTheme="minorBidi" w:cstheme="minorBidi"/>
          <w:b w:val="0"/>
          <w:color w:val="auto"/>
          <w:szCs w:val="24"/>
        </w:rPr>
      </w:pPr>
      <w:r w:rsidRPr="00EE4C7A">
        <w:rPr>
          <w:rFonts w:asciiTheme="minorBidi" w:hAnsiTheme="minorBidi" w:cstheme="minorBidi"/>
          <w:b w:val="0"/>
          <w:color w:val="auto"/>
          <w:szCs w:val="24"/>
        </w:rPr>
        <w:t>The Contract shall be interpreted in accordance with the laws of Islamic Republic of Pakistan.</w:t>
      </w:r>
    </w:p>
    <w:p w:rsidR="00756A32" w:rsidRPr="00EE4C7A" w:rsidRDefault="00756A32" w:rsidP="00B645A3">
      <w:pPr>
        <w:spacing w:line="276" w:lineRule="auto"/>
        <w:rPr>
          <w:rFonts w:asciiTheme="minorBidi" w:hAnsiTheme="minorBidi" w:cstheme="minorBidi"/>
          <w:sz w:val="22"/>
        </w:rPr>
      </w:pPr>
    </w:p>
    <w:p w:rsidR="008E0E77" w:rsidRPr="00EE4C7A" w:rsidRDefault="008E0E77" w:rsidP="008E0E77">
      <w:pPr>
        <w:pStyle w:val="Heading1"/>
        <w:jc w:val="both"/>
        <w:rPr>
          <w:rFonts w:asciiTheme="minorBidi" w:hAnsiTheme="minorBidi" w:cstheme="minorBidi"/>
          <w:color w:val="auto"/>
          <w:sz w:val="28"/>
          <w:szCs w:val="24"/>
        </w:rPr>
      </w:pPr>
      <w:bookmarkStart w:id="5" w:name="_Toc216241324"/>
    </w:p>
    <w:bookmarkEnd w:id="5"/>
    <w:p w:rsidR="00D114D5" w:rsidRDefault="00D114D5">
      <w:pPr>
        <w:rPr>
          <w:rFonts w:asciiTheme="minorBidi" w:hAnsiTheme="minorBidi" w:cstheme="minorBidi"/>
          <w:b/>
          <w:sz w:val="32"/>
          <w:szCs w:val="22"/>
        </w:rPr>
      </w:pPr>
      <w:r>
        <w:rPr>
          <w:rFonts w:asciiTheme="minorBidi" w:hAnsiTheme="minorBidi" w:cstheme="minorBidi"/>
          <w:b/>
          <w:sz w:val="32"/>
          <w:szCs w:val="22"/>
        </w:rPr>
        <w:br w:type="page"/>
      </w:r>
    </w:p>
    <w:p w:rsidR="00BB2242" w:rsidRPr="00EE4C7A" w:rsidRDefault="002F73BB" w:rsidP="00BB2242">
      <w:pPr>
        <w:autoSpaceDE w:val="0"/>
        <w:autoSpaceDN w:val="0"/>
        <w:adjustRightInd w:val="0"/>
        <w:ind w:left="720" w:hanging="720"/>
        <w:rPr>
          <w:rFonts w:asciiTheme="minorBidi" w:hAnsiTheme="minorBidi" w:cstheme="minorBidi"/>
          <w:b/>
          <w:sz w:val="32"/>
          <w:szCs w:val="22"/>
        </w:rPr>
      </w:pPr>
      <w:r>
        <w:rPr>
          <w:rFonts w:asciiTheme="minorBidi" w:hAnsiTheme="minorBidi" w:cstheme="minorBidi"/>
          <w:b/>
          <w:noProof/>
          <w:sz w:val="32"/>
          <w:szCs w:val="22"/>
        </w:rPr>
        <w:lastRenderedPageBreak/>
        <mc:AlternateContent>
          <mc:Choice Requires="wps">
            <w:drawing>
              <wp:anchor distT="4294967294" distB="4294967294" distL="114300" distR="114300" simplePos="0" relativeHeight="251661312" behindDoc="0" locked="0" layoutInCell="1" allowOverlap="1">
                <wp:simplePos x="0" y="0"/>
                <wp:positionH relativeFrom="column">
                  <wp:posOffset>9525</wp:posOffset>
                </wp:positionH>
                <wp:positionV relativeFrom="paragraph">
                  <wp:posOffset>219074</wp:posOffset>
                </wp:positionV>
                <wp:extent cx="5876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6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3AD43F"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17.25pt" to="46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" strokecolor="black [3200]" strokeweight="1pt">
                <v:stroke joinstyle="miter"/>
                <o:lock v:ext="edit" shapetype="f"/>
              </v:line>
            </w:pict>
          </mc:Fallback>
        </mc:AlternateContent>
      </w:r>
      <w:r w:rsidR="00BB2242" w:rsidRPr="00EE4C7A">
        <w:rPr>
          <w:rFonts w:asciiTheme="minorBidi" w:hAnsiTheme="minorBidi" w:cstheme="minorBidi"/>
          <w:b/>
          <w:sz w:val="32"/>
          <w:szCs w:val="22"/>
        </w:rPr>
        <w:t>PART – B</w:t>
      </w:r>
    </w:p>
    <w:p w:rsidR="00BB2242" w:rsidRPr="00EE4C7A" w:rsidRDefault="009D33AC" w:rsidP="00BB2242">
      <w:pPr>
        <w:autoSpaceDE w:val="0"/>
        <w:autoSpaceDN w:val="0"/>
        <w:adjustRightInd w:val="0"/>
        <w:ind w:left="720" w:hanging="720"/>
        <w:rPr>
          <w:rFonts w:asciiTheme="minorBidi" w:hAnsiTheme="minorBidi" w:cstheme="minorBidi"/>
          <w:b/>
          <w:sz w:val="32"/>
          <w:szCs w:val="22"/>
        </w:rPr>
      </w:pPr>
      <w:r w:rsidRPr="00EE4C7A">
        <w:rPr>
          <w:rFonts w:asciiTheme="minorBidi" w:hAnsiTheme="minorBidi" w:cstheme="minorBidi"/>
          <w:b/>
          <w:sz w:val="32"/>
          <w:szCs w:val="22"/>
        </w:rPr>
        <w:t>Tender Documents &amp; Bid Requirement</w:t>
      </w:r>
    </w:p>
    <w:p w:rsidR="009D33AC" w:rsidRPr="00EE4C7A" w:rsidRDefault="009D33AC" w:rsidP="009D33AC">
      <w:pPr>
        <w:autoSpaceDE w:val="0"/>
        <w:autoSpaceDN w:val="0"/>
        <w:adjustRightInd w:val="0"/>
        <w:ind w:hanging="720"/>
        <w:rPr>
          <w:rFonts w:asciiTheme="minorBidi" w:hAnsiTheme="minorBidi" w:cstheme="minorBidi"/>
          <w:b/>
          <w:sz w:val="36"/>
          <w:szCs w:val="22"/>
        </w:rPr>
      </w:pPr>
    </w:p>
    <w:p w:rsidR="009D33AC" w:rsidRPr="00EE4C7A" w:rsidRDefault="009D33AC" w:rsidP="00905E78">
      <w:pPr>
        <w:pStyle w:val="Heading1"/>
        <w:numPr>
          <w:ilvl w:val="0"/>
          <w:numId w:val="7"/>
        </w:numPr>
        <w:spacing w:after="240"/>
        <w:ind w:left="-720" w:firstLine="0"/>
        <w:rPr>
          <w:rFonts w:asciiTheme="minorBidi" w:hAnsiTheme="minorBidi" w:cstheme="minorBidi"/>
          <w:bCs w:val="0"/>
          <w:color w:val="000000"/>
          <w:sz w:val="28"/>
        </w:rPr>
      </w:pPr>
      <w:bookmarkStart w:id="6" w:name="_Toc263684759"/>
      <w:r w:rsidRPr="00EE4C7A">
        <w:rPr>
          <w:rFonts w:asciiTheme="minorBidi" w:hAnsiTheme="minorBidi" w:cstheme="minorBidi"/>
          <w:bCs w:val="0"/>
          <w:color w:val="000000"/>
          <w:sz w:val="28"/>
        </w:rPr>
        <w:t>Submission of Tender</w:t>
      </w:r>
      <w:bookmarkEnd w:id="6"/>
    </w:p>
    <w:p w:rsidR="009D33AC" w:rsidRPr="00EE4C7A" w:rsidRDefault="009D33AC" w:rsidP="009D33AC">
      <w:pPr>
        <w:jc w:val="both"/>
        <w:rPr>
          <w:rFonts w:asciiTheme="minorBidi" w:hAnsiTheme="minorBidi" w:cstheme="minorBidi"/>
          <w:color w:val="000000"/>
          <w:sz w:val="24"/>
          <w:szCs w:val="24"/>
        </w:rPr>
      </w:pPr>
      <w:r w:rsidRPr="00EE4C7A">
        <w:rPr>
          <w:rFonts w:asciiTheme="minorBidi" w:hAnsiTheme="minorBidi" w:cstheme="minorBidi"/>
          <w:color w:val="000000"/>
          <w:sz w:val="24"/>
          <w:szCs w:val="24"/>
        </w:rPr>
        <w:t xml:space="preserve">Bidders must submit the detailed proposal in accordance with “Scope of Work” clause. </w:t>
      </w:r>
    </w:p>
    <w:p w:rsidR="009D33AC" w:rsidRPr="00EE4C7A" w:rsidRDefault="009D33AC" w:rsidP="009D33AC">
      <w:pPr>
        <w:rPr>
          <w:rFonts w:asciiTheme="minorBidi" w:hAnsiTheme="minorBidi" w:cstheme="minorBidi"/>
          <w:color w:val="000000"/>
          <w:sz w:val="24"/>
          <w:szCs w:val="24"/>
        </w:rPr>
      </w:pPr>
    </w:p>
    <w:p w:rsidR="009D33AC" w:rsidRPr="00EE4C7A" w:rsidRDefault="009D33AC" w:rsidP="00905E78">
      <w:pPr>
        <w:pStyle w:val="ListParagraph"/>
        <w:numPr>
          <w:ilvl w:val="1"/>
          <w:numId w:val="9"/>
        </w:numPr>
        <w:rPr>
          <w:rFonts w:asciiTheme="minorBidi" w:hAnsiTheme="minorBidi" w:cstheme="minorBidi"/>
          <w:b/>
          <w:color w:val="000000"/>
          <w:sz w:val="24"/>
          <w:szCs w:val="24"/>
        </w:rPr>
      </w:pPr>
      <w:r w:rsidRPr="00EE4C7A">
        <w:rPr>
          <w:rFonts w:asciiTheme="minorBidi" w:hAnsiTheme="minorBidi" w:cstheme="minorBidi"/>
          <w:b/>
          <w:color w:val="000000"/>
          <w:sz w:val="24"/>
          <w:szCs w:val="24"/>
        </w:rPr>
        <w:t>Volume-I: Commercial Proposal</w:t>
      </w:r>
    </w:p>
    <w:p w:rsidR="009D33AC" w:rsidRPr="00EE4C7A" w:rsidRDefault="009D33AC" w:rsidP="00905E78">
      <w:pPr>
        <w:pStyle w:val="ListParagraph"/>
        <w:numPr>
          <w:ilvl w:val="0"/>
          <w:numId w:val="10"/>
        </w:numPr>
        <w:rPr>
          <w:rFonts w:asciiTheme="minorBidi" w:hAnsiTheme="minorBidi" w:cstheme="minorBidi"/>
          <w:b/>
          <w:color w:val="000000"/>
          <w:sz w:val="24"/>
          <w:szCs w:val="24"/>
        </w:rPr>
      </w:pPr>
      <w:r w:rsidRPr="00EE4C7A">
        <w:rPr>
          <w:rFonts w:asciiTheme="minorBidi" w:hAnsiTheme="minorBidi" w:cstheme="minorBidi"/>
          <w:b/>
          <w:color w:val="000000"/>
          <w:sz w:val="24"/>
          <w:szCs w:val="24"/>
        </w:rPr>
        <w:t>Bid Security</w:t>
      </w:r>
    </w:p>
    <w:p w:rsidR="009D33AC" w:rsidRPr="00EE4C7A" w:rsidRDefault="009D33AC" w:rsidP="00305ECB">
      <w:pPr>
        <w:ind w:left="1080"/>
        <w:jc w:val="both"/>
        <w:rPr>
          <w:rFonts w:asciiTheme="minorBidi" w:hAnsiTheme="minorBidi" w:cstheme="minorBidi"/>
          <w:color w:val="000000"/>
          <w:sz w:val="24"/>
          <w:szCs w:val="24"/>
        </w:rPr>
      </w:pPr>
      <w:r w:rsidRPr="00EE4C7A">
        <w:rPr>
          <w:rFonts w:asciiTheme="minorBidi" w:hAnsiTheme="minorBidi" w:cstheme="minorBidi"/>
          <w:color w:val="000000"/>
          <w:sz w:val="24"/>
          <w:szCs w:val="24"/>
        </w:rPr>
        <w:t>The bidder shall furnish Bid Security</w:t>
      </w:r>
      <w:r w:rsidR="000D7610">
        <w:rPr>
          <w:rFonts w:asciiTheme="minorBidi" w:hAnsiTheme="minorBidi" w:cstheme="minorBidi"/>
          <w:color w:val="000000"/>
          <w:sz w:val="24"/>
          <w:szCs w:val="24"/>
        </w:rPr>
        <w:t xml:space="preserve"> </w:t>
      </w:r>
      <w:r w:rsidR="00A70A7B" w:rsidRPr="00EE4C7A">
        <w:rPr>
          <w:rFonts w:asciiTheme="minorBidi" w:hAnsiTheme="minorBidi" w:cstheme="minorBidi"/>
          <w:b/>
          <w:color w:val="000000"/>
          <w:sz w:val="24"/>
          <w:szCs w:val="24"/>
        </w:rPr>
        <w:t>Rs. 1</w:t>
      </w:r>
      <w:r w:rsidR="00CE73DB" w:rsidRPr="00EE4C7A">
        <w:rPr>
          <w:rFonts w:asciiTheme="minorBidi" w:hAnsiTheme="minorBidi" w:cstheme="minorBidi"/>
          <w:b/>
          <w:color w:val="000000"/>
          <w:sz w:val="24"/>
          <w:szCs w:val="24"/>
        </w:rPr>
        <w:t>0</w:t>
      </w:r>
      <w:r w:rsidRPr="00EE4C7A">
        <w:rPr>
          <w:rFonts w:asciiTheme="minorBidi" w:hAnsiTheme="minorBidi" w:cstheme="minorBidi"/>
          <w:b/>
          <w:color w:val="000000"/>
          <w:sz w:val="24"/>
          <w:szCs w:val="24"/>
        </w:rPr>
        <w:t>,000/-</w:t>
      </w:r>
      <w:r w:rsidRPr="00EE4C7A">
        <w:rPr>
          <w:rFonts w:asciiTheme="minorBidi" w:hAnsiTheme="minorBidi" w:cstheme="minorBidi"/>
          <w:color w:val="000000"/>
          <w:sz w:val="24"/>
          <w:szCs w:val="24"/>
        </w:rPr>
        <w:t xml:space="preserve"> in shape of DD/Pay order</w:t>
      </w:r>
      <w:r w:rsidR="00505F83" w:rsidRPr="00EE4C7A">
        <w:rPr>
          <w:rFonts w:asciiTheme="minorBidi" w:hAnsiTheme="minorBidi" w:cstheme="minorBidi"/>
          <w:color w:val="000000"/>
          <w:sz w:val="24"/>
          <w:szCs w:val="24"/>
        </w:rPr>
        <w:t>/Bank Guarantee</w:t>
      </w:r>
      <w:r w:rsidRPr="00EE4C7A">
        <w:rPr>
          <w:rFonts w:asciiTheme="minorBidi" w:hAnsiTheme="minorBidi" w:cstheme="minorBidi"/>
          <w:color w:val="000000"/>
          <w:sz w:val="24"/>
          <w:szCs w:val="24"/>
        </w:rPr>
        <w:t xml:space="preserve"> in accordance with respective Clauses of this RFP. </w:t>
      </w:r>
    </w:p>
    <w:p w:rsidR="001422AE" w:rsidRPr="00EE4C7A" w:rsidRDefault="001422AE" w:rsidP="001422AE">
      <w:pPr>
        <w:jc w:val="both"/>
        <w:rPr>
          <w:rFonts w:asciiTheme="minorBidi" w:hAnsiTheme="minorBidi" w:cstheme="minorBidi"/>
          <w:color w:val="000000"/>
          <w:sz w:val="24"/>
          <w:szCs w:val="24"/>
        </w:rPr>
      </w:pPr>
    </w:p>
    <w:p w:rsidR="009D33AC" w:rsidRPr="00EE4C7A" w:rsidRDefault="009D33AC" w:rsidP="00905E78">
      <w:pPr>
        <w:pStyle w:val="ListParagraph"/>
        <w:numPr>
          <w:ilvl w:val="0"/>
          <w:numId w:val="10"/>
        </w:numPr>
        <w:jc w:val="both"/>
        <w:rPr>
          <w:rFonts w:asciiTheme="minorBidi" w:hAnsiTheme="minorBidi" w:cstheme="minorBidi"/>
          <w:b/>
          <w:color w:val="000000"/>
          <w:sz w:val="24"/>
          <w:szCs w:val="24"/>
        </w:rPr>
      </w:pPr>
      <w:r w:rsidRPr="00EE4C7A">
        <w:rPr>
          <w:rFonts w:asciiTheme="minorBidi" w:hAnsiTheme="minorBidi" w:cstheme="minorBidi"/>
          <w:b/>
          <w:color w:val="000000"/>
          <w:sz w:val="24"/>
          <w:szCs w:val="24"/>
        </w:rPr>
        <w:t xml:space="preserve">Commercial “Financial Terms &amp; Conditions” </w:t>
      </w:r>
    </w:p>
    <w:p w:rsidR="009D33AC" w:rsidRPr="00EE4C7A" w:rsidRDefault="009D33AC" w:rsidP="00305ECB">
      <w:pPr>
        <w:ind w:left="1080"/>
        <w:jc w:val="both"/>
        <w:rPr>
          <w:rFonts w:asciiTheme="minorBidi" w:hAnsiTheme="minorBidi" w:cstheme="minorBidi"/>
          <w:color w:val="000000"/>
          <w:sz w:val="24"/>
          <w:szCs w:val="24"/>
        </w:rPr>
      </w:pPr>
      <w:r w:rsidRPr="00EE4C7A">
        <w:rPr>
          <w:rFonts w:asciiTheme="minorBidi" w:hAnsiTheme="minorBidi" w:cstheme="minorBidi"/>
          <w:color w:val="000000"/>
          <w:sz w:val="24"/>
          <w:szCs w:val="24"/>
        </w:rPr>
        <w:t xml:space="preserve">The Bidder shall be required to submit Compliance of Commercial Terms and Conditions. </w:t>
      </w:r>
    </w:p>
    <w:p w:rsidR="001422AE" w:rsidRPr="00EE4C7A" w:rsidRDefault="001422AE" w:rsidP="00305ECB">
      <w:pPr>
        <w:ind w:left="1080"/>
        <w:jc w:val="both"/>
        <w:rPr>
          <w:rFonts w:asciiTheme="minorBidi" w:hAnsiTheme="minorBidi" w:cstheme="minorBidi"/>
          <w:color w:val="000000"/>
          <w:sz w:val="24"/>
          <w:szCs w:val="24"/>
        </w:rPr>
      </w:pPr>
    </w:p>
    <w:p w:rsidR="009D33AC" w:rsidRPr="00EE4C7A" w:rsidRDefault="003D782C" w:rsidP="00905E78">
      <w:pPr>
        <w:pStyle w:val="ListParagraph"/>
        <w:numPr>
          <w:ilvl w:val="0"/>
          <w:numId w:val="10"/>
        </w:numPr>
        <w:rPr>
          <w:rFonts w:asciiTheme="minorBidi" w:hAnsiTheme="minorBidi" w:cstheme="minorBidi"/>
          <w:b/>
          <w:color w:val="000000"/>
          <w:sz w:val="24"/>
          <w:szCs w:val="24"/>
        </w:rPr>
      </w:pPr>
      <w:r w:rsidRPr="00EE4C7A">
        <w:rPr>
          <w:rFonts w:asciiTheme="minorBidi" w:hAnsiTheme="minorBidi" w:cstheme="minorBidi"/>
          <w:b/>
          <w:color w:val="000000"/>
          <w:sz w:val="24"/>
          <w:szCs w:val="24"/>
        </w:rPr>
        <w:t>D</w:t>
      </w:r>
      <w:r w:rsidR="009D33AC" w:rsidRPr="00EE4C7A">
        <w:rPr>
          <w:rFonts w:asciiTheme="minorBidi" w:hAnsiTheme="minorBidi" w:cstheme="minorBidi"/>
          <w:b/>
          <w:color w:val="000000"/>
          <w:sz w:val="24"/>
          <w:szCs w:val="24"/>
        </w:rPr>
        <w:t>etail Price Schedule</w:t>
      </w:r>
    </w:p>
    <w:p w:rsidR="009D33AC" w:rsidRPr="00EE4C7A" w:rsidRDefault="009D33AC" w:rsidP="00305ECB">
      <w:pPr>
        <w:ind w:left="1080"/>
        <w:jc w:val="both"/>
        <w:rPr>
          <w:rFonts w:asciiTheme="minorBidi" w:hAnsiTheme="minorBidi" w:cstheme="minorBidi"/>
          <w:color w:val="000000"/>
          <w:sz w:val="24"/>
          <w:szCs w:val="24"/>
        </w:rPr>
      </w:pPr>
      <w:r w:rsidRPr="00EE4C7A">
        <w:rPr>
          <w:rFonts w:asciiTheme="minorBidi" w:hAnsiTheme="minorBidi" w:cstheme="minorBidi"/>
          <w:color w:val="000000"/>
          <w:sz w:val="24"/>
          <w:szCs w:val="24"/>
        </w:rPr>
        <w:t xml:space="preserve">The bidder should submit Unit Rate for all Options of SOW completed in all respect including store item involved for delivering the work. </w:t>
      </w:r>
    </w:p>
    <w:p w:rsidR="009D33AC" w:rsidRPr="00EE4C7A" w:rsidRDefault="009D33AC" w:rsidP="00305ECB">
      <w:pPr>
        <w:ind w:left="360"/>
        <w:jc w:val="both"/>
        <w:rPr>
          <w:rFonts w:asciiTheme="minorBidi" w:hAnsiTheme="minorBidi" w:cstheme="minorBidi"/>
          <w:color w:val="000000"/>
          <w:sz w:val="24"/>
          <w:szCs w:val="24"/>
        </w:rPr>
      </w:pPr>
    </w:p>
    <w:p w:rsidR="009D33AC" w:rsidRPr="00EE4C7A" w:rsidRDefault="009D33AC" w:rsidP="00905E78">
      <w:pPr>
        <w:pStyle w:val="ListParagraph"/>
        <w:numPr>
          <w:ilvl w:val="1"/>
          <w:numId w:val="9"/>
        </w:numPr>
        <w:rPr>
          <w:rFonts w:asciiTheme="minorBidi" w:hAnsiTheme="minorBidi" w:cstheme="minorBidi"/>
          <w:b/>
          <w:color w:val="000000"/>
          <w:sz w:val="24"/>
          <w:szCs w:val="24"/>
        </w:rPr>
      </w:pPr>
      <w:bookmarkStart w:id="7" w:name="_Toc223340725"/>
      <w:r w:rsidRPr="00EE4C7A">
        <w:rPr>
          <w:rFonts w:asciiTheme="minorBidi" w:hAnsiTheme="minorBidi" w:cstheme="minorBidi"/>
          <w:b/>
          <w:color w:val="000000"/>
          <w:sz w:val="24"/>
          <w:szCs w:val="24"/>
        </w:rPr>
        <w:t>Volume-II: Technical Proposal</w:t>
      </w:r>
      <w:bookmarkEnd w:id="7"/>
    </w:p>
    <w:p w:rsidR="009D33AC" w:rsidRPr="00EE4C7A" w:rsidRDefault="009D33AC" w:rsidP="009D33AC">
      <w:pPr>
        <w:rPr>
          <w:rFonts w:asciiTheme="minorBidi" w:hAnsiTheme="minorBidi" w:cstheme="minorBidi"/>
          <w:color w:val="000000"/>
          <w:sz w:val="24"/>
          <w:szCs w:val="24"/>
        </w:rPr>
      </w:pPr>
    </w:p>
    <w:p w:rsidR="009D33AC" w:rsidRPr="00EE4C7A" w:rsidRDefault="009D33AC" w:rsidP="00EA26B7">
      <w:pPr>
        <w:ind w:left="720"/>
        <w:jc w:val="both"/>
        <w:rPr>
          <w:rFonts w:asciiTheme="minorBidi" w:hAnsiTheme="minorBidi" w:cstheme="minorBidi"/>
          <w:color w:val="000000"/>
          <w:sz w:val="24"/>
          <w:szCs w:val="24"/>
        </w:rPr>
      </w:pPr>
      <w:r w:rsidRPr="00EE4C7A">
        <w:rPr>
          <w:rFonts w:asciiTheme="minorBidi" w:hAnsiTheme="minorBidi" w:cstheme="minorBidi"/>
          <w:color w:val="000000"/>
          <w:sz w:val="24"/>
          <w:szCs w:val="24"/>
        </w:rPr>
        <w:t>The technical proposal shall comprise the following documents as well:</w:t>
      </w:r>
    </w:p>
    <w:p w:rsidR="009D33AC" w:rsidRPr="00EE4C7A" w:rsidRDefault="009D33AC" w:rsidP="00EA26B7">
      <w:pPr>
        <w:ind w:left="720"/>
        <w:jc w:val="both"/>
        <w:rPr>
          <w:rFonts w:asciiTheme="minorBidi" w:hAnsiTheme="minorBidi" w:cstheme="minorBidi"/>
          <w:color w:val="000000"/>
        </w:rPr>
      </w:pPr>
    </w:p>
    <w:p w:rsidR="009D33AC" w:rsidRPr="00EE4C7A" w:rsidRDefault="009D33AC" w:rsidP="00905E78">
      <w:pPr>
        <w:numPr>
          <w:ilvl w:val="1"/>
          <w:numId w:val="7"/>
        </w:numPr>
        <w:ind w:left="720" w:firstLine="0"/>
        <w:jc w:val="both"/>
        <w:rPr>
          <w:rFonts w:asciiTheme="minorBidi" w:hAnsiTheme="minorBidi" w:cstheme="minorBidi"/>
          <w:color w:val="000000"/>
          <w:sz w:val="24"/>
          <w:szCs w:val="24"/>
        </w:rPr>
      </w:pPr>
      <w:r w:rsidRPr="00EE4C7A">
        <w:rPr>
          <w:rFonts w:asciiTheme="minorBidi" w:hAnsiTheme="minorBidi" w:cstheme="minorBidi"/>
          <w:color w:val="000000"/>
          <w:sz w:val="24"/>
          <w:szCs w:val="24"/>
        </w:rPr>
        <w:t xml:space="preserve">Compliance with all clauses of the tender document &amp; SOW. </w:t>
      </w:r>
    </w:p>
    <w:p w:rsidR="009D33AC" w:rsidRPr="00EE4C7A" w:rsidRDefault="009D33AC" w:rsidP="001422AE">
      <w:pPr>
        <w:numPr>
          <w:ilvl w:val="1"/>
          <w:numId w:val="7"/>
        </w:numPr>
        <w:ind w:left="1440" w:hanging="720"/>
        <w:jc w:val="both"/>
        <w:rPr>
          <w:rFonts w:asciiTheme="minorBidi" w:hAnsiTheme="minorBidi" w:cstheme="minorBidi"/>
          <w:color w:val="000000"/>
          <w:sz w:val="24"/>
          <w:szCs w:val="24"/>
        </w:rPr>
      </w:pPr>
      <w:r w:rsidRPr="00EE4C7A">
        <w:rPr>
          <w:rFonts w:asciiTheme="minorBidi" w:hAnsiTheme="minorBidi" w:cstheme="minorBidi"/>
          <w:color w:val="000000"/>
          <w:sz w:val="24"/>
          <w:szCs w:val="24"/>
        </w:rPr>
        <w:t>Details of Past Experience of Similar Nature of Work in PTCL with supporting documents (Copies of PO/Contracts etc</w:t>
      </w:r>
      <w:r w:rsidR="00212811">
        <w:rPr>
          <w:rFonts w:asciiTheme="minorBidi" w:hAnsiTheme="minorBidi" w:cstheme="minorBidi"/>
          <w:color w:val="000000"/>
          <w:sz w:val="24"/>
          <w:szCs w:val="24"/>
        </w:rPr>
        <w:t>.</w:t>
      </w:r>
      <w:r w:rsidRPr="00EE4C7A">
        <w:rPr>
          <w:rFonts w:asciiTheme="minorBidi" w:hAnsiTheme="minorBidi" w:cstheme="minorBidi"/>
          <w:color w:val="000000"/>
          <w:sz w:val="24"/>
          <w:szCs w:val="24"/>
        </w:rPr>
        <w:t>)</w:t>
      </w:r>
    </w:p>
    <w:p w:rsidR="00A70A7B" w:rsidRPr="00EE4C7A" w:rsidRDefault="00A70A7B" w:rsidP="001422AE">
      <w:pPr>
        <w:numPr>
          <w:ilvl w:val="1"/>
          <w:numId w:val="7"/>
        </w:numPr>
        <w:ind w:left="1440" w:hanging="720"/>
        <w:jc w:val="both"/>
        <w:rPr>
          <w:rFonts w:asciiTheme="minorBidi" w:hAnsiTheme="minorBidi" w:cstheme="minorBidi"/>
          <w:color w:val="000000"/>
          <w:sz w:val="24"/>
          <w:szCs w:val="24"/>
        </w:rPr>
      </w:pPr>
      <w:r w:rsidRPr="00EE4C7A">
        <w:rPr>
          <w:rFonts w:asciiTheme="minorBidi" w:hAnsiTheme="minorBidi" w:cstheme="minorBidi"/>
          <w:color w:val="000000"/>
          <w:sz w:val="24"/>
          <w:szCs w:val="24"/>
        </w:rPr>
        <w:t>Ex Stock Availability of the material</w:t>
      </w:r>
    </w:p>
    <w:p w:rsidR="009D33AC" w:rsidRPr="00EE4C7A" w:rsidRDefault="009D33AC" w:rsidP="00905E78">
      <w:pPr>
        <w:numPr>
          <w:ilvl w:val="1"/>
          <w:numId w:val="7"/>
        </w:numPr>
        <w:ind w:left="720" w:firstLine="0"/>
        <w:jc w:val="both"/>
        <w:rPr>
          <w:rFonts w:asciiTheme="minorBidi" w:hAnsiTheme="minorBidi" w:cstheme="minorBidi"/>
          <w:color w:val="000000"/>
          <w:sz w:val="24"/>
          <w:szCs w:val="24"/>
        </w:rPr>
      </w:pPr>
      <w:r w:rsidRPr="00EE4C7A">
        <w:rPr>
          <w:rFonts w:asciiTheme="minorBidi" w:hAnsiTheme="minorBidi" w:cstheme="minorBidi"/>
          <w:color w:val="000000"/>
          <w:sz w:val="24"/>
          <w:szCs w:val="24"/>
        </w:rPr>
        <w:t>Company’s profile and technical expertise as follows:</w:t>
      </w:r>
    </w:p>
    <w:p w:rsidR="009D33AC" w:rsidRPr="00EE4C7A" w:rsidRDefault="009D33AC" w:rsidP="00905E78">
      <w:pPr>
        <w:numPr>
          <w:ilvl w:val="0"/>
          <w:numId w:val="8"/>
        </w:numPr>
        <w:tabs>
          <w:tab w:val="clear" w:pos="720"/>
          <w:tab w:val="num" w:pos="1440"/>
        </w:tabs>
        <w:ind w:left="1440"/>
        <w:jc w:val="both"/>
        <w:rPr>
          <w:rFonts w:asciiTheme="minorBidi" w:hAnsiTheme="minorBidi" w:cstheme="minorBidi"/>
          <w:color w:val="000000"/>
          <w:sz w:val="24"/>
          <w:szCs w:val="24"/>
        </w:rPr>
      </w:pPr>
      <w:r w:rsidRPr="00EE4C7A">
        <w:rPr>
          <w:rFonts w:asciiTheme="minorBidi" w:hAnsiTheme="minorBidi" w:cstheme="minorBidi"/>
          <w:color w:val="000000"/>
          <w:sz w:val="24"/>
          <w:szCs w:val="24"/>
        </w:rPr>
        <w:t>Company history, background</w:t>
      </w:r>
    </w:p>
    <w:p w:rsidR="009D33AC" w:rsidRPr="00EE4C7A" w:rsidRDefault="009D33AC" w:rsidP="00905E78">
      <w:pPr>
        <w:numPr>
          <w:ilvl w:val="0"/>
          <w:numId w:val="8"/>
        </w:numPr>
        <w:ind w:left="1440"/>
        <w:jc w:val="both"/>
        <w:rPr>
          <w:rFonts w:asciiTheme="minorBidi" w:hAnsiTheme="minorBidi" w:cstheme="minorBidi"/>
          <w:color w:val="000000"/>
          <w:sz w:val="24"/>
          <w:szCs w:val="24"/>
        </w:rPr>
      </w:pPr>
      <w:r w:rsidRPr="00EE4C7A">
        <w:rPr>
          <w:rFonts w:asciiTheme="minorBidi" w:hAnsiTheme="minorBidi" w:cstheme="minorBidi"/>
          <w:color w:val="000000"/>
          <w:sz w:val="24"/>
          <w:szCs w:val="24"/>
        </w:rPr>
        <w:t>Contacts Details</w:t>
      </w:r>
    </w:p>
    <w:p w:rsidR="009D33AC" w:rsidRPr="00EE4C7A" w:rsidRDefault="009D33AC" w:rsidP="00905E78">
      <w:pPr>
        <w:numPr>
          <w:ilvl w:val="0"/>
          <w:numId w:val="8"/>
        </w:numPr>
        <w:ind w:left="1440"/>
        <w:jc w:val="both"/>
        <w:rPr>
          <w:rFonts w:asciiTheme="minorBidi" w:hAnsiTheme="minorBidi" w:cstheme="minorBidi"/>
          <w:color w:val="000000"/>
          <w:sz w:val="24"/>
          <w:szCs w:val="24"/>
        </w:rPr>
      </w:pPr>
      <w:r w:rsidRPr="00EE4C7A">
        <w:rPr>
          <w:rFonts w:asciiTheme="minorBidi" w:hAnsiTheme="minorBidi" w:cstheme="minorBidi"/>
          <w:color w:val="000000"/>
          <w:sz w:val="24"/>
          <w:szCs w:val="24"/>
        </w:rPr>
        <w:t>Areas of specialization</w:t>
      </w:r>
    </w:p>
    <w:p w:rsidR="00EA26B7" w:rsidRPr="00EE4C7A" w:rsidRDefault="009D33AC" w:rsidP="00905E78">
      <w:pPr>
        <w:numPr>
          <w:ilvl w:val="0"/>
          <w:numId w:val="8"/>
        </w:numPr>
        <w:ind w:left="1440"/>
        <w:jc w:val="both"/>
        <w:rPr>
          <w:rFonts w:asciiTheme="minorBidi" w:hAnsiTheme="minorBidi" w:cstheme="minorBidi"/>
          <w:color w:val="000000"/>
          <w:sz w:val="24"/>
          <w:szCs w:val="24"/>
        </w:rPr>
      </w:pPr>
      <w:r w:rsidRPr="00EE4C7A">
        <w:rPr>
          <w:rFonts w:asciiTheme="minorBidi" w:hAnsiTheme="minorBidi" w:cstheme="minorBidi"/>
          <w:color w:val="000000"/>
          <w:sz w:val="24"/>
          <w:szCs w:val="24"/>
        </w:rPr>
        <w:t xml:space="preserve">Details of HR Resources </w:t>
      </w:r>
      <w:r w:rsidR="00A70A7B" w:rsidRPr="00EE4C7A">
        <w:rPr>
          <w:rFonts w:asciiTheme="minorBidi" w:hAnsiTheme="minorBidi" w:cstheme="minorBidi"/>
          <w:color w:val="000000"/>
          <w:sz w:val="24"/>
          <w:szCs w:val="24"/>
        </w:rPr>
        <w:t xml:space="preserve">for deployment of </w:t>
      </w:r>
      <w:r w:rsidR="00194905" w:rsidRPr="00EE4C7A">
        <w:rPr>
          <w:rFonts w:asciiTheme="minorBidi" w:hAnsiTheme="minorBidi" w:cstheme="minorBidi"/>
          <w:color w:val="000000"/>
          <w:sz w:val="24"/>
          <w:szCs w:val="24"/>
        </w:rPr>
        <w:t xml:space="preserve">05 sites by day. </w:t>
      </w:r>
    </w:p>
    <w:p w:rsidR="00D819B5" w:rsidRPr="00EE4C7A" w:rsidRDefault="00D819B5" w:rsidP="00D819B5">
      <w:pPr>
        <w:ind w:left="1440"/>
        <w:jc w:val="both"/>
        <w:rPr>
          <w:rFonts w:asciiTheme="minorBidi" w:hAnsiTheme="minorBidi" w:cstheme="minorBidi"/>
          <w:color w:val="000000"/>
          <w:sz w:val="24"/>
          <w:szCs w:val="24"/>
        </w:rPr>
      </w:pPr>
    </w:p>
    <w:p w:rsidR="009D33AC" w:rsidRPr="008F5C70" w:rsidRDefault="00EA26B7" w:rsidP="00905E78">
      <w:pPr>
        <w:pStyle w:val="ListParagraph"/>
        <w:numPr>
          <w:ilvl w:val="0"/>
          <w:numId w:val="7"/>
        </w:numPr>
        <w:ind w:left="0" w:hanging="720"/>
        <w:jc w:val="both"/>
        <w:rPr>
          <w:rFonts w:asciiTheme="minorBidi" w:hAnsiTheme="minorBidi" w:cstheme="minorBidi"/>
          <w:color w:val="000000"/>
          <w:sz w:val="28"/>
          <w:szCs w:val="24"/>
        </w:rPr>
      </w:pPr>
      <w:r w:rsidRPr="00EE4C7A">
        <w:rPr>
          <w:rFonts w:asciiTheme="minorBidi" w:hAnsiTheme="minorBidi" w:cstheme="minorBidi"/>
          <w:b/>
          <w:color w:val="000000"/>
          <w:sz w:val="28"/>
          <w:szCs w:val="24"/>
        </w:rPr>
        <w:t>Submission of Bid</w:t>
      </w:r>
      <w:r w:rsidR="008F5C70">
        <w:rPr>
          <w:rFonts w:asciiTheme="minorBidi" w:hAnsiTheme="minorBidi" w:cstheme="minorBidi"/>
          <w:b/>
          <w:color w:val="000000"/>
          <w:sz w:val="28"/>
          <w:szCs w:val="24"/>
        </w:rPr>
        <w:t>:</w:t>
      </w:r>
    </w:p>
    <w:p w:rsidR="008F5C70" w:rsidRPr="00EE4C7A" w:rsidRDefault="008F5C70" w:rsidP="008F5C70">
      <w:pPr>
        <w:pStyle w:val="ListParagraph"/>
        <w:ind w:left="0"/>
        <w:jc w:val="both"/>
        <w:rPr>
          <w:rFonts w:asciiTheme="minorBidi" w:hAnsiTheme="minorBidi" w:cstheme="minorBidi"/>
          <w:color w:val="000000"/>
          <w:sz w:val="28"/>
          <w:szCs w:val="24"/>
        </w:rPr>
      </w:pPr>
    </w:p>
    <w:p w:rsidR="00D819B5" w:rsidRPr="00EE4C7A" w:rsidRDefault="009D33AC" w:rsidP="00905E78">
      <w:pPr>
        <w:pStyle w:val="ListParagraph"/>
        <w:numPr>
          <w:ilvl w:val="1"/>
          <w:numId w:val="7"/>
        </w:numPr>
        <w:spacing w:after="120"/>
        <w:ind w:left="720" w:hanging="360"/>
        <w:jc w:val="both"/>
        <w:rPr>
          <w:rFonts w:asciiTheme="minorBidi" w:hAnsiTheme="minorBidi" w:cstheme="minorBidi"/>
          <w:color w:val="000000"/>
          <w:sz w:val="24"/>
          <w:szCs w:val="24"/>
        </w:rPr>
      </w:pPr>
      <w:r w:rsidRPr="00EE4C7A">
        <w:rPr>
          <w:rFonts w:asciiTheme="minorBidi" w:hAnsiTheme="minorBidi" w:cstheme="minorBidi"/>
          <w:color w:val="000000"/>
          <w:sz w:val="24"/>
          <w:szCs w:val="24"/>
        </w:rPr>
        <w:t xml:space="preserve">Bidders shall make two separate sealed </w:t>
      </w:r>
      <w:r w:rsidR="001422AE" w:rsidRPr="00EE4C7A">
        <w:rPr>
          <w:rFonts w:asciiTheme="minorBidi" w:hAnsiTheme="minorBidi" w:cstheme="minorBidi"/>
          <w:color w:val="000000"/>
          <w:sz w:val="24"/>
          <w:szCs w:val="24"/>
        </w:rPr>
        <w:t>envelopes</w:t>
      </w:r>
      <w:r w:rsidRPr="00EE4C7A">
        <w:rPr>
          <w:rFonts w:asciiTheme="minorBidi" w:hAnsiTheme="minorBidi" w:cstheme="minorBidi"/>
          <w:color w:val="000000"/>
          <w:sz w:val="24"/>
          <w:szCs w:val="24"/>
        </w:rPr>
        <w:t xml:space="preserve">. One sealed envelope will contain the </w:t>
      </w:r>
      <w:r w:rsidRPr="00EE4C7A">
        <w:rPr>
          <w:rFonts w:asciiTheme="minorBidi" w:hAnsiTheme="minorBidi" w:cstheme="minorBidi"/>
          <w:bCs/>
          <w:color w:val="000000"/>
          <w:sz w:val="24"/>
          <w:szCs w:val="24"/>
        </w:rPr>
        <w:t>Technical Offer</w:t>
      </w:r>
      <w:r w:rsidRPr="00EE4C7A">
        <w:rPr>
          <w:rFonts w:asciiTheme="minorBidi" w:hAnsiTheme="minorBidi" w:cstheme="minorBidi"/>
          <w:color w:val="000000"/>
          <w:sz w:val="24"/>
          <w:szCs w:val="24"/>
        </w:rPr>
        <w:t xml:space="preserve"> (un-priced bid) along with specifications and all other technical details ensuring that the envelope must be marked as </w:t>
      </w:r>
      <w:r w:rsidRPr="00EE4C7A">
        <w:rPr>
          <w:rFonts w:asciiTheme="minorBidi" w:hAnsiTheme="minorBidi" w:cstheme="minorBidi"/>
          <w:b/>
          <w:bCs/>
          <w:color w:val="000000"/>
          <w:sz w:val="24"/>
          <w:szCs w:val="24"/>
        </w:rPr>
        <w:t>“Technical Offer”.</w:t>
      </w:r>
    </w:p>
    <w:p w:rsidR="00E3340B" w:rsidRPr="00EE4C7A" w:rsidRDefault="001422AE" w:rsidP="00905E78">
      <w:pPr>
        <w:pStyle w:val="ListParagraph"/>
        <w:numPr>
          <w:ilvl w:val="1"/>
          <w:numId w:val="7"/>
        </w:numPr>
        <w:spacing w:after="120"/>
        <w:ind w:left="720" w:hanging="360"/>
        <w:jc w:val="both"/>
        <w:rPr>
          <w:rFonts w:asciiTheme="minorBidi" w:hAnsiTheme="minorBidi" w:cstheme="minorBidi"/>
          <w:color w:val="000000"/>
          <w:sz w:val="24"/>
          <w:szCs w:val="24"/>
        </w:rPr>
      </w:pPr>
      <w:r w:rsidRPr="00EE4C7A">
        <w:rPr>
          <w:rFonts w:asciiTheme="minorBidi" w:hAnsiTheme="minorBidi" w:cstheme="minorBidi"/>
          <w:color w:val="000000"/>
          <w:sz w:val="24"/>
          <w:szCs w:val="24"/>
        </w:rPr>
        <w:t>S</w:t>
      </w:r>
      <w:r w:rsidR="009D33AC" w:rsidRPr="00EE4C7A">
        <w:rPr>
          <w:rFonts w:asciiTheme="minorBidi" w:hAnsiTheme="minorBidi" w:cstheme="minorBidi"/>
          <w:color w:val="000000"/>
          <w:sz w:val="24"/>
          <w:szCs w:val="24"/>
        </w:rPr>
        <w:t xml:space="preserve">econd sealed envelope will contain the </w:t>
      </w:r>
      <w:r w:rsidR="009D33AC" w:rsidRPr="00EE4C7A">
        <w:rPr>
          <w:rFonts w:asciiTheme="minorBidi" w:hAnsiTheme="minorBidi" w:cstheme="minorBidi"/>
          <w:bCs/>
          <w:color w:val="000000"/>
          <w:sz w:val="24"/>
          <w:szCs w:val="24"/>
        </w:rPr>
        <w:t>commercial offer (priced bid</w:t>
      </w:r>
      <w:r w:rsidR="009D33AC" w:rsidRPr="00EE4C7A">
        <w:rPr>
          <w:rFonts w:asciiTheme="minorBidi" w:hAnsiTheme="minorBidi" w:cstheme="minorBidi"/>
          <w:b/>
          <w:bCs/>
          <w:color w:val="000000"/>
          <w:sz w:val="24"/>
          <w:szCs w:val="24"/>
        </w:rPr>
        <w:t>)</w:t>
      </w:r>
      <w:r w:rsidR="009D33AC" w:rsidRPr="00EE4C7A">
        <w:rPr>
          <w:rFonts w:asciiTheme="minorBidi" w:hAnsiTheme="minorBidi" w:cstheme="minorBidi"/>
          <w:color w:val="000000"/>
          <w:sz w:val="24"/>
          <w:szCs w:val="24"/>
        </w:rPr>
        <w:t xml:space="preserve"> with the cost breakdown, ensuring that this envelope must be marked as “</w:t>
      </w:r>
      <w:r w:rsidR="009D33AC" w:rsidRPr="00EE4C7A">
        <w:rPr>
          <w:rFonts w:asciiTheme="minorBidi" w:hAnsiTheme="minorBidi" w:cstheme="minorBidi"/>
          <w:b/>
          <w:color w:val="000000"/>
          <w:sz w:val="24"/>
          <w:szCs w:val="24"/>
        </w:rPr>
        <w:t>Commercial Offer”.</w:t>
      </w:r>
    </w:p>
    <w:p w:rsidR="00E3340B" w:rsidRPr="00EE4C7A" w:rsidRDefault="009D33AC" w:rsidP="00905E78">
      <w:pPr>
        <w:pStyle w:val="ListParagraph"/>
        <w:numPr>
          <w:ilvl w:val="1"/>
          <w:numId w:val="7"/>
        </w:numPr>
        <w:spacing w:after="120"/>
        <w:ind w:left="720" w:hanging="360"/>
        <w:jc w:val="both"/>
        <w:rPr>
          <w:rFonts w:asciiTheme="minorBidi" w:hAnsiTheme="minorBidi" w:cstheme="minorBidi"/>
          <w:color w:val="000000"/>
          <w:sz w:val="24"/>
          <w:szCs w:val="24"/>
        </w:rPr>
      </w:pPr>
      <w:r w:rsidRPr="00EE4C7A">
        <w:rPr>
          <w:rFonts w:asciiTheme="minorBidi" w:hAnsiTheme="minorBidi" w:cstheme="minorBidi"/>
          <w:color w:val="000000"/>
          <w:sz w:val="24"/>
          <w:szCs w:val="24"/>
        </w:rPr>
        <w:t>Original bid bond/security should be attached with commercial bid and a certificate be submitted with Technical Proposal that the bid bond is prepared and attached with the Commercial proposal.</w:t>
      </w:r>
    </w:p>
    <w:p w:rsidR="00E3340B" w:rsidRPr="00EE4C7A" w:rsidRDefault="009D33AC" w:rsidP="00905E78">
      <w:pPr>
        <w:pStyle w:val="ListParagraph"/>
        <w:numPr>
          <w:ilvl w:val="1"/>
          <w:numId w:val="7"/>
        </w:numPr>
        <w:spacing w:after="120"/>
        <w:ind w:left="720" w:hanging="360"/>
        <w:jc w:val="both"/>
        <w:rPr>
          <w:rFonts w:asciiTheme="minorBidi" w:hAnsiTheme="minorBidi" w:cstheme="minorBidi"/>
          <w:color w:val="000000"/>
          <w:sz w:val="24"/>
          <w:szCs w:val="24"/>
        </w:rPr>
      </w:pPr>
      <w:r w:rsidRPr="00EE4C7A">
        <w:rPr>
          <w:rFonts w:asciiTheme="minorBidi" w:hAnsiTheme="minorBidi" w:cstheme="minorBidi"/>
          <w:color w:val="000000"/>
          <w:sz w:val="24"/>
          <w:szCs w:val="24"/>
        </w:rPr>
        <w:t xml:space="preserve">Both above sealed </w:t>
      </w:r>
      <w:r w:rsidR="0011770B" w:rsidRPr="00EE4C7A">
        <w:rPr>
          <w:rFonts w:asciiTheme="minorBidi" w:hAnsiTheme="minorBidi" w:cstheme="minorBidi"/>
          <w:color w:val="000000"/>
          <w:sz w:val="24"/>
          <w:szCs w:val="24"/>
        </w:rPr>
        <w:t>envelopes</w:t>
      </w:r>
      <w:r w:rsidRPr="00EE4C7A">
        <w:rPr>
          <w:rFonts w:asciiTheme="minorBidi" w:hAnsiTheme="minorBidi" w:cstheme="minorBidi"/>
          <w:color w:val="000000"/>
          <w:sz w:val="24"/>
          <w:szCs w:val="24"/>
        </w:rPr>
        <w:t xml:space="preserve"> must bear PTCL Tender / RFP reference number.</w:t>
      </w:r>
    </w:p>
    <w:p w:rsidR="00E3340B" w:rsidRPr="0092355A" w:rsidRDefault="009D33AC" w:rsidP="000502E1">
      <w:pPr>
        <w:pStyle w:val="ListParagraph"/>
        <w:numPr>
          <w:ilvl w:val="1"/>
          <w:numId w:val="7"/>
        </w:numPr>
        <w:spacing w:after="120"/>
        <w:ind w:left="720" w:hanging="360"/>
        <w:jc w:val="both"/>
        <w:rPr>
          <w:rFonts w:asciiTheme="minorBidi" w:hAnsiTheme="minorBidi" w:cstheme="minorBidi"/>
          <w:color w:val="000000"/>
          <w:sz w:val="24"/>
          <w:szCs w:val="24"/>
          <w:u w:val="single"/>
        </w:rPr>
      </w:pPr>
      <w:r w:rsidRPr="00EE4C7A">
        <w:rPr>
          <w:rFonts w:asciiTheme="minorBidi" w:hAnsiTheme="minorBidi" w:cstheme="minorBidi"/>
          <w:color w:val="000000"/>
          <w:sz w:val="24"/>
          <w:szCs w:val="24"/>
        </w:rPr>
        <w:lastRenderedPageBreak/>
        <w:t xml:space="preserve">Both these bids must be deposited in the Office of SM </w:t>
      </w:r>
      <w:r w:rsidR="000502E1">
        <w:rPr>
          <w:rFonts w:asciiTheme="minorBidi" w:hAnsiTheme="minorBidi" w:cstheme="minorBidi"/>
          <w:color w:val="000000"/>
          <w:sz w:val="24"/>
          <w:szCs w:val="24"/>
        </w:rPr>
        <w:t>Network Deployment</w:t>
      </w:r>
      <w:r w:rsidRPr="00EE4C7A">
        <w:rPr>
          <w:rFonts w:asciiTheme="minorBidi" w:hAnsiTheme="minorBidi" w:cstheme="minorBidi"/>
          <w:color w:val="000000"/>
          <w:sz w:val="24"/>
          <w:szCs w:val="24"/>
        </w:rPr>
        <w:t xml:space="preserve"> by 16:00 Hours </w:t>
      </w:r>
      <w:r w:rsidRPr="006C386A">
        <w:rPr>
          <w:rFonts w:asciiTheme="minorBidi" w:hAnsiTheme="minorBidi" w:cstheme="minorBidi"/>
          <w:color w:val="000000"/>
          <w:sz w:val="24"/>
          <w:szCs w:val="24"/>
        </w:rPr>
        <w:t xml:space="preserve">till </w:t>
      </w:r>
      <w:r w:rsidR="002F73BB">
        <w:rPr>
          <w:rFonts w:asciiTheme="minorBidi" w:hAnsiTheme="minorBidi" w:cstheme="minorBidi"/>
          <w:b/>
          <w:color w:val="000000"/>
          <w:sz w:val="24"/>
          <w:szCs w:val="24"/>
          <w:u w:val="single"/>
        </w:rPr>
        <w:t>15-10-</w:t>
      </w:r>
      <w:r w:rsidR="00B034FB" w:rsidRPr="0092355A">
        <w:rPr>
          <w:rFonts w:asciiTheme="minorBidi" w:hAnsiTheme="minorBidi" w:cstheme="minorBidi"/>
          <w:b/>
          <w:color w:val="000000"/>
          <w:sz w:val="24"/>
          <w:szCs w:val="24"/>
          <w:u w:val="single"/>
        </w:rPr>
        <w:t xml:space="preserve"> 2018</w:t>
      </w:r>
      <w:r w:rsidR="0033394B">
        <w:rPr>
          <w:rFonts w:asciiTheme="minorBidi" w:hAnsiTheme="minorBidi" w:cstheme="minorBidi"/>
          <w:color w:val="000000"/>
          <w:sz w:val="24"/>
          <w:szCs w:val="24"/>
          <w:u w:val="single"/>
        </w:rPr>
        <w:t>.</w:t>
      </w:r>
    </w:p>
    <w:p w:rsidR="00E3340B" w:rsidRPr="00EE4C7A" w:rsidRDefault="009D33AC" w:rsidP="00905E78">
      <w:pPr>
        <w:pStyle w:val="ListParagraph"/>
        <w:numPr>
          <w:ilvl w:val="1"/>
          <w:numId w:val="7"/>
        </w:numPr>
        <w:spacing w:after="120"/>
        <w:ind w:left="720" w:hanging="360"/>
        <w:jc w:val="both"/>
        <w:rPr>
          <w:rFonts w:asciiTheme="minorBidi" w:hAnsiTheme="minorBidi" w:cstheme="minorBidi"/>
          <w:color w:val="000000"/>
          <w:sz w:val="24"/>
          <w:szCs w:val="24"/>
        </w:rPr>
      </w:pPr>
      <w:r w:rsidRPr="00EE4C7A">
        <w:rPr>
          <w:rFonts w:asciiTheme="minorBidi" w:hAnsiTheme="minorBidi" w:cstheme="minorBidi"/>
          <w:color w:val="000000"/>
          <w:sz w:val="24"/>
          <w:szCs w:val="24"/>
        </w:rPr>
        <w:t>Bids must be received submitted before the closing date and time of the said bidding process. Any bid submission after the deadline will be rejected and /or returned un-opened to the bidder.</w:t>
      </w:r>
    </w:p>
    <w:p w:rsidR="009D33AC" w:rsidRPr="00EE4C7A" w:rsidRDefault="009D33AC" w:rsidP="00905E78">
      <w:pPr>
        <w:pStyle w:val="ListParagraph"/>
        <w:numPr>
          <w:ilvl w:val="1"/>
          <w:numId w:val="7"/>
        </w:numPr>
        <w:spacing w:after="120"/>
        <w:ind w:left="720" w:hanging="360"/>
        <w:jc w:val="both"/>
        <w:rPr>
          <w:rFonts w:asciiTheme="minorBidi" w:hAnsiTheme="minorBidi" w:cstheme="minorBidi"/>
          <w:color w:val="000000"/>
          <w:sz w:val="24"/>
          <w:szCs w:val="24"/>
        </w:rPr>
      </w:pPr>
      <w:r w:rsidRPr="00EE4C7A">
        <w:rPr>
          <w:rFonts w:asciiTheme="minorBidi" w:hAnsiTheme="minorBidi" w:cstheme="minorBidi"/>
          <w:color w:val="000000"/>
          <w:sz w:val="24"/>
          <w:szCs w:val="24"/>
        </w:rPr>
        <w:t>PTCL may at its discretion, extend this deadline for the submission of bids in which case all rights and obligations of PTCL and Bidders previously subject to the deadline will thereafter be subject to the deadline as extended.</w:t>
      </w:r>
    </w:p>
    <w:p w:rsidR="009D33AC" w:rsidRPr="00EE4C7A" w:rsidRDefault="009D33AC" w:rsidP="00905E78">
      <w:pPr>
        <w:pStyle w:val="Heading1"/>
        <w:numPr>
          <w:ilvl w:val="0"/>
          <w:numId w:val="7"/>
        </w:numPr>
        <w:spacing w:after="240"/>
        <w:ind w:left="-720" w:firstLine="0"/>
        <w:rPr>
          <w:rFonts w:asciiTheme="minorBidi" w:hAnsiTheme="minorBidi" w:cstheme="minorBidi"/>
          <w:bCs w:val="0"/>
          <w:color w:val="000000"/>
          <w:sz w:val="28"/>
        </w:rPr>
      </w:pPr>
      <w:bookmarkStart w:id="8" w:name="_Toc263684764"/>
      <w:r w:rsidRPr="00EE4C7A">
        <w:rPr>
          <w:rFonts w:asciiTheme="minorBidi" w:hAnsiTheme="minorBidi" w:cstheme="minorBidi"/>
          <w:bCs w:val="0"/>
          <w:color w:val="000000"/>
          <w:sz w:val="28"/>
        </w:rPr>
        <w:t>Acceptance or Rejection of Tenders</w:t>
      </w:r>
      <w:bookmarkEnd w:id="8"/>
    </w:p>
    <w:p w:rsidR="009D33AC" w:rsidRPr="00EE4C7A" w:rsidRDefault="009D33AC" w:rsidP="00E3340B">
      <w:pPr>
        <w:spacing w:line="276" w:lineRule="auto"/>
        <w:jc w:val="both"/>
        <w:rPr>
          <w:rFonts w:asciiTheme="minorBidi" w:hAnsiTheme="minorBidi" w:cstheme="minorBidi"/>
          <w:color w:val="000000"/>
          <w:sz w:val="24"/>
          <w:szCs w:val="24"/>
        </w:rPr>
      </w:pPr>
      <w:r w:rsidRPr="00EE4C7A">
        <w:rPr>
          <w:rFonts w:asciiTheme="minorBidi" w:hAnsiTheme="minorBidi" w:cstheme="minorBidi"/>
          <w:color w:val="000000"/>
          <w:sz w:val="24"/>
          <w:szCs w:val="24"/>
        </w:rPr>
        <w:t>PTCL reserves the right to accept or reject any or all bids and to annul the bidding process at any time prior to award of contract without thereby incurring any liability to the affected bidder(s) or any obligation to inform the affected Bidder(s) of the grounds for PTCL action.</w:t>
      </w:r>
    </w:p>
    <w:p w:rsidR="00C53FD5" w:rsidRDefault="00C53FD5" w:rsidP="001422AE">
      <w:pPr>
        <w:jc w:val="center"/>
        <w:rPr>
          <w:rFonts w:asciiTheme="minorBidi" w:hAnsiTheme="minorBidi" w:cstheme="minorBidi"/>
          <w:sz w:val="24"/>
        </w:rPr>
      </w:pPr>
    </w:p>
    <w:p w:rsidR="00C53FD5" w:rsidRDefault="00C53FD5" w:rsidP="001422AE">
      <w:pPr>
        <w:jc w:val="center"/>
        <w:rPr>
          <w:rFonts w:asciiTheme="minorBidi" w:hAnsiTheme="minorBidi" w:cstheme="minorBidi"/>
          <w:sz w:val="24"/>
        </w:rPr>
      </w:pPr>
    </w:p>
    <w:p w:rsidR="00C53FD5" w:rsidRDefault="00C53FD5" w:rsidP="001422AE">
      <w:pPr>
        <w:jc w:val="center"/>
        <w:rPr>
          <w:rFonts w:asciiTheme="minorBidi" w:hAnsiTheme="minorBidi" w:cstheme="minorBidi"/>
          <w:sz w:val="24"/>
        </w:rPr>
      </w:pPr>
    </w:p>
    <w:p w:rsidR="00C53FD5" w:rsidRDefault="00C53FD5" w:rsidP="001422AE">
      <w:pPr>
        <w:jc w:val="center"/>
        <w:rPr>
          <w:rFonts w:asciiTheme="minorBidi" w:hAnsiTheme="minorBidi" w:cstheme="minorBidi"/>
          <w:sz w:val="24"/>
        </w:rPr>
      </w:pPr>
    </w:p>
    <w:p w:rsidR="00C53FD5" w:rsidRPr="00C53FD5" w:rsidRDefault="00C53FD5" w:rsidP="00C53FD5">
      <w:pPr>
        <w:jc w:val="right"/>
        <w:rPr>
          <w:rFonts w:asciiTheme="minorBidi" w:hAnsiTheme="minorBidi" w:cstheme="minorBidi"/>
          <w:b/>
          <w:bCs/>
          <w:sz w:val="24"/>
        </w:rPr>
      </w:pPr>
      <w:r w:rsidRPr="00C53FD5">
        <w:rPr>
          <w:rFonts w:asciiTheme="minorBidi" w:hAnsiTheme="minorBidi" w:cstheme="minorBidi"/>
          <w:b/>
          <w:bCs/>
          <w:sz w:val="24"/>
        </w:rPr>
        <w:t>SEAL &amp; SIGNATURE OF BIDDER</w:t>
      </w:r>
    </w:p>
    <w:p w:rsidR="00C53FD5" w:rsidRDefault="00C53FD5" w:rsidP="001422AE">
      <w:pPr>
        <w:jc w:val="center"/>
        <w:rPr>
          <w:rFonts w:asciiTheme="minorBidi" w:hAnsiTheme="minorBidi" w:cstheme="minorBidi"/>
          <w:sz w:val="24"/>
        </w:rPr>
      </w:pPr>
    </w:p>
    <w:p w:rsidR="00C53FD5" w:rsidRDefault="00C53FD5" w:rsidP="001422AE">
      <w:pPr>
        <w:jc w:val="center"/>
        <w:rPr>
          <w:rFonts w:asciiTheme="minorBidi" w:hAnsiTheme="minorBidi" w:cstheme="minorBidi"/>
          <w:sz w:val="24"/>
        </w:rPr>
      </w:pPr>
    </w:p>
    <w:p w:rsidR="00C53FD5" w:rsidRDefault="00C53FD5" w:rsidP="001422AE">
      <w:pPr>
        <w:jc w:val="center"/>
        <w:rPr>
          <w:rFonts w:asciiTheme="minorBidi" w:hAnsiTheme="minorBidi" w:cstheme="minorBidi"/>
          <w:sz w:val="24"/>
        </w:rPr>
      </w:pPr>
    </w:p>
    <w:p w:rsidR="007F4359" w:rsidRPr="00EE4C7A" w:rsidRDefault="001422AE" w:rsidP="001422AE">
      <w:pPr>
        <w:jc w:val="center"/>
        <w:rPr>
          <w:rFonts w:asciiTheme="minorBidi" w:hAnsiTheme="minorBidi" w:cstheme="minorBidi"/>
          <w:sz w:val="24"/>
        </w:rPr>
      </w:pPr>
      <w:r w:rsidRPr="00EE4C7A">
        <w:rPr>
          <w:rFonts w:asciiTheme="minorBidi" w:hAnsiTheme="minorBidi" w:cstheme="minorBidi"/>
          <w:sz w:val="24"/>
        </w:rPr>
        <w:t xml:space="preserve">-------- </w:t>
      </w:r>
      <w:r w:rsidRPr="00EE4C7A">
        <w:rPr>
          <w:rFonts w:asciiTheme="minorBidi" w:hAnsiTheme="minorBidi" w:cstheme="minorBidi"/>
          <w:b/>
          <w:sz w:val="24"/>
        </w:rPr>
        <w:t>End</w:t>
      </w:r>
      <w:r w:rsidRPr="00EE4C7A">
        <w:rPr>
          <w:rFonts w:asciiTheme="minorBidi" w:hAnsiTheme="minorBidi" w:cstheme="minorBidi"/>
          <w:sz w:val="24"/>
        </w:rPr>
        <w:t xml:space="preserve"> -------</w:t>
      </w:r>
    </w:p>
    <w:sectPr w:rsidR="007F4359" w:rsidRPr="00EE4C7A" w:rsidSect="00F11675">
      <w:headerReference w:type="default" r:id="rId9"/>
      <w:footerReference w:type="default" r:id="rId10"/>
      <w:pgSz w:w="12240" w:h="15840"/>
      <w:pgMar w:top="1080" w:right="1440" w:bottom="864" w:left="180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59D" w:rsidRDefault="00BF359D">
      <w:r>
        <w:separator/>
      </w:r>
    </w:p>
  </w:endnote>
  <w:endnote w:type="continuationSeparator" w:id="0">
    <w:p w:rsidR="00BF359D" w:rsidRDefault="00BF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072" w:rsidRPr="00480E6C" w:rsidRDefault="00E46072" w:rsidP="00245B20">
    <w:pPr>
      <w:pStyle w:val="Footer"/>
      <w:rPr>
        <w:rFonts w:ascii="Calibri" w:hAnsi="Calibri"/>
      </w:rPr>
    </w:pPr>
    <w:r>
      <w:rPr>
        <w:rFonts w:ascii="Calibri" w:hAnsi="Calibri"/>
        <w:b/>
        <w:i/>
      </w:rPr>
      <w:tab/>
    </w:r>
    <w:r w:rsidRPr="00480E6C">
      <w:rPr>
        <w:rFonts w:ascii="Calibri" w:hAnsi="Calibri"/>
        <w:b/>
        <w:i/>
      </w:rPr>
      <w:tab/>
    </w:r>
    <w:r w:rsidRPr="00480E6C">
      <w:rPr>
        <w:rFonts w:ascii="Calibri" w:hAnsi="Calibri"/>
      </w:rPr>
      <w:t xml:space="preserve">Page </w:t>
    </w:r>
    <w:r w:rsidR="00FE35CE" w:rsidRPr="00480E6C">
      <w:rPr>
        <w:rFonts w:ascii="Calibri" w:hAnsi="Calibri"/>
        <w:b/>
      </w:rPr>
      <w:fldChar w:fldCharType="begin"/>
    </w:r>
    <w:r w:rsidRPr="00480E6C">
      <w:rPr>
        <w:rFonts w:ascii="Calibri" w:hAnsi="Calibri"/>
        <w:b/>
      </w:rPr>
      <w:instrText xml:space="preserve"> PAGE </w:instrText>
    </w:r>
    <w:r w:rsidR="00FE35CE" w:rsidRPr="00480E6C">
      <w:rPr>
        <w:rFonts w:ascii="Calibri" w:hAnsi="Calibri"/>
        <w:b/>
      </w:rPr>
      <w:fldChar w:fldCharType="separate"/>
    </w:r>
    <w:r w:rsidR="00D317B0">
      <w:rPr>
        <w:rFonts w:ascii="Calibri" w:hAnsi="Calibri"/>
        <w:b/>
        <w:noProof/>
      </w:rPr>
      <w:t>7</w:t>
    </w:r>
    <w:r w:rsidR="00FE35CE" w:rsidRPr="00480E6C">
      <w:rPr>
        <w:rFonts w:ascii="Calibri" w:hAnsi="Calibri"/>
        <w:b/>
      </w:rPr>
      <w:fldChar w:fldCharType="end"/>
    </w:r>
    <w:r w:rsidRPr="00480E6C">
      <w:rPr>
        <w:rFonts w:ascii="Calibri" w:hAnsi="Calibri"/>
      </w:rPr>
      <w:t xml:space="preserve"> of </w:t>
    </w:r>
    <w:r w:rsidR="00FE35CE" w:rsidRPr="00480E6C">
      <w:rPr>
        <w:rFonts w:ascii="Calibri" w:hAnsi="Calibri"/>
        <w:b/>
      </w:rPr>
      <w:fldChar w:fldCharType="begin"/>
    </w:r>
    <w:r w:rsidRPr="00480E6C">
      <w:rPr>
        <w:rFonts w:ascii="Calibri" w:hAnsi="Calibri"/>
        <w:b/>
      </w:rPr>
      <w:instrText xml:space="preserve"> NUMPAGES  </w:instrText>
    </w:r>
    <w:r w:rsidR="00FE35CE" w:rsidRPr="00480E6C">
      <w:rPr>
        <w:rFonts w:ascii="Calibri" w:hAnsi="Calibri"/>
        <w:b/>
      </w:rPr>
      <w:fldChar w:fldCharType="separate"/>
    </w:r>
    <w:r w:rsidR="00D317B0">
      <w:rPr>
        <w:rFonts w:ascii="Calibri" w:hAnsi="Calibri"/>
        <w:b/>
        <w:noProof/>
      </w:rPr>
      <w:t>8</w:t>
    </w:r>
    <w:r w:rsidR="00FE35CE" w:rsidRPr="00480E6C">
      <w:rPr>
        <w:rFonts w:ascii="Calibri" w:hAnsi="Calibri"/>
        <w:b/>
      </w:rPr>
      <w:fldChar w:fldCharType="end"/>
    </w:r>
  </w:p>
  <w:p w:rsidR="00E46072" w:rsidRPr="00245B20" w:rsidRDefault="00E46072">
    <w:pPr>
      <w:pStyle w:val="Footer"/>
      <w:rPr>
        <w:rFonts w:ascii="Calibri" w:hAnsi="Calibri"/>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59D" w:rsidRDefault="00BF359D">
      <w:r>
        <w:separator/>
      </w:r>
    </w:p>
  </w:footnote>
  <w:footnote w:type="continuationSeparator" w:id="0">
    <w:p w:rsidR="00BF359D" w:rsidRDefault="00BF3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2B7" w:rsidRPr="00FD12B7" w:rsidRDefault="00FD12B7" w:rsidP="00FD12B7">
    <w:pPr>
      <w:rPr>
        <w:rFonts w:asciiTheme="minorBidi" w:hAnsiTheme="minorBidi" w:cstheme="minorBidi"/>
        <w:color w:val="000000"/>
        <w:sz w:val="24"/>
        <w:szCs w:val="24"/>
      </w:rPr>
    </w:pPr>
  </w:p>
  <w:p w:rsidR="00BF2226" w:rsidRPr="00EE4C7A" w:rsidRDefault="00BF2226" w:rsidP="00FD12B7">
    <w:pPr>
      <w:pStyle w:val="Header"/>
      <w:jc w:val="both"/>
      <w:rPr>
        <w:rFonts w:asciiTheme="minorBidi" w:hAnsiTheme="minorBid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408E"/>
    <w:multiLevelType w:val="multilevel"/>
    <w:tmpl w:val="B87AD388"/>
    <w:lvl w:ilvl="0">
      <w:start w:val="1"/>
      <w:numFmt w:val="decimal"/>
      <w:lvlText w:val="%1."/>
      <w:lvlJc w:val="left"/>
      <w:pPr>
        <w:ind w:left="360" w:hanging="360"/>
      </w:pPr>
      <w:rPr>
        <w:rFonts w:hint="default"/>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87D62"/>
    <w:multiLevelType w:val="hybridMultilevel"/>
    <w:tmpl w:val="5596BB84"/>
    <w:lvl w:ilvl="0" w:tplc="61BE0C8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7D643A"/>
    <w:multiLevelType w:val="hybridMultilevel"/>
    <w:tmpl w:val="B3A6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B1D48"/>
    <w:multiLevelType w:val="hybridMultilevel"/>
    <w:tmpl w:val="721E8C88"/>
    <w:lvl w:ilvl="0" w:tplc="E40A0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FC6C48"/>
    <w:multiLevelType w:val="hybridMultilevel"/>
    <w:tmpl w:val="CDA23EF0"/>
    <w:lvl w:ilvl="0" w:tplc="04090015">
      <w:start w:val="1"/>
      <w:numFmt w:val="upperLetter"/>
      <w:lvlText w:val="%1."/>
      <w:lvlJc w:val="left"/>
      <w:pPr>
        <w:ind w:left="36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70B2764"/>
    <w:multiLevelType w:val="multilevel"/>
    <w:tmpl w:val="9E849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7B1CBB"/>
    <w:multiLevelType w:val="hybridMultilevel"/>
    <w:tmpl w:val="C060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937A94"/>
    <w:multiLevelType w:val="hybridMultilevel"/>
    <w:tmpl w:val="F258AC24"/>
    <w:lvl w:ilvl="0" w:tplc="94C609D4">
      <w:start w:val="1"/>
      <w:numFmt w:val="upperRoman"/>
      <w:lvlText w:val="%1)."/>
      <w:lvlJc w:val="right"/>
      <w:pPr>
        <w:ind w:left="360" w:hanging="360"/>
      </w:pPr>
      <w:rPr>
        <w:rFonts w:hint="default"/>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6B5C95"/>
    <w:multiLevelType w:val="hybridMultilevel"/>
    <w:tmpl w:val="72B0492A"/>
    <w:lvl w:ilvl="0" w:tplc="812C01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801C63"/>
    <w:multiLevelType w:val="hybridMultilevel"/>
    <w:tmpl w:val="C47690BC"/>
    <w:lvl w:ilvl="0" w:tplc="F4B8B9E0">
      <w:start w:val="1"/>
      <w:numFmt w:val="decimal"/>
      <w:lvlText w:val="%1."/>
      <w:lvlJc w:val="left"/>
      <w:pPr>
        <w:ind w:left="720" w:hanging="360"/>
      </w:pPr>
      <w:rPr>
        <w:b/>
        <w:sz w:val="28"/>
      </w:rPr>
    </w:lvl>
    <w:lvl w:ilvl="1" w:tplc="04090013">
      <w:start w:val="1"/>
      <w:numFmt w:val="upperRoman"/>
      <w:lvlText w:val="%2."/>
      <w:lvlJc w:val="right"/>
      <w:pPr>
        <w:ind w:left="75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44CCA"/>
    <w:multiLevelType w:val="hybridMultilevel"/>
    <w:tmpl w:val="6B80ABCE"/>
    <w:lvl w:ilvl="0" w:tplc="6780F6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51E7B"/>
    <w:multiLevelType w:val="multilevel"/>
    <w:tmpl w:val="F542A1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E4005"/>
    <w:multiLevelType w:val="hybridMultilevel"/>
    <w:tmpl w:val="62F835AE"/>
    <w:lvl w:ilvl="0" w:tplc="D58CF6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43F6C"/>
    <w:multiLevelType w:val="hybridMultilevel"/>
    <w:tmpl w:val="65561964"/>
    <w:lvl w:ilvl="0" w:tplc="8A766F3E">
      <w:start w:val="1"/>
      <w:numFmt w:val="upperRoman"/>
      <w:lvlText w:val="%1)."/>
      <w:lvlJc w:val="righ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577745"/>
    <w:multiLevelType w:val="hybridMultilevel"/>
    <w:tmpl w:val="DC94C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692A30"/>
    <w:multiLevelType w:val="hybridMultilevel"/>
    <w:tmpl w:val="FCA00F6C"/>
    <w:lvl w:ilvl="0" w:tplc="EF647E4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
  </w:num>
  <w:num w:numId="3">
    <w:abstractNumId w:val="12"/>
  </w:num>
  <w:num w:numId="4">
    <w:abstractNumId w:val="15"/>
  </w:num>
  <w:num w:numId="5">
    <w:abstractNumId w:val="0"/>
  </w:num>
  <w:num w:numId="6">
    <w:abstractNumId w:val="17"/>
  </w:num>
  <w:num w:numId="7">
    <w:abstractNumId w:val="10"/>
  </w:num>
  <w:num w:numId="8">
    <w:abstractNumId w:val="13"/>
  </w:num>
  <w:num w:numId="9">
    <w:abstractNumId w:val="5"/>
  </w:num>
  <w:num w:numId="10">
    <w:abstractNumId w:val="3"/>
  </w:num>
  <w:num w:numId="11">
    <w:abstractNumId w:val="14"/>
  </w:num>
  <w:num w:numId="12">
    <w:abstractNumId w:val="1"/>
  </w:num>
  <w:num w:numId="13">
    <w:abstractNumId w:val="7"/>
  </w:num>
  <w:num w:numId="14">
    <w:abstractNumId w:val="4"/>
  </w:num>
  <w:num w:numId="15">
    <w:abstractNumId w:val="8"/>
  </w:num>
  <w:num w:numId="16">
    <w:abstractNumId w:val="9"/>
  </w:num>
  <w:num w:numId="17">
    <w:abstractNumId w:val="6"/>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60"/>
    <w:rsid w:val="00000F0F"/>
    <w:rsid w:val="00004850"/>
    <w:rsid w:val="00006817"/>
    <w:rsid w:val="00011A34"/>
    <w:rsid w:val="00013D63"/>
    <w:rsid w:val="0001654B"/>
    <w:rsid w:val="00017126"/>
    <w:rsid w:val="00023FD2"/>
    <w:rsid w:val="000261E6"/>
    <w:rsid w:val="00027A58"/>
    <w:rsid w:val="00041FF0"/>
    <w:rsid w:val="00043184"/>
    <w:rsid w:val="00043C4A"/>
    <w:rsid w:val="000472AA"/>
    <w:rsid w:val="000502E1"/>
    <w:rsid w:val="000505C5"/>
    <w:rsid w:val="0005702B"/>
    <w:rsid w:val="000611C6"/>
    <w:rsid w:val="00063C28"/>
    <w:rsid w:val="00065AF1"/>
    <w:rsid w:val="00070974"/>
    <w:rsid w:val="000827CC"/>
    <w:rsid w:val="00085E4F"/>
    <w:rsid w:val="00086143"/>
    <w:rsid w:val="000871A1"/>
    <w:rsid w:val="00096A1E"/>
    <w:rsid w:val="0009739E"/>
    <w:rsid w:val="00097FA9"/>
    <w:rsid w:val="000A114C"/>
    <w:rsid w:val="000A20E6"/>
    <w:rsid w:val="000A51CC"/>
    <w:rsid w:val="000A584F"/>
    <w:rsid w:val="000A5B59"/>
    <w:rsid w:val="000A6EB4"/>
    <w:rsid w:val="000B0495"/>
    <w:rsid w:val="000B0AFE"/>
    <w:rsid w:val="000B556D"/>
    <w:rsid w:val="000C4928"/>
    <w:rsid w:val="000C6456"/>
    <w:rsid w:val="000D2476"/>
    <w:rsid w:val="000D2B72"/>
    <w:rsid w:val="000D3782"/>
    <w:rsid w:val="000D42A6"/>
    <w:rsid w:val="000D7610"/>
    <w:rsid w:val="000D7643"/>
    <w:rsid w:val="000D7ADA"/>
    <w:rsid w:val="000D7F14"/>
    <w:rsid w:val="000E5DF3"/>
    <w:rsid w:val="000E7D65"/>
    <w:rsid w:val="00102E71"/>
    <w:rsid w:val="00106298"/>
    <w:rsid w:val="00107B5C"/>
    <w:rsid w:val="0011213A"/>
    <w:rsid w:val="00112D3F"/>
    <w:rsid w:val="0011438E"/>
    <w:rsid w:val="00116C6D"/>
    <w:rsid w:val="0011770B"/>
    <w:rsid w:val="00120DCC"/>
    <w:rsid w:val="00124DAA"/>
    <w:rsid w:val="00131EA2"/>
    <w:rsid w:val="0013643E"/>
    <w:rsid w:val="001422AE"/>
    <w:rsid w:val="00145EFB"/>
    <w:rsid w:val="00151920"/>
    <w:rsid w:val="001520BE"/>
    <w:rsid w:val="00153605"/>
    <w:rsid w:val="001605F5"/>
    <w:rsid w:val="00160734"/>
    <w:rsid w:val="00164E24"/>
    <w:rsid w:val="00167BBF"/>
    <w:rsid w:val="00171582"/>
    <w:rsid w:val="00173471"/>
    <w:rsid w:val="001759ED"/>
    <w:rsid w:val="00175C26"/>
    <w:rsid w:val="00183293"/>
    <w:rsid w:val="0018508D"/>
    <w:rsid w:val="00187457"/>
    <w:rsid w:val="00190291"/>
    <w:rsid w:val="001937BF"/>
    <w:rsid w:val="00194905"/>
    <w:rsid w:val="00194F6D"/>
    <w:rsid w:val="00196EC9"/>
    <w:rsid w:val="001A0551"/>
    <w:rsid w:val="001A0928"/>
    <w:rsid w:val="001A180E"/>
    <w:rsid w:val="001A4747"/>
    <w:rsid w:val="001A5E6C"/>
    <w:rsid w:val="001B1EFC"/>
    <w:rsid w:val="001B2906"/>
    <w:rsid w:val="001B6460"/>
    <w:rsid w:val="001C05FE"/>
    <w:rsid w:val="001C16A2"/>
    <w:rsid w:val="001C2F2E"/>
    <w:rsid w:val="001C6CF5"/>
    <w:rsid w:val="001D39A2"/>
    <w:rsid w:val="001D3D5A"/>
    <w:rsid w:val="001D4434"/>
    <w:rsid w:val="001D7596"/>
    <w:rsid w:val="001D78D4"/>
    <w:rsid w:val="001E0532"/>
    <w:rsid w:val="001E5328"/>
    <w:rsid w:val="001E6184"/>
    <w:rsid w:val="001E7DB9"/>
    <w:rsid w:val="001F30E1"/>
    <w:rsid w:val="001F42B7"/>
    <w:rsid w:val="002059E8"/>
    <w:rsid w:val="00212811"/>
    <w:rsid w:val="00217F7D"/>
    <w:rsid w:val="00221FB2"/>
    <w:rsid w:val="002255BE"/>
    <w:rsid w:val="00227DD7"/>
    <w:rsid w:val="00230B77"/>
    <w:rsid w:val="00231C35"/>
    <w:rsid w:val="00233626"/>
    <w:rsid w:val="00237E99"/>
    <w:rsid w:val="00243417"/>
    <w:rsid w:val="002436F5"/>
    <w:rsid w:val="002438AA"/>
    <w:rsid w:val="00244883"/>
    <w:rsid w:val="00244F8C"/>
    <w:rsid w:val="00245362"/>
    <w:rsid w:val="00245B20"/>
    <w:rsid w:val="00245DBE"/>
    <w:rsid w:val="00246277"/>
    <w:rsid w:val="00252F1C"/>
    <w:rsid w:val="00253026"/>
    <w:rsid w:val="00257ACA"/>
    <w:rsid w:val="002632B3"/>
    <w:rsid w:val="00263AAF"/>
    <w:rsid w:val="002652D0"/>
    <w:rsid w:val="00266F4D"/>
    <w:rsid w:val="0027179E"/>
    <w:rsid w:val="002757FA"/>
    <w:rsid w:val="00275B00"/>
    <w:rsid w:val="00276B72"/>
    <w:rsid w:val="00277EE2"/>
    <w:rsid w:val="002841BD"/>
    <w:rsid w:val="00285013"/>
    <w:rsid w:val="0028797F"/>
    <w:rsid w:val="00291755"/>
    <w:rsid w:val="0029577E"/>
    <w:rsid w:val="002A252F"/>
    <w:rsid w:val="002A3605"/>
    <w:rsid w:val="002A4025"/>
    <w:rsid w:val="002B382D"/>
    <w:rsid w:val="002B4EFA"/>
    <w:rsid w:val="002B6803"/>
    <w:rsid w:val="002C0A51"/>
    <w:rsid w:val="002C3D24"/>
    <w:rsid w:val="002C713A"/>
    <w:rsid w:val="002D1AF4"/>
    <w:rsid w:val="002D2363"/>
    <w:rsid w:val="002D7DB0"/>
    <w:rsid w:val="002E7478"/>
    <w:rsid w:val="002F06FB"/>
    <w:rsid w:val="002F2333"/>
    <w:rsid w:val="002F70B1"/>
    <w:rsid w:val="002F73BB"/>
    <w:rsid w:val="0030123F"/>
    <w:rsid w:val="00301C27"/>
    <w:rsid w:val="00301C69"/>
    <w:rsid w:val="00303DFE"/>
    <w:rsid w:val="00305457"/>
    <w:rsid w:val="00305ECB"/>
    <w:rsid w:val="00306B70"/>
    <w:rsid w:val="00312CE9"/>
    <w:rsid w:val="0031496B"/>
    <w:rsid w:val="00316A78"/>
    <w:rsid w:val="00322812"/>
    <w:rsid w:val="003236D7"/>
    <w:rsid w:val="003238BE"/>
    <w:rsid w:val="00325B14"/>
    <w:rsid w:val="00330305"/>
    <w:rsid w:val="0033394B"/>
    <w:rsid w:val="00334F9C"/>
    <w:rsid w:val="003350C3"/>
    <w:rsid w:val="003406BC"/>
    <w:rsid w:val="00341C05"/>
    <w:rsid w:val="0034310D"/>
    <w:rsid w:val="00344981"/>
    <w:rsid w:val="00344C7B"/>
    <w:rsid w:val="003533AE"/>
    <w:rsid w:val="00357CE9"/>
    <w:rsid w:val="00366CCB"/>
    <w:rsid w:val="00370D48"/>
    <w:rsid w:val="003714EE"/>
    <w:rsid w:val="00371BE2"/>
    <w:rsid w:val="00371D48"/>
    <w:rsid w:val="00373853"/>
    <w:rsid w:val="00375B5C"/>
    <w:rsid w:val="0037637A"/>
    <w:rsid w:val="00380D6C"/>
    <w:rsid w:val="00384F0B"/>
    <w:rsid w:val="00386A66"/>
    <w:rsid w:val="00391946"/>
    <w:rsid w:val="003941FC"/>
    <w:rsid w:val="003947B8"/>
    <w:rsid w:val="003A326F"/>
    <w:rsid w:val="003A6073"/>
    <w:rsid w:val="003A6374"/>
    <w:rsid w:val="003B0E06"/>
    <w:rsid w:val="003B16CA"/>
    <w:rsid w:val="003B4266"/>
    <w:rsid w:val="003B5E27"/>
    <w:rsid w:val="003C04D5"/>
    <w:rsid w:val="003C1395"/>
    <w:rsid w:val="003C3717"/>
    <w:rsid w:val="003D3C57"/>
    <w:rsid w:val="003D4D58"/>
    <w:rsid w:val="003D782C"/>
    <w:rsid w:val="003E3BF7"/>
    <w:rsid w:val="003F57CF"/>
    <w:rsid w:val="0040008F"/>
    <w:rsid w:val="00403364"/>
    <w:rsid w:val="0041365B"/>
    <w:rsid w:val="00416A04"/>
    <w:rsid w:val="00417385"/>
    <w:rsid w:val="004178DC"/>
    <w:rsid w:val="00420C42"/>
    <w:rsid w:val="00421074"/>
    <w:rsid w:val="0042285D"/>
    <w:rsid w:val="00423BCF"/>
    <w:rsid w:val="004240F1"/>
    <w:rsid w:val="00425E1E"/>
    <w:rsid w:val="00426C89"/>
    <w:rsid w:val="004317A1"/>
    <w:rsid w:val="0043293E"/>
    <w:rsid w:val="00433B4A"/>
    <w:rsid w:val="00435F7A"/>
    <w:rsid w:val="004362B5"/>
    <w:rsid w:val="00436687"/>
    <w:rsid w:val="00441FA1"/>
    <w:rsid w:val="00442A39"/>
    <w:rsid w:val="00442BB6"/>
    <w:rsid w:val="004459C7"/>
    <w:rsid w:val="00446CE0"/>
    <w:rsid w:val="00463F2D"/>
    <w:rsid w:val="00464104"/>
    <w:rsid w:val="00464901"/>
    <w:rsid w:val="004652A7"/>
    <w:rsid w:val="00471466"/>
    <w:rsid w:val="0047240E"/>
    <w:rsid w:val="004730DA"/>
    <w:rsid w:val="00480E6C"/>
    <w:rsid w:val="004812D5"/>
    <w:rsid w:val="00483253"/>
    <w:rsid w:val="0048417B"/>
    <w:rsid w:val="00485373"/>
    <w:rsid w:val="004870DF"/>
    <w:rsid w:val="00493794"/>
    <w:rsid w:val="00495F13"/>
    <w:rsid w:val="004A2FF5"/>
    <w:rsid w:val="004A3FCB"/>
    <w:rsid w:val="004B17FF"/>
    <w:rsid w:val="004B50C0"/>
    <w:rsid w:val="004C4E69"/>
    <w:rsid w:val="004D076D"/>
    <w:rsid w:val="004D350E"/>
    <w:rsid w:val="004D3FC9"/>
    <w:rsid w:val="004D6DBC"/>
    <w:rsid w:val="004D78C3"/>
    <w:rsid w:val="004D79CD"/>
    <w:rsid w:val="004E195F"/>
    <w:rsid w:val="004E3829"/>
    <w:rsid w:val="005022CE"/>
    <w:rsid w:val="005026F3"/>
    <w:rsid w:val="00503AAC"/>
    <w:rsid w:val="00504351"/>
    <w:rsid w:val="00505637"/>
    <w:rsid w:val="00505F83"/>
    <w:rsid w:val="00507A02"/>
    <w:rsid w:val="00507A5A"/>
    <w:rsid w:val="00510149"/>
    <w:rsid w:val="00510D23"/>
    <w:rsid w:val="00511171"/>
    <w:rsid w:val="00521996"/>
    <w:rsid w:val="00521B4A"/>
    <w:rsid w:val="005242A2"/>
    <w:rsid w:val="00533E8F"/>
    <w:rsid w:val="00534A78"/>
    <w:rsid w:val="00542A4D"/>
    <w:rsid w:val="00542FE0"/>
    <w:rsid w:val="0054449B"/>
    <w:rsid w:val="0055283E"/>
    <w:rsid w:val="00552B92"/>
    <w:rsid w:val="005569B3"/>
    <w:rsid w:val="0055744C"/>
    <w:rsid w:val="00564125"/>
    <w:rsid w:val="00564684"/>
    <w:rsid w:val="00564E06"/>
    <w:rsid w:val="00565B0B"/>
    <w:rsid w:val="0056757A"/>
    <w:rsid w:val="00570AE3"/>
    <w:rsid w:val="0057523D"/>
    <w:rsid w:val="005765B9"/>
    <w:rsid w:val="00584316"/>
    <w:rsid w:val="00586D66"/>
    <w:rsid w:val="00590DDC"/>
    <w:rsid w:val="00591756"/>
    <w:rsid w:val="00592A07"/>
    <w:rsid w:val="005931AE"/>
    <w:rsid w:val="00593731"/>
    <w:rsid w:val="00593F7D"/>
    <w:rsid w:val="00596041"/>
    <w:rsid w:val="005975CF"/>
    <w:rsid w:val="005A001F"/>
    <w:rsid w:val="005A4EAD"/>
    <w:rsid w:val="005A54BB"/>
    <w:rsid w:val="005B23D5"/>
    <w:rsid w:val="005B4D08"/>
    <w:rsid w:val="005B62DC"/>
    <w:rsid w:val="005B7D64"/>
    <w:rsid w:val="005C220B"/>
    <w:rsid w:val="005C344D"/>
    <w:rsid w:val="005D460A"/>
    <w:rsid w:val="005E26AC"/>
    <w:rsid w:val="005E2E24"/>
    <w:rsid w:val="005E4701"/>
    <w:rsid w:val="005E5530"/>
    <w:rsid w:val="005E7CC1"/>
    <w:rsid w:val="005F2494"/>
    <w:rsid w:val="005F7EF2"/>
    <w:rsid w:val="00601DF5"/>
    <w:rsid w:val="0060275E"/>
    <w:rsid w:val="00611412"/>
    <w:rsid w:val="00611E46"/>
    <w:rsid w:val="00621F6A"/>
    <w:rsid w:val="00622795"/>
    <w:rsid w:val="00627744"/>
    <w:rsid w:val="0063033E"/>
    <w:rsid w:val="00632628"/>
    <w:rsid w:val="00632A6F"/>
    <w:rsid w:val="00632F55"/>
    <w:rsid w:val="00633054"/>
    <w:rsid w:val="006356B9"/>
    <w:rsid w:val="00642101"/>
    <w:rsid w:val="006425EA"/>
    <w:rsid w:val="00642CA7"/>
    <w:rsid w:val="006433E4"/>
    <w:rsid w:val="006479AD"/>
    <w:rsid w:val="00660517"/>
    <w:rsid w:val="00663835"/>
    <w:rsid w:val="00671D6A"/>
    <w:rsid w:val="006748AE"/>
    <w:rsid w:val="00676728"/>
    <w:rsid w:val="006801E3"/>
    <w:rsid w:val="00682456"/>
    <w:rsid w:val="00693650"/>
    <w:rsid w:val="0069560E"/>
    <w:rsid w:val="006B0F16"/>
    <w:rsid w:val="006B1D29"/>
    <w:rsid w:val="006B3351"/>
    <w:rsid w:val="006B6C8E"/>
    <w:rsid w:val="006B7559"/>
    <w:rsid w:val="006C0D35"/>
    <w:rsid w:val="006C386A"/>
    <w:rsid w:val="006D2312"/>
    <w:rsid w:val="006F2A14"/>
    <w:rsid w:val="006F2AA5"/>
    <w:rsid w:val="006F3433"/>
    <w:rsid w:val="006F3C16"/>
    <w:rsid w:val="006F45FA"/>
    <w:rsid w:val="006F6751"/>
    <w:rsid w:val="006F70D9"/>
    <w:rsid w:val="00700AEB"/>
    <w:rsid w:val="00700FA9"/>
    <w:rsid w:val="00704438"/>
    <w:rsid w:val="00704909"/>
    <w:rsid w:val="00705E3E"/>
    <w:rsid w:val="007101E4"/>
    <w:rsid w:val="0071630F"/>
    <w:rsid w:val="0072125B"/>
    <w:rsid w:val="00721FB8"/>
    <w:rsid w:val="0073242C"/>
    <w:rsid w:val="00735A68"/>
    <w:rsid w:val="00745218"/>
    <w:rsid w:val="00745DB3"/>
    <w:rsid w:val="007535AC"/>
    <w:rsid w:val="00756A32"/>
    <w:rsid w:val="00761362"/>
    <w:rsid w:val="00761A1E"/>
    <w:rsid w:val="00766B64"/>
    <w:rsid w:val="00771D1C"/>
    <w:rsid w:val="00772466"/>
    <w:rsid w:val="00773B60"/>
    <w:rsid w:val="00780D4E"/>
    <w:rsid w:val="00784A17"/>
    <w:rsid w:val="00790300"/>
    <w:rsid w:val="00792531"/>
    <w:rsid w:val="007A39DB"/>
    <w:rsid w:val="007A3A0D"/>
    <w:rsid w:val="007B1670"/>
    <w:rsid w:val="007B3404"/>
    <w:rsid w:val="007B367A"/>
    <w:rsid w:val="007B7C3C"/>
    <w:rsid w:val="007C3A7B"/>
    <w:rsid w:val="007C4211"/>
    <w:rsid w:val="007C5591"/>
    <w:rsid w:val="007C7592"/>
    <w:rsid w:val="007D2C79"/>
    <w:rsid w:val="007D4D73"/>
    <w:rsid w:val="007D6EAF"/>
    <w:rsid w:val="007D7400"/>
    <w:rsid w:val="007E01B3"/>
    <w:rsid w:val="007E1055"/>
    <w:rsid w:val="007E3FE0"/>
    <w:rsid w:val="007E43A4"/>
    <w:rsid w:val="007F0FF8"/>
    <w:rsid w:val="007F4359"/>
    <w:rsid w:val="00802D77"/>
    <w:rsid w:val="0080400F"/>
    <w:rsid w:val="008066D1"/>
    <w:rsid w:val="00810490"/>
    <w:rsid w:val="00810C72"/>
    <w:rsid w:val="00811BF3"/>
    <w:rsid w:val="008164C5"/>
    <w:rsid w:val="0081725F"/>
    <w:rsid w:val="00817656"/>
    <w:rsid w:val="008256AA"/>
    <w:rsid w:val="00825D88"/>
    <w:rsid w:val="00827FF4"/>
    <w:rsid w:val="0083174F"/>
    <w:rsid w:val="00832E12"/>
    <w:rsid w:val="00836CFF"/>
    <w:rsid w:val="00840E09"/>
    <w:rsid w:val="008438DB"/>
    <w:rsid w:val="008440CE"/>
    <w:rsid w:val="00844513"/>
    <w:rsid w:val="00855297"/>
    <w:rsid w:val="0085675B"/>
    <w:rsid w:val="00856BA0"/>
    <w:rsid w:val="00860216"/>
    <w:rsid w:val="00860A30"/>
    <w:rsid w:val="008637DB"/>
    <w:rsid w:val="00867901"/>
    <w:rsid w:val="00871224"/>
    <w:rsid w:val="008741DD"/>
    <w:rsid w:val="00881166"/>
    <w:rsid w:val="00887C4D"/>
    <w:rsid w:val="008929B7"/>
    <w:rsid w:val="008A0C3C"/>
    <w:rsid w:val="008A13E4"/>
    <w:rsid w:val="008A2CBC"/>
    <w:rsid w:val="008A44F4"/>
    <w:rsid w:val="008A6E09"/>
    <w:rsid w:val="008B2923"/>
    <w:rsid w:val="008B5862"/>
    <w:rsid w:val="008B796C"/>
    <w:rsid w:val="008C1968"/>
    <w:rsid w:val="008C21E0"/>
    <w:rsid w:val="008C240F"/>
    <w:rsid w:val="008D00BE"/>
    <w:rsid w:val="008D0F78"/>
    <w:rsid w:val="008D186C"/>
    <w:rsid w:val="008D27ED"/>
    <w:rsid w:val="008E0E77"/>
    <w:rsid w:val="008E27CB"/>
    <w:rsid w:val="008E2B3C"/>
    <w:rsid w:val="008E2C62"/>
    <w:rsid w:val="008E3EEB"/>
    <w:rsid w:val="008F12EA"/>
    <w:rsid w:val="008F5920"/>
    <w:rsid w:val="008F5C70"/>
    <w:rsid w:val="008F6ACD"/>
    <w:rsid w:val="008F79E6"/>
    <w:rsid w:val="00902524"/>
    <w:rsid w:val="0090392A"/>
    <w:rsid w:val="00904932"/>
    <w:rsid w:val="00905E78"/>
    <w:rsid w:val="009061E9"/>
    <w:rsid w:val="0090766A"/>
    <w:rsid w:val="00917CA9"/>
    <w:rsid w:val="009214C1"/>
    <w:rsid w:val="00922CCA"/>
    <w:rsid w:val="0092355A"/>
    <w:rsid w:val="00930D30"/>
    <w:rsid w:val="00931200"/>
    <w:rsid w:val="009411AC"/>
    <w:rsid w:val="00943186"/>
    <w:rsid w:val="00945CD3"/>
    <w:rsid w:val="00951072"/>
    <w:rsid w:val="0095263C"/>
    <w:rsid w:val="00960690"/>
    <w:rsid w:val="00961DB5"/>
    <w:rsid w:val="00963EAB"/>
    <w:rsid w:val="00970C58"/>
    <w:rsid w:val="0097129C"/>
    <w:rsid w:val="00972C0C"/>
    <w:rsid w:val="00973197"/>
    <w:rsid w:val="00974FBE"/>
    <w:rsid w:val="00980C8D"/>
    <w:rsid w:val="009819C9"/>
    <w:rsid w:val="00985D00"/>
    <w:rsid w:val="00990030"/>
    <w:rsid w:val="00994F32"/>
    <w:rsid w:val="00995C48"/>
    <w:rsid w:val="00996C95"/>
    <w:rsid w:val="009C1001"/>
    <w:rsid w:val="009C3D0D"/>
    <w:rsid w:val="009C599C"/>
    <w:rsid w:val="009C6878"/>
    <w:rsid w:val="009D107F"/>
    <w:rsid w:val="009D2EC7"/>
    <w:rsid w:val="009D33AC"/>
    <w:rsid w:val="009D64FE"/>
    <w:rsid w:val="009D76BE"/>
    <w:rsid w:val="009D7F58"/>
    <w:rsid w:val="009E00F1"/>
    <w:rsid w:val="009E50B3"/>
    <w:rsid w:val="009F2999"/>
    <w:rsid w:val="009F7579"/>
    <w:rsid w:val="00A02402"/>
    <w:rsid w:val="00A02E09"/>
    <w:rsid w:val="00A04F1D"/>
    <w:rsid w:val="00A10773"/>
    <w:rsid w:val="00A125F8"/>
    <w:rsid w:val="00A20420"/>
    <w:rsid w:val="00A21277"/>
    <w:rsid w:val="00A22220"/>
    <w:rsid w:val="00A224A4"/>
    <w:rsid w:val="00A245E9"/>
    <w:rsid w:val="00A434FC"/>
    <w:rsid w:val="00A47975"/>
    <w:rsid w:val="00A51539"/>
    <w:rsid w:val="00A51C8B"/>
    <w:rsid w:val="00A5276E"/>
    <w:rsid w:val="00A53790"/>
    <w:rsid w:val="00A53D80"/>
    <w:rsid w:val="00A60960"/>
    <w:rsid w:val="00A61828"/>
    <w:rsid w:val="00A62111"/>
    <w:rsid w:val="00A639DE"/>
    <w:rsid w:val="00A64C14"/>
    <w:rsid w:val="00A67CAD"/>
    <w:rsid w:val="00A70A7B"/>
    <w:rsid w:val="00A742CF"/>
    <w:rsid w:val="00A744A5"/>
    <w:rsid w:val="00A74CF6"/>
    <w:rsid w:val="00A81287"/>
    <w:rsid w:val="00A84DF8"/>
    <w:rsid w:val="00A86934"/>
    <w:rsid w:val="00A9128B"/>
    <w:rsid w:val="00A9774B"/>
    <w:rsid w:val="00AA0AE2"/>
    <w:rsid w:val="00AA351A"/>
    <w:rsid w:val="00AB3B49"/>
    <w:rsid w:val="00AC22CA"/>
    <w:rsid w:val="00AC4938"/>
    <w:rsid w:val="00AF379F"/>
    <w:rsid w:val="00AF3BAA"/>
    <w:rsid w:val="00AF416D"/>
    <w:rsid w:val="00AF6132"/>
    <w:rsid w:val="00AF7CEC"/>
    <w:rsid w:val="00B02C16"/>
    <w:rsid w:val="00B034FB"/>
    <w:rsid w:val="00B05318"/>
    <w:rsid w:val="00B05D9B"/>
    <w:rsid w:val="00B12AB9"/>
    <w:rsid w:val="00B13E82"/>
    <w:rsid w:val="00B22CA9"/>
    <w:rsid w:val="00B23AE8"/>
    <w:rsid w:val="00B245EA"/>
    <w:rsid w:val="00B25C3A"/>
    <w:rsid w:val="00B31F99"/>
    <w:rsid w:val="00B32335"/>
    <w:rsid w:val="00B34D87"/>
    <w:rsid w:val="00B408D5"/>
    <w:rsid w:val="00B40D7D"/>
    <w:rsid w:val="00B47FA2"/>
    <w:rsid w:val="00B50E2F"/>
    <w:rsid w:val="00B55B10"/>
    <w:rsid w:val="00B56773"/>
    <w:rsid w:val="00B6046D"/>
    <w:rsid w:val="00B605FE"/>
    <w:rsid w:val="00B606A3"/>
    <w:rsid w:val="00B618D1"/>
    <w:rsid w:val="00B62524"/>
    <w:rsid w:val="00B645A3"/>
    <w:rsid w:val="00B70263"/>
    <w:rsid w:val="00B704B7"/>
    <w:rsid w:val="00B7172C"/>
    <w:rsid w:val="00B721E6"/>
    <w:rsid w:val="00B73822"/>
    <w:rsid w:val="00B7543F"/>
    <w:rsid w:val="00B75C18"/>
    <w:rsid w:val="00B7740E"/>
    <w:rsid w:val="00B83400"/>
    <w:rsid w:val="00B84E55"/>
    <w:rsid w:val="00B84FD6"/>
    <w:rsid w:val="00B86500"/>
    <w:rsid w:val="00B9029D"/>
    <w:rsid w:val="00B92AAD"/>
    <w:rsid w:val="00BA02A3"/>
    <w:rsid w:val="00BA19F0"/>
    <w:rsid w:val="00BA3FAD"/>
    <w:rsid w:val="00BA4A1C"/>
    <w:rsid w:val="00BB2242"/>
    <w:rsid w:val="00BB23F4"/>
    <w:rsid w:val="00BB3E19"/>
    <w:rsid w:val="00BB5539"/>
    <w:rsid w:val="00BC36FC"/>
    <w:rsid w:val="00BC5EB6"/>
    <w:rsid w:val="00BD1EBE"/>
    <w:rsid w:val="00BD2605"/>
    <w:rsid w:val="00BD3E12"/>
    <w:rsid w:val="00BD6EAB"/>
    <w:rsid w:val="00BF0897"/>
    <w:rsid w:val="00BF2226"/>
    <w:rsid w:val="00BF359D"/>
    <w:rsid w:val="00C00880"/>
    <w:rsid w:val="00C067D9"/>
    <w:rsid w:val="00C07EED"/>
    <w:rsid w:val="00C10173"/>
    <w:rsid w:val="00C149D7"/>
    <w:rsid w:val="00C16246"/>
    <w:rsid w:val="00C21949"/>
    <w:rsid w:val="00C22EBD"/>
    <w:rsid w:val="00C24322"/>
    <w:rsid w:val="00C30EB6"/>
    <w:rsid w:val="00C47632"/>
    <w:rsid w:val="00C53FD5"/>
    <w:rsid w:val="00C548EE"/>
    <w:rsid w:val="00C55394"/>
    <w:rsid w:val="00C55B87"/>
    <w:rsid w:val="00C57FD1"/>
    <w:rsid w:val="00C75AB5"/>
    <w:rsid w:val="00C76995"/>
    <w:rsid w:val="00C80ED1"/>
    <w:rsid w:val="00C83A79"/>
    <w:rsid w:val="00C86978"/>
    <w:rsid w:val="00C90D86"/>
    <w:rsid w:val="00C955CC"/>
    <w:rsid w:val="00C967FC"/>
    <w:rsid w:val="00C96E22"/>
    <w:rsid w:val="00C978B3"/>
    <w:rsid w:val="00CA05E3"/>
    <w:rsid w:val="00CA1226"/>
    <w:rsid w:val="00CA2375"/>
    <w:rsid w:val="00CA2F8E"/>
    <w:rsid w:val="00CA3915"/>
    <w:rsid w:val="00CB19F1"/>
    <w:rsid w:val="00CB2634"/>
    <w:rsid w:val="00CB33DF"/>
    <w:rsid w:val="00CB3918"/>
    <w:rsid w:val="00CB567D"/>
    <w:rsid w:val="00CB71DE"/>
    <w:rsid w:val="00CC17BB"/>
    <w:rsid w:val="00CC2BD7"/>
    <w:rsid w:val="00CC2EA5"/>
    <w:rsid w:val="00CC6B54"/>
    <w:rsid w:val="00CD5209"/>
    <w:rsid w:val="00CD6AC2"/>
    <w:rsid w:val="00CE0628"/>
    <w:rsid w:val="00CE06A2"/>
    <w:rsid w:val="00CE1590"/>
    <w:rsid w:val="00CE3231"/>
    <w:rsid w:val="00CE69C1"/>
    <w:rsid w:val="00CE73DB"/>
    <w:rsid w:val="00CE7ADA"/>
    <w:rsid w:val="00CE7CFC"/>
    <w:rsid w:val="00CE7DFA"/>
    <w:rsid w:val="00CF19C5"/>
    <w:rsid w:val="00D021FA"/>
    <w:rsid w:val="00D047D0"/>
    <w:rsid w:val="00D05F88"/>
    <w:rsid w:val="00D10952"/>
    <w:rsid w:val="00D114D5"/>
    <w:rsid w:val="00D11C6C"/>
    <w:rsid w:val="00D126E6"/>
    <w:rsid w:val="00D12EC1"/>
    <w:rsid w:val="00D16351"/>
    <w:rsid w:val="00D202B5"/>
    <w:rsid w:val="00D22AC8"/>
    <w:rsid w:val="00D23C28"/>
    <w:rsid w:val="00D317B0"/>
    <w:rsid w:val="00D326AD"/>
    <w:rsid w:val="00D331A5"/>
    <w:rsid w:val="00D422CF"/>
    <w:rsid w:val="00D43057"/>
    <w:rsid w:val="00D46C7E"/>
    <w:rsid w:val="00D5013D"/>
    <w:rsid w:val="00D51D53"/>
    <w:rsid w:val="00D51E02"/>
    <w:rsid w:val="00D53E7A"/>
    <w:rsid w:val="00D54274"/>
    <w:rsid w:val="00D55BFF"/>
    <w:rsid w:val="00D579AD"/>
    <w:rsid w:val="00D6170F"/>
    <w:rsid w:val="00D64444"/>
    <w:rsid w:val="00D65538"/>
    <w:rsid w:val="00D7714E"/>
    <w:rsid w:val="00D80EB9"/>
    <w:rsid w:val="00D819B5"/>
    <w:rsid w:val="00D94243"/>
    <w:rsid w:val="00D95119"/>
    <w:rsid w:val="00DA0186"/>
    <w:rsid w:val="00DA3BBA"/>
    <w:rsid w:val="00DB216F"/>
    <w:rsid w:val="00DB3B23"/>
    <w:rsid w:val="00DB5693"/>
    <w:rsid w:val="00DB615E"/>
    <w:rsid w:val="00DB6A45"/>
    <w:rsid w:val="00DC031A"/>
    <w:rsid w:val="00DC037A"/>
    <w:rsid w:val="00DC0D87"/>
    <w:rsid w:val="00DC2B47"/>
    <w:rsid w:val="00DC52ED"/>
    <w:rsid w:val="00DC6AD6"/>
    <w:rsid w:val="00DC7014"/>
    <w:rsid w:val="00DC7DD0"/>
    <w:rsid w:val="00DD1E55"/>
    <w:rsid w:val="00DD3649"/>
    <w:rsid w:val="00DD476B"/>
    <w:rsid w:val="00DD7121"/>
    <w:rsid w:val="00DD7698"/>
    <w:rsid w:val="00DE31B6"/>
    <w:rsid w:val="00DE51D9"/>
    <w:rsid w:val="00DE5F0E"/>
    <w:rsid w:val="00DF0976"/>
    <w:rsid w:val="00DF31F8"/>
    <w:rsid w:val="00E00F24"/>
    <w:rsid w:val="00E0252E"/>
    <w:rsid w:val="00E047AE"/>
    <w:rsid w:val="00E0564C"/>
    <w:rsid w:val="00E07283"/>
    <w:rsid w:val="00E1479C"/>
    <w:rsid w:val="00E14FE7"/>
    <w:rsid w:val="00E1653E"/>
    <w:rsid w:val="00E172AA"/>
    <w:rsid w:val="00E201B4"/>
    <w:rsid w:val="00E20419"/>
    <w:rsid w:val="00E24574"/>
    <w:rsid w:val="00E246C1"/>
    <w:rsid w:val="00E25C9E"/>
    <w:rsid w:val="00E3340B"/>
    <w:rsid w:val="00E34E22"/>
    <w:rsid w:val="00E36B4C"/>
    <w:rsid w:val="00E37B63"/>
    <w:rsid w:val="00E44851"/>
    <w:rsid w:val="00E46072"/>
    <w:rsid w:val="00E4786D"/>
    <w:rsid w:val="00E500EF"/>
    <w:rsid w:val="00E51999"/>
    <w:rsid w:val="00E60AC9"/>
    <w:rsid w:val="00E63243"/>
    <w:rsid w:val="00E656C1"/>
    <w:rsid w:val="00E6658E"/>
    <w:rsid w:val="00E668B5"/>
    <w:rsid w:val="00E70900"/>
    <w:rsid w:val="00E72AED"/>
    <w:rsid w:val="00E73FDF"/>
    <w:rsid w:val="00E7414B"/>
    <w:rsid w:val="00E754A8"/>
    <w:rsid w:val="00E7624C"/>
    <w:rsid w:val="00E77DF1"/>
    <w:rsid w:val="00E822BF"/>
    <w:rsid w:val="00E82907"/>
    <w:rsid w:val="00E86ACE"/>
    <w:rsid w:val="00E92805"/>
    <w:rsid w:val="00E94BC0"/>
    <w:rsid w:val="00E95F73"/>
    <w:rsid w:val="00E977FB"/>
    <w:rsid w:val="00EA26B7"/>
    <w:rsid w:val="00EA34FC"/>
    <w:rsid w:val="00EA5F44"/>
    <w:rsid w:val="00EB1151"/>
    <w:rsid w:val="00EB1761"/>
    <w:rsid w:val="00EB1E5F"/>
    <w:rsid w:val="00EB235B"/>
    <w:rsid w:val="00EB271A"/>
    <w:rsid w:val="00EB3723"/>
    <w:rsid w:val="00EB4820"/>
    <w:rsid w:val="00EB6F4B"/>
    <w:rsid w:val="00EB706E"/>
    <w:rsid w:val="00EB7E94"/>
    <w:rsid w:val="00ED6694"/>
    <w:rsid w:val="00ED69E8"/>
    <w:rsid w:val="00ED7A27"/>
    <w:rsid w:val="00EE07BE"/>
    <w:rsid w:val="00EE2A94"/>
    <w:rsid w:val="00EE407D"/>
    <w:rsid w:val="00EE4C7A"/>
    <w:rsid w:val="00EF1030"/>
    <w:rsid w:val="00EF15B2"/>
    <w:rsid w:val="00EF2002"/>
    <w:rsid w:val="00EF2BE1"/>
    <w:rsid w:val="00EF37B5"/>
    <w:rsid w:val="00EF4FBB"/>
    <w:rsid w:val="00F01F12"/>
    <w:rsid w:val="00F03D0D"/>
    <w:rsid w:val="00F05188"/>
    <w:rsid w:val="00F05845"/>
    <w:rsid w:val="00F108CD"/>
    <w:rsid w:val="00F10DD0"/>
    <w:rsid w:val="00F11675"/>
    <w:rsid w:val="00F13A4D"/>
    <w:rsid w:val="00F141C6"/>
    <w:rsid w:val="00F17BF1"/>
    <w:rsid w:val="00F24165"/>
    <w:rsid w:val="00F2596F"/>
    <w:rsid w:val="00F30303"/>
    <w:rsid w:val="00F41B72"/>
    <w:rsid w:val="00F41E3B"/>
    <w:rsid w:val="00F47B0B"/>
    <w:rsid w:val="00F510E5"/>
    <w:rsid w:val="00F5158F"/>
    <w:rsid w:val="00F54900"/>
    <w:rsid w:val="00F70CE5"/>
    <w:rsid w:val="00F776C1"/>
    <w:rsid w:val="00F80610"/>
    <w:rsid w:val="00F809FC"/>
    <w:rsid w:val="00F80C83"/>
    <w:rsid w:val="00F81CB0"/>
    <w:rsid w:val="00F83536"/>
    <w:rsid w:val="00F8662F"/>
    <w:rsid w:val="00F92C86"/>
    <w:rsid w:val="00F97633"/>
    <w:rsid w:val="00FA016F"/>
    <w:rsid w:val="00FA4B61"/>
    <w:rsid w:val="00FA61D1"/>
    <w:rsid w:val="00FB7882"/>
    <w:rsid w:val="00FC1FE8"/>
    <w:rsid w:val="00FC593E"/>
    <w:rsid w:val="00FC6044"/>
    <w:rsid w:val="00FD12B7"/>
    <w:rsid w:val="00FD3352"/>
    <w:rsid w:val="00FE0158"/>
    <w:rsid w:val="00FE35CE"/>
    <w:rsid w:val="00FF07A8"/>
    <w:rsid w:val="00FF5431"/>
    <w:rsid w:val="00FF76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A3BE4"/>
  <w15:docId w15:val="{32B25958-5838-434F-BBD8-B0376416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0960"/>
  </w:style>
  <w:style w:type="paragraph" w:styleId="Heading1">
    <w:name w:val="heading 1"/>
    <w:basedOn w:val="Normal"/>
    <w:next w:val="Normal"/>
    <w:link w:val="Heading1Char"/>
    <w:qFormat/>
    <w:rsid w:val="00A60960"/>
    <w:pPr>
      <w:keepNext/>
      <w:outlineLvl w:val="0"/>
    </w:pPr>
    <w:rPr>
      <w:rFonts w:ascii="Arial" w:hAnsi="Arial" w:cs="Arial"/>
      <w:b/>
      <w:bCs/>
      <w:color w:val="3366FF"/>
      <w:sz w:val="24"/>
    </w:rPr>
  </w:style>
  <w:style w:type="paragraph" w:styleId="Heading2">
    <w:name w:val="heading 2"/>
    <w:basedOn w:val="Normal"/>
    <w:next w:val="Normal"/>
    <w:link w:val="Heading2Char"/>
    <w:semiHidden/>
    <w:unhideWhenUsed/>
    <w:qFormat/>
    <w:rsid w:val="00EE2A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qFormat/>
    <w:rsid w:val="00A60960"/>
    <w:pPr>
      <w:keepNext/>
      <w:tabs>
        <w:tab w:val="left" w:pos="2160"/>
        <w:tab w:val="decimal" w:pos="7920"/>
      </w:tabs>
      <w:outlineLvl w:val="2"/>
    </w:pPr>
    <w:rPr>
      <w:rFonts w:ascii="Arial Narrow" w:hAnsi="Arial Narrow"/>
      <w:b/>
      <w:sz w:val="24"/>
    </w:rPr>
  </w:style>
  <w:style w:type="paragraph" w:styleId="Heading5">
    <w:name w:val="heading 5"/>
    <w:basedOn w:val="Normal"/>
    <w:next w:val="Normal"/>
    <w:qFormat/>
    <w:rsid w:val="00A60960"/>
    <w:pPr>
      <w:keepNext/>
      <w:jc w:val="center"/>
      <w:outlineLvl w:val="4"/>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60960"/>
    <w:rPr>
      <w:rFonts w:ascii="Arial" w:hAnsi="Arial" w:cs="Arial"/>
      <w:sz w:val="24"/>
    </w:rPr>
  </w:style>
  <w:style w:type="paragraph" w:styleId="TOC1">
    <w:name w:val="toc 1"/>
    <w:basedOn w:val="Normal"/>
    <w:next w:val="Normal"/>
    <w:autoRedefine/>
    <w:uiPriority w:val="39"/>
    <w:rsid w:val="00A60960"/>
    <w:pPr>
      <w:tabs>
        <w:tab w:val="right" w:leader="underscore" w:pos="8640"/>
      </w:tabs>
      <w:spacing w:before="240" w:after="120"/>
    </w:pPr>
    <w:rPr>
      <w:rFonts w:ascii="Arial" w:hAnsi="Arial" w:cs="Arial"/>
      <w:b/>
      <w:bCs/>
      <w:noProof/>
      <w:szCs w:val="24"/>
    </w:rPr>
  </w:style>
  <w:style w:type="paragraph" w:styleId="TOC3">
    <w:name w:val="toc 3"/>
    <w:basedOn w:val="Normal"/>
    <w:next w:val="Normal"/>
    <w:autoRedefine/>
    <w:uiPriority w:val="39"/>
    <w:rsid w:val="00436687"/>
    <w:pPr>
      <w:tabs>
        <w:tab w:val="right" w:leader="underscore" w:pos="8630"/>
      </w:tabs>
      <w:ind w:left="400"/>
    </w:pPr>
    <w:rPr>
      <w:noProof/>
      <w:szCs w:val="24"/>
    </w:rPr>
  </w:style>
  <w:style w:type="character" w:styleId="Hyperlink">
    <w:name w:val="Hyperlink"/>
    <w:uiPriority w:val="99"/>
    <w:rsid w:val="00A60960"/>
    <w:rPr>
      <w:color w:val="0000FF"/>
      <w:u w:val="single"/>
    </w:rPr>
  </w:style>
  <w:style w:type="character" w:customStyle="1" w:styleId="Heading1Char">
    <w:name w:val="Heading 1 Char"/>
    <w:link w:val="Heading1"/>
    <w:rsid w:val="00A60960"/>
    <w:rPr>
      <w:rFonts w:ascii="Arial" w:hAnsi="Arial" w:cs="Arial"/>
      <w:b/>
      <w:bCs/>
      <w:color w:val="3366FF"/>
      <w:sz w:val="24"/>
      <w:lang w:val="en-US" w:eastAsia="en-US" w:bidi="ar-SA"/>
    </w:rPr>
  </w:style>
  <w:style w:type="table" w:styleId="TableGrid">
    <w:name w:val="Table Grid"/>
    <w:basedOn w:val="TableNormal"/>
    <w:rsid w:val="00A6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60960"/>
    <w:pPr>
      <w:tabs>
        <w:tab w:val="center" w:pos="4320"/>
        <w:tab w:val="right" w:pos="8640"/>
      </w:tabs>
    </w:pPr>
  </w:style>
  <w:style w:type="paragraph" w:customStyle="1" w:styleId="StyleHeading1Auto">
    <w:name w:val="Style Heading 1 + Auto"/>
    <w:basedOn w:val="Heading1"/>
    <w:link w:val="StyleHeading1AutoChar"/>
    <w:rsid w:val="00A60960"/>
    <w:rPr>
      <w:sz w:val="28"/>
      <w:szCs w:val="28"/>
    </w:rPr>
  </w:style>
  <w:style w:type="character" w:customStyle="1" w:styleId="StyleHeading1AutoChar">
    <w:name w:val="Style Heading 1 + Auto Char"/>
    <w:link w:val="StyleHeading1Auto"/>
    <w:rsid w:val="00A60960"/>
    <w:rPr>
      <w:rFonts w:ascii="Arial" w:hAnsi="Arial" w:cs="Arial"/>
      <w:b/>
      <w:bCs/>
      <w:color w:val="3366FF"/>
      <w:sz w:val="28"/>
      <w:szCs w:val="28"/>
      <w:lang w:val="en-US" w:eastAsia="en-US" w:bidi="ar-SA"/>
    </w:rPr>
  </w:style>
  <w:style w:type="paragraph" w:styleId="Header">
    <w:name w:val="header"/>
    <w:basedOn w:val="Normal"/>
    <w:rsid w:val="00227DD7"/>
    <w:pPr>
      <w:tabs>
        <w:tab w:val="center" w:pos="4320"/>
        <w:tab w:val="right" w:pos="8640"/>
      </w:tabs>
    </w:pPr>
  </w:style>
  <w:style w:type="paragraph" w:styleId="ListParagraph">
    <w:name w:val="List Paragraph"/>
    <w:basedOn w:val="Normal"/>
    <w:uiPriority w:val="34"/>
    <w:qFormat/>
    <w:rsid w:val="00A9128B"/>
    <w:pPr>
      <w:ind w:left="720"/>
    </w:pPr>
  </w:style>
  <w:style w:type="paragraph" w:styleId="BalloonText">
    <w:name w:val="Balloon Text"/>
    <w:basedOn w:val="Normal"/>
    <w:link w:val="BalloonTextChar"/>
    <w:rsid w:val="00CB3918"/>
    <w:rPr>
      <w:rFonts w:ascii="Tahoma" w:hAnsi="Tahoma"/>
      <w:sz w:val="16"/>
      <w:szCs w:val="16"/>
    </w:rPr>
  </w:style>
  <w:style w:type="character" w:customStyle="1" w:styleId="BalloonTextChar">
    <w:name w:val="Balloon Text Char"/>
    <w:link w:val="BalloonText"/>
    <w:rsid w:val="00CB3918"/>
    <w:rPr>
      <w:rFonts w:ascii="Tahoma" w:hAnsi="Tahoma" w:cs="Tahoma"/>
      <w:sz w:val="16"/>
      <w:szCs w:val="16"/>
    </w:rPr>
  </w:style>
  <w:style w:type="character" w:styleId="CommentReference">
    <w:name w:val="annotation reference"/>
    <w:rsid w:val="00704909"/>
    <w:rPr>
      <w:sz w:val="16"/>
      <w:szCs w:val="16"/>
    </w:rPr>
  </w:style>
  <w:style w:type="paragraph" w:styleId="CommentText">
    <w:name w:val="annotation text"/>
    <w:basedOn w:val="Normal"/>
    <w:link w:val="CommentTextChar"/>
    <w:rsid w:val="00704909"/>
  </w:style>
  <w:style w:type="character" w:customStyle="1" w:styleId="CommentTextChar">
    <w:name w:val="Comment Text Char"/>
    <w:basedOn w:val="DefaultParagraphFont"/>
    <w:link w:val="CommentText"/>
    <w:rsid w:val="00704909"/>
  </w:style>
  <w:style w:type="paragraph" w:styleId="CommentSubject">
    <w:name w:val="annotation subject"/>
    <w:basedOn w:val="CommentText"/>
    <w:next w:val="CommentText"/>
    <w:link w:val="CommentSubjectChar"/>
    <w:rsid w:val="00704909"/>
    <w:rPr>
      <w:b/>
      <w:bCs/>
    </w:rPr>
  </w:style>
  <w:style w:type="character" w:customStyle="1" w:styleId="CommentSubjectChar">
    <w:name w:val="Comment Subject Char"/>
    <w:link w:val="CommentSubject"/>
    <w:rsid w:val="00704909"/>
    <w:rPr>
      <w:b/>
      <w:bCs/>
    </w:rPr>
  </w:style>
  <w:style w:type="paragraph" w:styleId="Revision">
    <w:name w:val="Revision"/>
    <w:hidden/>
    <w:uiPriority w:val="99"/>
    <w:semiHidden/>
    <w:rsid w:val="00704909"/>
  </w:style>
  <w:style w:type="character" w:styleId="Emphasis">
    <w:name w:val="Emphasis"/>
    <w:qFormat/>
    <w:rsid w:val="001F42B7"/>
    <w:rPr>
      <w:i/>
      <w:iCs/>
    </w:rPr>
  </w:style>
  <w:style w:type="character" w:customStyle="1" w:styleId="FooterChar">
    <w:name w:val="Footer Char"/>
    <w:basedOn w:val="DefaultParagraphFont"/>
    <w:link w:val="Footer"/>
    <w:uiPriority w:val="99"/>
    <w:rsid w:val="00A224A4"/>
  </w:style>
  <w:style w:type="paragraph" w:customStyle="1" w:styleId="Default">
    <w:name w:val="Default"/>
    <w:rsid w:val="00373853"/>
    <w:pPr>
      <w:autoSpaceDE w:val="0"/>
      <w:autoSpaceDN w:val="0"/>
      <w:adjustRightInd w:val="0"/>
    </w:pPr>
    <w:rPr>
      <w:color w:val="000000"/>
      <w:sz w:val="24"/>
      <w:szCs w:val="24"/>
    </w:rPr>
  </w:style>
  <w:style w:type="character" w:customStyle="1" w:styleId="apple-style-span">
    <w:name w:val="apple-style-span"/>
    <w:qFormat/>
    <w:rsid w:val="00591756"/>
    <w:rPr>
      <w:rFonts w:ascii="Arial" w:hAnsi="Arial"/>
      <w:sz w:val="22"/>
    </w:rPr>
  </w:style>
  <w:style w:type="paragraph" w:customStyle="1" w:styleId="TOC">
    <w:name w:val="TOC"/>
    <w:basedOn w:val="BodyText3"/>
    <w:rsid w:val="00DD7121"/>
    <w:pPr>
      <w:widowControl w:val="0"/>
      <w:tabs>
        <w:tab w:val="left" w:pos="720"/>
      </w:tabs>
      <w:overflowPunct w:val="0"/>
      <w:autoSpaceDE w:val="0"/>
      <w:autoSpaceDN w:val="0"/>
      <w:adjustRightInd w:val="0"/>
      <w:spacing w:after="0"/>
      <w:textAlignment w:val="baseline"/>
    </w:pPr>
    <w:rPr>
      <w:b/>
      <w:bCs/>
      <w:sz w:val="22"/>
      <w:szCs w:val="20"/>
    </w:rPr>
  </w:style>
  <w:style w:type="paragraph" w:styleId="BodyText3">
    <w:name w:val="Body Text 3"/>
    <w:basedOn w:val="Normal"/>
    <w:link w:val="BodyText3Char"/>
    <w:rsid w:val="00DD7121"/>
    <w:pPr>
      <w:spacing w:after="120"/>
    </w:pPr>
    <w:rPr>
      <w:sz w:val="16"/>
      <w:szCs w:val="16"/>
    </w:rPr>
  </w:style>
  <w:style w:type="character" w:customStyle="1" w:styleId="BodyText3Char">
    <w:name w:val="Body Text 3 Char"/>
    <w:basedOn w:val="DefaultParagraphFont"/>
    <w:link w:val="BodyText3"/>
    <w:rsid w:val="00DD7121"/>
    <w:rPr>
      <w:sz w:val="16"/>
      <w:szCs w:val="16"/>
    </w:rPr>
  </w:style>
  <w:style w:type="character" w:customStyle="1" w:styleId="Heading2Char">
    <w:name w:val="Heading 2 Char"/>
    <w:basedOn w:val="DefaultParagraphFont"/>
    <w:link w:val="Heading2"/>
    <w:semiHidden/>
    <w:rsid w:val="00EE2A94"/>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6169">
      <w:bodyDiv w:val="1"/>
      <w:marLeft w:val="0"/>
      <w:marRight w:val="0"/>
      <w:marTop w:val="0"/>
      <w:marBottom w:val="0"/>
      <w:divBdr>
        <w:top w:val="none" w:sz="0" w:space="0" w:color="auto"/>
        <w:left w:val="none" w:sz="0" w:space="0" w:color="auto"/>
        <w:bottom w:val="none" w:sz="0" w:space="0" w:color="auto"/>
        <w:right w:val="none" w:sz="0" w:space="0" w:color="auto"/>
      </w:divBdr>
    </w:div>
    <w:div w:id="143551373">
      <w:bodyDiv w:val="1"/>
      <w:marLeft w:val="0"/>
      <w:marRight w:val="0"/>
      <w:marTop w:val="0"/>
      <w:marBottom w:val="0"/>
      <w:divBdr>
        <w:top w:val="none" w:sz="0" w:space="0" w:color="auto"/>
        <w:left w:val="none" w:sz="0" w:space="0" w:color="auto"/>
        <w:bottom w:val="none" w:sz="0" w:space="0" w:color="auto"/>
        <w:right w:val="none" w:sz="0" w:space="0" w:color="auto"/>
      </w:divBdr>
    </w:div>
    <w:div w:id="192118491">
      <w:bodyDiv w:val="1"/>
      <w:marLeft w:val="0"/>
      <w:marRight w:val="0"/>
      <w:marTop w:val="0"/>
      <w:marBottom w:val="0"/>
      <w:divBdr>
        <w:top w:val="none" w:sz="0" w:space="0" w:color="auto"/>
        <w:left w:val="none" w:sz="0" w:space="0" w:color="auto"/>
        <w:bottom w:val="none" w:sz="0" w:space="0" w:color="auto"/>
        <w:right w:val="none" w:sz="0" w:space="0" w:color="auto"/>
      </w:divBdr>
    </w:div>
    <w:div w:id="343942252">
      <w:bodyDiv w:val="1"/>
      <w:marLeft w:val="0"/>
      <w:marRight w:val="0"/>
      <w:marTop w:val="0"/>
      <w:marBottom w:val="0"/>
      <w:divBdr>
        <w:top w:val="none" w:sz="0" w:space="0" w:color="auto"/>
        <w:left w:val="none" w:sz="0" w:space="0" w:color="auto"/>
        <w:bottom w:val="none" w:sz="0" w:space="0" w:color="auto"/>
        <w:right w:val="none" w:sz="0" w:space="0" w:color="auto"/>
      </w:divBdr>
    </w:div>
    <w:div w:id="443233122">
      <w:bodyDiv w:val="1"/>
      <w:marLeft w:val="0"/>
      <w:marRight w:val="0"/>
      <w:marTop w:val="0"/>
      <w:marBottom w:val="0"/>
      <w:divBdr>
        <w:top w:val="none" w:sz="0" w:space="0" w:color="auto"/>
        <w:left w:val="none" w:sz="0" w:space="0" w:color="auto"/>
        <w:bottom w:val="none" w:sz="0" w:space="0" w:color="auto"/>
        <w:right w:val="none" w:sz="0" w:space="0" w:color="auto"/>
      </w:divBdr>
    </w:div>
    <w:div w:id="602226150">
      <w:bodyDiv w:val="1"/>
      <w:marLeft w:val="0"/>
      <w:marRight w:val="0"/>
      <w:marTop w:val="0"/>
      <w:marBottom w:val="0"/>
      <w:divBdr>
        <w:top w:val="none" w:sz="0" w:space="0" w:color="auto"/>
        <w:left w:val="none" w:sz="0" w:space="0" w:color="auto"/>
        <w:bottom w:val="none" w:sz="0" w:space="0" w:color="auto"/>
        <w:right w:val="none" w:sz="0" w:space="0" w:color="auto"/>
      </w:divBdr>
    </w:div>
    <w:div w:id="819883518">
      <w:bodyDiv w:val="1"/>
      <w:marLeft w:val="0"/>
      <w:marRight w:val="0"/>
      <w:marTop w:val="0"/>
      <w:marBottom w:val="0"/>
      <w:divBdr>
        <w:top w:val="none" w:sz="0" w:space="0" w:color="auto"/>
        <w:left w:val="none" w:sz="0" w:space="0" w:color="auto"/>
        <w:bottom w:val="none" w:sz="0" w:space="0" w:color="auto"/>
        <w:right w:val="none" w:sz="0" w:space="0" w:color="auto"/>
      </w:divBdr>
    </w:div>
    <w:div w:id="843058859">
      <w:bodyDiv w:val="1"/>
      <w:marLeft w:val="0"/>
      <w:marRight w:val="0"/>
      <w:marTop w:val="0"/>
      <w:marBottom w:val="0"/>
      <w:divBdr>
        <w:top w:val="none" w:sz="0" w:space="0" w:color="auto"/>
        <w:left w:val="none" w:sz="0" w:space="0" w:color="auto"/>
        <w:bottom w:val="none" w:sz="0" w:space="0" w:color="auto"/>
        <w:right w:val="none" w:sz="0" w:space="0" w:color="auto"/>
      </w:divBdr>
    </w:div>
    <w:div w:id="976490052">
      <w:bodyDiv w:val="1"/>
      <w:marLeft w:val="0"/>
      <w:marRight w:val="0"/>
      <w:marTop w:val="0"/>
      <w:marBottom w:val="0"/>
      <w:divBdr>
        <w:top w:val="none" w:sz="0" w:space="0" w:color="auto"/>
        <w:left w:val="none" w:sz="0" w:space="0" w:color="auto"/>
        <w:bottom w:val="none" w:sz="0" w:space="0" w:color="auto"/>
        <w:right w:val="none" w:sz="0" w:space="0" w:color="auto"/>
      </w:divBdr>
    </w:div>
    <w:div w:id="994723927">
      <w:bodyDiv w:val="1"/>
      <w:marLeft w:val="0"/>
      <w:marRight w:val="0"/>
      <w:marTop w:val="0"/>
      <w:marBottom w:val="0"/>
      <w:divBdr>
        <w:top w:val="none" w:sz="0" w:space="0" w:color="auto"/>
        <w:left w:val="none" w:sz="0" w:space="0" w:color="auto"/>
        <w:bottom w:val="none" w:sz="0" w:space="0" w:color="auto"/>
        <w:right w:val="none" w:sz="0" w:space="0" w:color="auto"/>
      </w:divBdr>
    </w:div>
    <w:div w:id="1014458806">
      <w:bodyDiv w:val="1"/>
      <w:marLeft w:val="0"/>
      <w:marRight w:val="0"/>
      <w:marTop w:val="0"/>
      <w:marBottom w:val="0"/>
      <w:divBdr>
        <w:top w:val="none" w:sz="0" w:space="0" w:color="auto"/>
        <w:left w:val="none" w:sz="0" w:space="0" w:color="auto"/>
        <w:bottom w:val="none" w:sz="0" w:space="0" w:color="auto"/>
        <w:right w:val="none" w:sz="0" w:space="0" w:color="auto"/>
      </w:divBdr>
    </w:div>
    <w:div w:id="1080709959">
      <w:bodyDiv w:val="1"/>
      <w:marLeft w:val="0"/>
      <w:marRight w:val="0"/>
      <w:marTop w:val="0"/>
      <w:marBottom w:val="0"/>
      <w:divBdr>
        <w:top w:val="none" w:sz="0" w:space="0" w:color="auto"/>
        <w:left w:val="none" w:sz="0" w:space="0" w:color="auto"/>
        <w:bottom w:val="none" w:sz="0" w:space="0" w:color="auto"/>
        <w:right w:val="none" w:sz="0" w:space="0" w:color="auto"/>
      </w:divBdr>
    </w:div>
    <w:div w:id="1198544810">
      <w:bodyDiv w:val="1"/>
      <w:marLeft w:val="0"/>
      <w:marRight w:val="0"/>
      <w:marTop w:val="0"/>
      <w:marBottom w:val="0"/>
      <w:divBdr>
        <w:top w:val="none" w:sz="0" w:space="0" w:color="auto"/>
        <w:left w:val="none" w:sz="0" w:space="0" w:color="auto"/>
        <w:bottom w:val="none" w:sz="0" w:space="0" w:color="auto"/>
        <w:right w:val="none" w:sz="0" w:space="0" w:color="auto"/>
      </w:divBdr>
    </w:div>
    <w:div w:id="1210605518">
      <w:bodyDiv w:val="1"/>
      <w:marLeft w:val="0"/>
      <w:marRight w:val="0"/>
      <w:marTop w:val="0"/>
      <w:marBottom w:val="0"/>
      <w:divBdr>
        <w:top w:val="none" w:sz="0" w:space="0" w:color="auto"/>
        <w:left w:val="none" w:sz="0" w:space="0" w:color="auto"/>
        <w:bottom w:val="none" w:sz="0" w:space="0" w:color="auto"/>
        <w:right w:val="none" w:sz="0" w:space="0" w:color="auto"/>
      </w:divBdr>
    </w:div>
    <w:div w:id="1456945582">
      <w:bodyDiv w:val="1"/>
      <w:marLeft w:val="0"/>
      <w:marRight w:val="0"/>
      <w:marTop w:val="0"/>
      <w:marBottom w:val="0"/>
      <w:divBdr>
        <w:top w:val="none" w:sz="0" w:space="0" w:color="auto"/>
        <w:left w:val="none" w:sz="0" w:space="0" w:color="auto"/>
        <w:bottom w:val="none" w:sz="0" w:space="0" w:color="auto"/>
        <w:right w:val="none" w:sz="0" w:space="0" w:color="auto"/>
      </w:divBdr>
    </w:div>
    <w:div w:id="1551459617">
      <w:bodyDiv w:val="1"/>
      <w:marLeft w:val="0"/>
      <w:marRight w:val="0"/>
      <w:marTop w:val="0"/>
      <w:marBottom w:val="0"/>
      <w:divBdr>
        <w:top w:val="none" w:sz="0" w:space="0" w:color="auto"/>
        <w:left w:val="none" w:sz="0" w:space="0" w:color="auto"/>
        <w:bottom w:val="none" w:sz="0" w:space="0" w:color="auto"/>
        <w:right w:val="none" w:sz="0" w:space="0" w:color="auto"/>
      </w:divBdr>
    </w:div>
    <w:div w:id="1589851704">
      <w:bodyDiv w:val="1"/>
      <w:marLeft w:val="0"/>
      <w:marRight w:val="0"/>
      <w:marTop w:val="0"/>
      <w:marBottom w:val="0"/>
      <w:divBdr>
        <w:top w:val="none" w:sz="0" w:space="0" w:color="auto"/>
        <w:left w:val="none" w:sz="0" w:space="0" w:color="auto"/>
        <w:bottom w:val="none" w:sz="0" w:space="0" w:color="auto"/>
        <w:right w:val="none" w:sz="0" w:space="0" w:color="auto"/>
      </w:divBdr>
    </w:div>
    <w:div w:id="1710376723">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20649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D8BA-5BDC-4F56-A33E-CC5EB136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PMD</vt:lpstr>
    </vt:vector>
  </TitlesOfParts>
  <Company>CtrlSoft</Company>
  <LinksUpToDate>false</LinksUpToDate>
  <CharactersWithSpaces>11886</CharactersWithSpaces>
  <SharedDoc>false</SharedDoc>
  <HLinks>
    <vt:vector size="84" baseType="variant">
      <vt:variant>
        <vt:i4>6422640</vt:i4>
      </vt:variant>
      <vt:variant>
        <vt:i4>75</vt:i4>
      </vt:variant>
      <vt:variant>
        <vt:i4>0</vt:i4>
      </vt:variant>
      <vt:variant>
        <vt:i4>5</vt:i4>
      </vt:variant>
      <vt:variant>
        <vt:lpwstr>mailto:</vt:lpwstr>
      </vt:variant>
      <vt:variant>
        <vt:lpwstr/>
      </vt:variant>
      <vt:variant>
        <vt:i4>2424925</vt:i4>
      </vt:variant>
      <vt:variant>
        <vt:i4>72</vt:i4>
      </vt:variant>
      <vt:variant>
        <vt:i4>0</vt:i4>
      </vt:variant>
      <vt:variant>
        <vt:i4>5</vt:i4>
      </vt:variant>
      <vt:variant>
        <vt:lpwstr>mailto:sohail.razzaq@pmdpk.com</vt:lpwstr>
      </vt:variant>
      <vt:variant>
        <vt:lpwstr/>
      </vt:variant>
      <vt:variant>
        <vt:i4>852022</vt:i4>
      </vt:variant>
      <vt:variant>
        <vt:i4>69</vt:i4>
      </vt:variant>
      <vt:variant>
        <vt:i4>0</vt:i4>
      </vt:variant>
      <vt:variant>
        <vt:i4>5</vt:i4>
      </vt:variant>
      <vt:variant>
        <vt:lpwstr>mailto:procurement@pmdpk.com</vt:lpwstr>
      </vt:variant>
      <vt:variant>
        <vt:lpwstr/>
      </vt:variant>
      <vt:variant>
        <vt:i4>1245246</vt:i4>
      </vt:variant>
      <vt:variant>
        <vt:i4>62</vt:i4>
      </vt:variant>
      <vt:variant>
        <vt:i4>0</vt:i4>
      </vt:variant>
      <vt:variant>
        <vt:i4>5</vt:i4>
      </vt:variant>
      <vt:variant>
        <vt:lpwstr/>
      </vt:variant>
      <vt:variant>
        <vt:lpwstr>_Toc424291752</vt:lpwstr>
      </vt:variant>
      <vt:variant>
        <vt:i4>1245246</vt:i4>
      </vt:variant>
      <vt:variant>
        <vt:i4>56</vt:i4>
      </vt:variant>
      <vt:variant>
        <vt:i4>0</vt:i4>
      </vt:variant>
      <vt:variant>
        <vt:i4>5</vt:i4>
      </vt:variant>
      <vt:variant>
        <vt:lpwstr/>
      </vt:variant>
      <vt:variant>
        <vt:lpwstr>_Toc424291751</vt:lpwstr>
      </vt:variant>
      <vt:variant>
        <vt:i4>1245246</vt:i4>
      </vt:variant>
      <vt:variant>
        <vt:i4>50</vt:i4>
      </vt:variant>
      <vt:variant>
        <vt:i4>0</vt:i4>
      </vt:variant>
      <vt:variant>
        <vt:i4>5</vt:i4>
      </vt:variant>
      <vt:variant>
        <vt:lpwstr/>
      </vt:variant>
      <vt:variant>
        <vt:lpwstr>_Toc424291750</vt:lpwstr>
      </vt:variant>
      <vt:variant>
        <vt:i4>1179710</vt:i4>
      </vt:variant>
      <vt:variant>
        <vt:i4>44</vt:i4>
      </vt:variant>
      <vt:variant>
        <vt:i4>0</vt:i4>
      </vt:variant>
      <vt:variant>
        <vt:i4>5</vt:i4>
      </vt:variant>
      <vt:variant>
        <vt:lpwstr/>
      </vt:variant>
      <vt:variant>
        <vt:lpwstr>_Toc424291749</vt:lpwstr>
      </vt:variant>
      <vt:variant>
        <vt:i4>1179710</vt:i4>
      </vt:variant>
      <vt:variant>
        <vt:i4>38</vt:i4>
      </vt:variant>
      <vt:variant>
        <vt:i4>0</vt:i4>
      </vt:variant>
      <vt:variant>
        <vt:i4>5</vt:i4>
      </vt:variant>
      <vt:variant>
        <vt:lpwstr/>
      </vt:variant>
      <vt:variant>
        <vt:lpwstr>_Toc424291748</vt:lpwstr>
      </vt:variant>
      <vt:variant>
        <vt:i4>1179710</vt:i4>
      </vt:variant>
      <vt:variant>
        <vt:i4>32</vt:i4>
      </vt:variant>
      <vt:variant>
        <vt:i4>0</vt:i4>
      </vt:variant>
      <vt:variant>
        <vt:i4>5</vt:i4>
      </vt:variant>
      <vt:variant>
        <vt:lpwstr/>
      </vt:variant>
      <vt:variant>
        <vt:lpwstr>_Toc424291747</vt:lpwstr>
      </vt:variant>
      <vt:variant>
        <vt:i4>1179710</vt:i4>
      </vt:variant>
      <vt:variant>
        <vt:i4>26</vt:i4>
      </vt:variant>
      <vt:variant>
        <vt:i4>0</vt:i4>
      </vt:variant>
      <vt:variant>
        <vt:i4>5</vt:i4>
      </vt:variant>
      <vt:variant>
        <vt:lpwstr/>
      </vt:variant>
      <vt:variant>
        <vt:lpwstr>_Toc424291746</vt:lpwstr>
      </vt:variant>
      <vt:variant>
        <vt:i4>1179710</vt:i4>
      </vt:variant>
      <vt:variant>
        <vt:i4>20</vt:i4>
      </vt:variant>
      <vt:variant>
        <vt:i4>0</vt:i4>
      </vt:variant>
      <vt:variant>
        <vt:i4>5</vt:i4>
      </vt:variant>
      <vt:variant>
        <vt:lpwstr/>
      </vt:variant>
      <vt:variant>
        <vt:lpwstr>_Toc424291745</vt:lpwstr>
      </vt:variant>
      <vt:variant>
        <vt:i4>1179710</vt:i4>
      </vt:variant>
      <vt:variant>
        <vt:i4>14</vt:i4>
      </vt:variant>
      <vt:variant>
        <vt:i4>0</vt:i4>
      </vt:variant>
      <vt:variant>
        <vt:i4>5</vt:i4>
      </vt:variant>
      <vt:variant>
        <vt:lpwstr/>
      </vt:variant>
      <vt:variant>
        <vt:lpwstr>_Toc424291744</vt:lpwstr>
      </vt:variant>
      <vt:variant>
        <vt:i4>1179710</vt:i4>
      </vt:variant>
      <vt:variant>
        <vt:i4>8</vt:i4>
      </vt:variant>
      <vt:variant>
        <vt:i4>0</vt:i4>
      </vt:variant>
      <vt:variant>
        <vt:i4>5</vt:i4>
      </vt:variant>
      <vt:variant>
        <vt:lpwstr/>
      </vt:variant>
      <vt:variant>
        <vt:lpwstr>_Toc424291743</vt:lpwstr>
      </vt:variant>
      <vt:variant>
        <vt:i4>1179710</vt:i4>
      </vt:variant>
      <vt:variant>
        <vt:i4>2</vt:i4>
      </vt:variant>
      <vt:variant>
        <vt:i4>0</vt:i4>
      </vt:variant>
      <vt:variant>
        <vt:i4>5</vt:i4>
      </vt:variant>
      <vt:variant>
        <vt:lpwstr/>
      </vt:variant>
      <vt:variant>
        <vt:lpwstr>_Toc424291742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dc:title>
  <dc:creator>Hasan Iftikhar</dc:creator>
  <cp:lastModifiedBy>Raja Usman Sarwar/Manager (Brands)/PTCL</cp:lastModifiedBy>
  <cp:revision>2</cp:revision>
  <cp:lastPrinted>2018-03-01T06:42:00Z</cp:lastPrinted>
  <dcterms:created xsi:type="dcterms:W3CDTF">2018-09-27T12:19:00Z</dcterms:created>
  <dcterms:modified xsi:type="dcterms:W3CDTF">2018-09-27T12:19:00Z</dcterms:modified>
</cp:coreProperties>
</file>