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6C" w:rsidRPr="00DB78B5" w:rsidRDefault="00B52574" w:rsidP="00DB78B5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1E7427" w:rsidRPr="001E7427" w:rsidRDefault="001E7427" w:rsidP="001E7427">
      <w:pPr>
        <w:jc w:val="center"/>
        <w:rPr>
          <w:rFonts w:asciiTheme="minorHAnsi" w:hAnsiTheme="minorHAnsi" w:cstheme="minorHAnsi"/>
          <w:b/>
          <w:bCs/>
          <w:sz w:val="22"/>
          <w:szCs w:val="32"/>
          <w:u w:val="single"/>
          <w:lang w:val="en-GB"/>
        </w:rPr>
      </w:pPr>
      <w:r w:rsidRPr="001E7427">
        <w:rPr>
          <w:rFonts w:asciiTheme="minorHAnsi" w:hAnsiTheme="minorHAnsi" w:cstheme="minorHAnsi"/>
          <w:b/>
          <w:bCs/>
          <w:sz w:val="22"/>
          <w:szCs w:val="32"/>
          <w:u w:val="single"/>
        </w:rPr>
        <w:t>No</w:t>
      </w:r>
      <w:r w:rsidRPr="001E7427">
        <w:rPr>
          <w:rFonts w:asciiTheme="minorHAnsi" w:hAnsiTheme="minorHAnsi" w:cstheme="minorHAnsi"/>
          <w:b/>
          <w:bCs/>
          <w:sz w:val="22"/>
          <w:szCs w:val="32"/>
          <w:u w:val="single"/>
          <w:lang w:val="en-GB"/>
        </w:rPr>
        <w:t>. RFQ/NOD/IBA/PORTABLE GENERATORS/017/2019</w:t>
      </w:r>
    </w:p>
    <w:p w:rsidR="001E7427" w:rsidRDefault="001E7427" w:rsidP="001E7427">
      <w:pPr>
        <w:pStyle w:val="ListParagraph"/>
        <w:ind w:left="36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bookmarkStart w:id="0" w:name="_GoBack"/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Purchase of p</w:t>
      </w:r>
      <w:r w:rsidRPr="001E7427">
        <w:rPr>
          <w:rFonts w:asciiTheme="minorHAnsi" w:hAnsiTheme="minorHAnsi" w:cstheme="minorHAnsi"/>
          <w:b/>
          <w:bCs/>
          <w:sz w:val="32"/>
          <w:szCs w:val="32"/>
          <w:lang w:val="en-GB"/>
        </w:rPr>
        <w:t>ortable generators for ITR MSAG and BTS sites</w:t>
      </w: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on s</w:t>
      </w:r>
      <w:r w:rsidRPr="001E7427">
        <w:rPr>
          <w:rFonts w:asciiTheme="minorHAnsi" w:hAnsiTheme="minorHAnsi" w:cstheme="minorHAnsi"/>
          <w:b/>
          <w:bCs/>
          <w:sz w:val="32"/>
          <w:szCs w:val="32"/>
          <w:lang w:val="en-GB"/>
        </w:rPr>
        <w:t>upply basis in Network Operation &amp; Deployment Region Islamabad</w:t>
      </w:r>
    </w:p>
    <w:bookmarkEnd w:id="0"/>
    <w:p w:rsidR="001E7427" w:rsidRDefault="001E7427" w:rsidP="001E7427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1E7427">
        <w:rPr>
          <w:rFonts w:asciiTheme="minorHAnsi" w:hAnsiTheme="minorHAnsi" w:cstheme="minorHAnsi"/>
          <w:color w:val="000000"/>
        </w:rPr>
        <w:t xml:space="preserve">Sealed bids are required from well repute contractors for </w:t>
      </w:r>
      <w:r w:rsidRPr="001E7427">
        <w:rPr>
          <w:rFonts w:asciiTheme="minorHAnsi" w:hAnsiTheme="minorHAnsi" w:cstheme="minorHAnsi"/>
          <w:color w:val="000000"/>
        </w:rPr>
        <w:t>‘</w:t>
      </w:r>
      <w:r w:rsidRPr="001E7427">
        <w:rPr>
          <w:rFonts w:asciiTheme="minorHAnsi" w:hAnsiTheme="minorHAnsi" w:cstheme="minorHAnsi"/>
          <w:color w:val="000000"/>
        </w:rPr>
        <w:t xml:space="preserve">Purchase of </w:t>
      </w:r>
      <w:r w:rsidRPr="001E7427">
        <w:rPr>
          <w:rFonts w:asciiTheme="minorHAnsi" w:hAnsiTheme="minorHAnsi" w:cstheme="minorHAnsi"/>
          <w:color w:val="000000"/>
        </w:rPr>
        <w:t>p</w:t>
      </w:r>
      <w:r w:rsidRPr="001E7427">
        <w:rPr>
          <w:rFonts w:asciiTheme="minorHAnsi" w:hAnsiTheme="minorHAnsi" w:cstheme="minorHAnsi"/>
          <w:color w:val="000000"/>
        </w:rPr>
        <w:t>ortable generators for ITR MSAG and BTS sites</w:t>
      </w:r>
      <w:r w:rsidRPr="001E7427">
        <w:rPr>
          <w:rFonts w:asciiTheme="minorHAnsi" w:hAnsiTheme="minorHAnsi" w:cstheme="minorHAnsi"/>
          <w:color w:val="000000"/>
        </w:rPr>
        <w:t xml:space="preserve"> on s</w:t>
      </w:r>
      <w:r w:rsidRPr="001E7427">
        <w:rPr>
          <w:rFonts w:asciiTheme="minorHAnsi" w:hAnsiTheme="minorHAnsi" w:cstheme="minorHAnsi"/>
          <w:color w:val="000000"/>
        </w:rPr>
        <w:t>upply basis in Network Operation &amp; Deployment Region Islamabad</w:t>
      </w:r>
      <w:r w:rsidRPr="001E7427">
        <w:rPr>
          <w:rFonts w:asciiTheme="minorHAnsi" w:hAnsiTheme="minorHAnsi" w:cstheme="minorHAnsi"/>
          <w:color w:val="000000"/>
        </w:rPr>
        <w:t>’</w:t>
      </w:r>
      <w:r w:rsidRPr="001E7427">
        <w:rPr>
          <w:rFonts w:asciiTheme="minorHAnsi" w:hAnsiTheme="minorHAnsi" w:cstheme="minorHAnsi"/>
          <w:color w:val="000000"/>
        </w:rPr>
        <w:t xml:space="preserve"> for Year 2019 in accordance with PTCL requirements. </w:t>
      </w:r>
    </w:p>
    <w:p w:rsidR="001E7427" w:rsidRDefault="001E7427" w:rsidP="001E7427">
      <w:pPr>
        <w:ind w:left="360"/>
        <w:jc w:val="both"/>
        <w:rPr>
          <w:rFonts w:asciiTheme="minorHAnsi" w:hAnsiTheme="minorHAnsi" w:cstheme="minorHAnsi"/>
          <w:color w:val="000000"/>
        </w:rPr>
      </w:pPr>
    </w:p>
    <w:p w:rsidR="00DB78B5" w:rsidRPr="001E7427" w:rsidRDefault="001E7427" w:rsidP="001E742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1E7427">
        <w:rPr>
          <w:rFonts w:asciiTheme="minorHAnsi" w:hAnsiTheme="minorHAnsi" w:cstheme="minorHAnsi"/>
          <w:color w:val="000000"/>
        </w:rPr>
        <w:t>The tender documents are available in the office of the Manager Technical Support NOD ITR Islamabad. Ten</w:t>
      </w:r>
      <w:r>
        <w:rPr>
          <w:rFonts w:asciiTheme="minorHAnsi" w:hAnsiTheme="minorHAnsi" w:cstheme="minorHAnsi"/>
          <w:color w:val="000000"/>
        </w:rPr>
        <w:t>der documents can be obtained from</w:t>
      </w:r>
      <w:r w:rsidRPr="001E7427">
        <w:rPr>
          <w:rFonts w:asciiTheme="minorHAnsi" w:hAnsiTheme="minorHAnsi" w:cstheme="minorHAnsi"/>
          <w:color w:val="000000"/>
        </w:rPr>
        <w:t xml:space="preserve"> the office of Co</w:t>
      </w:r>
      <w:r>
        <w:rPr>
          <w:rFonts w:asciiTheme="minorHAnsi" w:hAnsiTheme="minorHAnsi" w:cstheme="minorHAnsi"/>
          <w:color w:val="000000"/>
        </w:rPr>
        <w:t>ordination Assistant Room 103, 1</w:t>
      </w:r>
      <w:r w:rsidRPr="001E7427">
        <w:rPr>
          <w:rFonts w:asciiTheme="minorHAnsi" w:hAnsiTheme="minorHAnsi" w:cstheme="minorHAnsi"/>
          <w:color w:val="000000"/>
        </w:rPr>
        <w:t>st floor, Gateway building</w:t>
      </w:r>
      <w:r>
        <w:rPr>
          <w:rFonts w:asciiTheme="minorHAnsi" w:hAnsiTheme="minorHAnsi" w:cstheme="minorHAnsi"/>
          <w:color w:val="000000"/>
        </w:rPr>
        <w:t>,</w:t>
      </w:r>
      <w:r w:rsidRPr="001E7427">
        <w:rPr>
          <w:rFonts w:asciiTheme="minorHAnsi" w:hAnsiTheme="minorHAnsi" w:cstheme="minorHAnsi"/>
          <w:color w:val="000000"/>
        </w:rPr>
        <w:t xml:space="preserve"> PTCL Complex Satellite Town, Rawalpindi. </w:t>
      </w:r>
      <w:r w:rsidR="00F26163" w:rsidRPr="001E7427">
        <w:rPr>
          <w:rFonts w:asciiTheme="minorHAnsi" w:hAnsiTheme="minorHAnsi" w:cstheme="minorHAnsi"/>
          <w:bCs/>
          <w:lang w:val="en-AU"/>
        </w:rPr>
        <w:t xml:space="preserve">  </w:t>
      </w:r>
    </w:p>
    <w:p w:rsidR="001E7427" w:rsidRPr="001E7427" w:rsidRDefault="001E7427" w:rsidP="001E74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registered b</w:t>
      </w:r>
      <w:r w:rsidRPr="001E7427">
        <w:rPr>
          <w:rFonts w:asciiTheme="minorHAnsi" w:hAnsiTheme="minorHAnsi" w:cstheme="minorHAnsi"/>
          <w:bCs/>
          <w:lang w:val="en-AU"/>
        </w:rPr>
        <w:t>idders are invited to submit bids complete in all respects as per instructions mentioned in bid documents. The te</w:t>
      </w:r>
      <w:r>
        <w:rPr>
          <w:rFonts w:asciiTheme="minorHAnsi" w:hAnsiTheme="minorHAnsi" w:cstheme="minorHAnsi"/>
          <w:bCs/>
          <w:lang w:val="en-AU"/>
        </w:rPr>
        <w:t xml:space="preserve">nder can be submitted till </w:t>
      </w:r>
      <w:r w:rsidRPr="001E7427">
        <w:rPr>
          <w:rFonts w:asciiTheme="minorHAnsi" w:hAnsiTheme="minorHAnsi" w:cstheme="minorHAnsi"/>
          <w:b/>
          <w:bCs/>
          <w:lang w:val="en-AU"/>
        </w:rPr>
        <w:t>28-01-2019</w:t>
      </w:r>
      <w:r>
        <w:rPr>
          <w:rFonts w:asciiTheme="minorHAnsi" w:hAnsiTheme="minorHAnsi" w:cstheme="minorHAnsi"/>
          <w:bCs/>
          <w:lang w:val="en-AU"/>
        </w:rPr>
        <w:t xml:space="preserve"> before </w:t>
      </w:r>
      <w:r w:rsidRPr="001E7427">
        <w:rPr>
          <w:rFonts w:asciiTheme="minorHAnsi" w:hAnsiTheme="minorHAnsi" w:cstheme="minorHAnsi"/>
          <w:b/>
          <w:bCs/>
          <w:lang w:val="en-AU"/>
        </w:rPr>
        <w:t>1500</w:t>
      </w:r>
      <w:r>
        <w:rPr>
          <w:rFonts w:asciiTheme="minorHAnsi" w:hAnsiTheme="minorHAnsi" w:cstheme="minorHAnsi"/>
          <w:bCs/>
          <w:lang w:val="en-AU"/>
        </w:rPr>
        <w:t xml:space="preserve"> Hours.</w:t>
      </w:r>
    </w:p>
    <w:p w:rsidR="001E7427" w:rsidRPr="001E7427" w:rsidRDefault="001E7427" w:rsidP="001E74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The bid must contain CDR @ Rs. </w:t>
      </w:r>
      <w:r w:rsidRPr="001E7427">
        <w:rPr>
          <w:rFonts w:asciiTheme="minorHAnsi" w:hAnsiTheme="minorHAnsi" w:cstheme="minorHAnsi"/>
          <w:bCs/>
          <w:lang w:val="en-AU"/>
        </w:rPr>
        <w:t xml:space="preserve">100,000/- in the shape of DD/PO in the name of </w:t>
      </w:r>
      <w:r>
        <w:rPr>
          <w:rFonts w:asciiTheme="minorHAnsi" w:hAnsiTheme="minorHAnsi" w:cstheme="minorHAnsi"/>
          <w:bCs/>
          <w:lang w:val="en-AU"/>
        </w:rPr>
        <w:t xml:space="preserve">  </w:t>
      </w:r>
      <w:r w:rsidRPr="001E7427">
        <w:rPr>
          <w:rFonts w:asciiTheme="minorHAnsi" w:hAnsiTheme="minorHAnsi" w:cstheme="minorHAnsi"/>
          <w:b/>
          <w:bCs/>
          <w:lang w:val="en-AU"/>
        </w:rPr>
        <w:t>SM (Finance - Dev. Switching)</w:t>
      </w:r>
      <w:r w:rsidRPr="001E7427">
        <w:rPr>
          <w:rFonts w:asciiTheme="minorHAnsi" w:hAnsiTheme="minorHAnsi" w:cstheme="minorHAnsi"/>
          <w:bCs/>
          <w:lang w:val="en-AU"/>
        </w:rPr>
        <w:t xml:space="preserve"> Islamabad, otherwise bid shall be rejected.</w:t>
      </w:r>
    </w:p>
    <w:p w:rsidR="001E7427" w:rsidRPr="001E7427" w:rsidRDefault="001E7427" w:rsidP="001E74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1E7427">
        <w:rPr>
          <w:rFonts w:asciiTheme="minorHAnsi" w:hAnsiTheme="minorHAnsi" w:cstheme="minorHAnsi"/>
          <w:bCs/>
        </w:rPr>
        <w:t xml:space="preserve">Bidders participating in tenders </w:t>
      </w:r>
      <w:r>
        <w:rPr>
          <w:rFonts w:asciiTheme="minorHAnsi" w:hAnsiTheme="minorHAnsi" w:cstheme="minorHAnsi"/>
          <w:bCs/>
        </w:rPr>
        <w:t>are</w:t>
      </w:r>
      <w:r w:rsidRPr="001E7427">
        <w:rPr>
          <w:rFonts w:asciiTheme="minorHAnsi" w:hAnsiTheme="minorHAnsi" w:cstheme="minorHAnsi"/>
          <w:bCs/>
        </w:rPr>
        <w:t xml:space="preserve"> requested to make two separate submissions in two separate sealed envelopes. One sealed enveloped shall contain the technical offer (un-priced bid) along with specification &amp; other technical details. This envelop shall be clearly marked as Technical Offer</w:t>
      </w:r>
      <w:r>
        <w:rPr>
          <w:rFonts w:asciiTheme="minorHAnsi" w:hAnsiTheme="minorHAnsi" w:cstheme="minorHAnsi"/>
          <w:bCs/>
        </w:rPr>
        <w:t>.</w:t>
      </w:r>
    </w:p>
    <w:p w:rsidR="001E7427" w:rsidRPr="001E7427" w:rsidRDefault="001E7427" w:rsidP="001E742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1E7427">
        <w:rPr>
          <w:rFonts w:asciiTheme="minorHAnsi" w:hAnsiTheme="minorHAnsi" w:cstheme="minorHAnsi"/>
          <w:bCs/>
        </w:rPr>
        <w:t>Second sealed envelope shall contain commercial offer (priced bid) with the cost breakdown as per c</w:t>
      </w:r>
      <w:r>
        <w:rPr>
          <w:rFonts w:asciiTheme="minorHAnsi" w:hAnsiTheme="minorHAnsi" w:cstheme="minorHAnsi"/>
          <w:bCs/>
        </w:rPr>
        <w:t>ompany price schedule/ bill of q</w:t>
      </w:r>
      <w:r w:rsidRPr="001E7427">
        <w:rPr>
          <w:rFonts w:asciiTheme="minorHAnsi" w:hAnsiTheme="minorHAnsi" w:cstheme="minorHAnsi"/>
          <w:bCs/>
        </w:rPr>
        <w:t>uantity. This offer</w:t>
      </w:r>
      <w:r>
        <w:rPr>
          <w:rFonts w:asciiTheme="minorHAnsi" w:hAnsiTheme="minorHAnsi" w:cstheme="minorHAnsi"/>
          <w:bCs/>
        </w:rPr>
        <w:t xml:space="preserve"> shall be marked as Commercial O</w:t>
      </w:r>
      <w:r w:rsidRPr="001E7427">
        <w:rPr>
          <w:rFonts w:asciiTheme="minorHAnsi" w:hAnsiTheme="minorHAnsi" w:cstheme="minorHAnsi"/>
          <w:bCs/>
        </w:rPr>
        <w:t>ffer.</w:t>
      </w:r>
    </w:p>
    <w:p w:rsidR="00DC254C" w:rsidRPr="001E7427" w:rsidRDefault="001E7427" w:rsidP="00DC25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1E7427">
        <w:rPr>
          <w:rFonts w:asciiTheme="minorHAnsi" w:hAnsiTheme="minorHAnsi" w:cstheme="minorHAnsi"/>
          <w:bCs/>
        </w:rPr>
        <w:t xml:space="preserve">Technical offer must contain a letter ensuring that CDR is attached in commercial offer. </w:t>
      </w:r>
    </w:p>
    <w:p w:rsidR="005F286C" w:rsidRPr="001E7427" w:rsidRDefault="005F286C" w:rsidP="001E742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35159D" w:rsidRPr="001E7427" w:rsidRDefault="001E7427" w:rsidP="001E742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1E7427">
        <w:rPr>
          <w:rFonts w:asciiTheme="minorHAnsi" w:hAnsiTheme="minorHAnsi" w:cstheme="minorHAnsi"/>
          <w:bCs/>
        </w:rPr>
        <w:t>All correspondence on the subject may be addressed and can collect the tender documents from the office of the undersigned</w:t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>.</w:t>
      </w:r>
    </w:p>
    <w:p w:rsidR="001E7427" w:rsidRDefault="001E7427" w:rsidP="001E742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1E7427" w:rsidRPr="001E7427" w:rsidRDefault="001E7427" w:rsidP="001E742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7427">
        <w:rPr>
          <w:rFonts w:asciiTheme="minorHAnsi" w:hAnsiTheme="minorHAnsi" w:cstheme="minorHAnsi"/>
          <w:b/>
          <w:bCs/>
          <w:sz w:val="32"/>
          <w:szCs w:val="32"/>
        </w:rPr>
        <w:t xml:space="preserve">Sajjad Anjum </w:t>
      </w:r>
    </w:p>
    <w:p w:rsidR="001E7427" w:rsidRPr="001E7427" w:rsidRDefault="001E7427" w:rsidP="001E7427">
      <w:pPr>
        <w:rPr>
          <w:rFonts w:asciiTheme="minorHAnsi" w:hAnsiTheme="minorHAnsi" w:cstheme="minorHAnsi"/>
          <w:bCs/>
          <w:szCs w:val="32"/>
        </w:rPr>
      </w:pPr>
      <w:r w:rsidRPr="001E7427">
        <w:rPr>
          <w:rFonts w:asciiTheme="minorHAnsi" w:hAnsiTheme="minorHAnsi" w:cstheme="minorHAnsi"/>
          <w:bCs/>
          <w:szCs w:val="32"/>
        </w:rPr>
        <w:t>Manager Technical Support NOD ITR Islamabad</w:t>
      </w:r>
    </w:p>
    <w:p w:rsidR="001E7427" w:rsidRPr="001E7427" w:rsidRDefault="001E7427" w:rsidP="001E7427">
      <w:pPr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Room No. 103, 1</w:t>
      </w:r>
      <w:r w:rsidRPr="001E7427">
        <w:rPr>
          <w:rFonts w:asciiTheme="minorHAnsi" w:hAnsiTheme="minorHAnsi" w:cstheme="minorHAnsi"/>
          <w:bCs/>
          <w:szCs w:val="32"/>
        </w:rPr>
        <w:t xml:space="preserve">st Floor Gateway </w:t>
      </w:r>
    </w:p>
    <w:p w:rsidR="001E7427" w:rsidRPr="001E7427" w:rsidRDefault="001E7427" w:rsidP="001E7427">
      <w:pPr>
        <w:rPr>
          <w:rFonts w:asciiTheme="minorHAnsi" w:hAnsiTheme="minorHAnsi" w:cstheme="minorHAnsi"/>
          <w:bCs/>
          <w:szCs w:val="32"/>
        </w:rPr>
      </w:pPr>
      <w:r w:rsidRPr="001E7427">
        <w:rPr>
          <w:rFonts w:asciiTheme="minorHAnsi" w:hAnsiTheme="minorHAnsi" w:cstheme="minorHAnsi"/>
          <w:bCs/>
          <w:szCs w:val="32"/>
        </w:rPr>
        <w:t>Building Satellite Town, Rawalpindi                                                                                                                 Tel: +9</w:t>
      </w:r>
      <w:r>
        <w:rPr>
          <w:rFonts w:asciiTheme="minorHAnsi" w:hAnsiTheme="minorHAnsi" w:cstheme="minorHAnsi"/>
          <w:bCs/>
          <w:szCs w:val="32"/>
        </w:rPr>
        <w:t>2-51-4425454</w:t>
      </w:r>
    </w:p>
    <w:p w:rsidR="001E7427" w:rsidRPr="001E7427" w:rsidRDefault="001E7427" w:rsidP="001E7427">
      <w:pPr>
        <w:rPr>
          <w:rFonts w:asciiTheme="minorHAnsi" w:hAnsiTheme="minorHAnsi" w:cstheme="minorHAnsi"/>
          <w:bCs/>
          <w:szCs w:val="32"/>
        </w:rPr>
      </w:pPr>
      <w:r w:rsidRPr="001E7427">
        <w:rPr>
          <w:rFonts w:asciiTheme="minorHAnsi" w:hAnsiTheme="minorHAnsi" w:cstheme="minorHAnsi"/>
          <w:bCs/>
          <w:szCs w:val="32"/>
          <w:lang w:val="fr-FR"/>
        </w:rPr>
        <w:t>E-mail: sajjad.anjum@ptcl.net.pk</w:t>
      </w:r>
    </w:p>
    <w:sectPr w:rsidR="001E7427" w:rsidRPr="001E7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8A" w:rsidRDefault="00E9358A" w:rsidP="00FF104A">
      <w:r>
        <w:separator/>
      </w:r>
    </w:p>
  </w:endnote>
  <w:endnote w:type="continuationSeparator" w:id="0">
    <w:p w:rsidR="00E9358A" w:rsidRDefault="00E9358A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8A" w:rsidRDefault="00E9358A" w:rsidP="00FF104A">
      <w:r>
        <w:separator/>
      </w:r>
    </w:p>
  </w:footnote>
  <w:footnote w:type="continuationSeparator" w:id="0">
    <w:p w:rsidR="00E9358A" w:rsidRDefault="00E9358A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93E"/>
    <w:multiLevelType w:val="hybridMultilevel"/>
    <w:tmpl w:val="D88E4AEC"/>
    <w:lvl w:ilvl="0" w:tplc="CD90A5AA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60F92"/>
    <w:multiLevelType w:val="hybridMultilevel"/>
    <w:tmpl w:val="1D360B16"/>
    <w:lvl w:ilvl="0" w:tplc="785831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62AE"/>
    <w:multiLevelType w:val="hybridMultilevel"/>
    <w:tmpl w:val="EBC80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1E7427"/>
    <w:rsid w:val="00216800"/>
    <w:rsid w:val="0025660C"/>
    <w:rsid w:val="002765E0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106BA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A54C5"/>
    <w:rsid w:val="008B2298"/>
    <w:rsid w:val="008D52E5"/>
    <w:rsid w:val="008D55D9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118B9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8501E"/>
    <w:rsid w:val="00D93908"/>
    <w:rsid w:val="00DB78B5"/>
    <w:rsid w:val="00DC254C"/>
    <w:rsid w:val="00DC6A78"/>
    <w:rsid w:val="00DD0F28"/>
    <w:rsid w:val="00E12BA9"/>
    <w:rsid w:val="00E64E86"/>
    <w:rsid w:val="00E72722"/>
    <w:rsid w:val="00E923B3"/>
    <w:rsid w:val="00E9358A"/>
    <w:rsid w:val="00EC41C6"/>
    <w:rsid w:val="00EE33DF"/>
    <w:rsid w:val="00EE64A5"/>
    <w:rsid w:val="00EE6C39"/>
    <w:rsid w:val="00F071A7"/>
    <w:rsid w:val="00F26163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7B4541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5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07CE-91C6-4034-AE4E-7740F0D1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</cp:lastModifiedBy>
  <cp:revision>2</cp:revision>
  <cp:lastPrinted>2012-04-19T05:23:00Z</cp:lastPrinted>
  <dcterms:created xsi:type="dcterms:W3CDTF">2019-01-19T06:31:00Z</dcterms:created>
  <dcterms:modified xsi:type="dcterms:W3CDTF">2019-01-19T06:31:00Z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