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5E59F8">
        <w:rPr>
          <w:rFonts w:asciiTheme="minorHAnsi" w:hAnsiTheme="minorHAnsi" w:cstheme="minorHAnsi"/>
          <w:bCs/>
          <w:sz w:val="22"/>
          <w:szCs w:val="32"/>
          <w:lang w:val="en-AU"/>
        </w:rPr>
        <w:t>4</w:t>
      </w:r>
    </w:p>
    <w:p w:rsidR="00FC724B" w:rsidRDefault="005E59F8"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 xml:space="preserve">Providing/Fixing of </w:t>
      </w:r>
      <w:proofErr w:type="spellStart"/>
      <w:r>
        <w:rPr>
          <w:rFonts w:asciiTheme="minorHAnsi" w:hAnsiTheme="minorHAnsi" w:cstheme="minorHAnsi"/>
          <w:b/>
          <w:bCs/>
          <w:sz w:val="28"/>
          <w:szCs w:val="28"/>
        </w:rPr>
        <w:t>SteelChowkat</w:t>
      </w:r>
      <w:proofErr w:type="spellEnd"/>
      <w:r>
        <w:rPr>
          <w:rFonts w:asciiTheme="minorHAnsi" w:hAnsiTheme="minorHAnsi" w:cstheme="minorHAnsi"/>
          <w:b/>
          <w:bCs/>
          <w:sz w:val="28"/>
          <w:szCs w:val="28"/>
        </w:rPr>
        <w:t xml:space="preserve"> &amp; Wooden Doors Ply (96-Nos) in F-Type Flats at PTCL’s Wireless Colony Rawalpindi Cantt.</w:t>
      </w:r>
    </w:p>
    <w:p w:rsidR="00887779" w:rsidRDefault="00887779" w:rsidP="009F565A">
      <w:pPr>
        <w:autoSpaceDE w:val="0"/>
        <w:autoSpaceDN w:val="0"/>
        <w:jc w:val="center"/>
        <w:rPr>
          <w:rFonts w:asciiTheme="minorHAnsi" w:hAnsiTheme="minorHAnsi" w:cstheme="minorHAnsi"/>
          <w:b/>
          <w:bCs/>
          <w:sz w:val="28"/>
          <w:szCs w:val="28"/>
        </w:rPr>
      </w:pPr>
    </w:p>
    <w:p w:rsidR="00887779" w:rsidRPr="005E59F8" w:rsidRDefault="00F12B03" w:rsidP="005E59F8">
      <w:pPr>
        <w:pStyle w:val="ListParagraph"/>
        <w:numPr>
          <w:ilvl w:val="0"/>
          <w:numId w:val="5"/>
        </w:numPr>
        <w:autoSpaceDE w:val="0"/>
        <w:autoSpaceDN w:val="0"/>
        <w:jc w:val="center"/>
        <w:rPr>
          <w:rFonts w:asciiTheme="minorHAnsi" w:hAnsiTheme="minorHAnsi" w:cstheme="minorHAnsi"/>
          <w:b/>
          <w:bCs/>
          <w:sz w:val="28"/>
          <w:szCs w:val="28"/>
        </w:rPr>
      </w:pPr>
      <w:r w:rsidRPr="005E59F8">
        <w:rPr>
          <w:rFonts w:asciiTheme="minorHAnsi" w:hAnsiTheme="minorHAnsi" w:cstheme="minorHAnsi"/>
          <w:bCs/>
          <w:szCs w:val="32"/>
          <w:lang w:val="en-AU"/>
        </w:rPr>
        <w:t>Sealed bids</w:t>
      </w:r>
      <w:r w:rsidR="006424E6" w:rsidRPr="005E59F8">
        <w:rPr>
          <w:rFonts w:asciiTheme="minorHAnsi" w:hAnsiTheme="minorHAnsi" w:cstheme="minorHAnsi"/>
          <w:bCs/>
          <w:szCs w:val="32"/>
          <w:lang w:val="en-AU"/>
        </w:rPr>
        <w:t xml:space="preserve"> are invited from vendors registered with PTCL for </w:t>
      </w:r>
      <w:r w:rsidR="006424E6" w:rsidRPr="005E59F8">
        <w:rPr>
          <w:rFonts w:asciiTheme="minorHAnsi" w:hAnsiTheme="minorHAnsi" w:cstheme="minorHAnsi"/>
          <w:b/>
          <w:bCs/>
          <w:szCs w:val="32"/>
          <w:lang w:val="en-AU"/>
        </w:rPr>
        <w:t>“</w:t>
      </w:r>
      <w:r w:rsidR="005E59F8" w:rsidRPr="005E59F8">
        <w:rPr>
          <w:rFonts w:asciiTheme="minorHAnsi" w:hAnsiTheme="minorHAnsi" w:cstheme="minorHAnsi"/>
          <w:b/>
          <w:bCs/>
          <w:sz w:val="28"/>
          <w:szCs w:val="28"/>
        </w:rPr>
        <w:t xml:space="preserve">Providing/Fixing of </w:t>
      </w:r>
      <w:proofErr w:type="spellStart"/>
      <w:r w:rsidR="005E59F8" w:rsidRPr="005E59F8">
        <w:rPr>
          <w:rFonts w:asciiTheme="minorHAnsi" w:hAnsiTheme="minorHAnsi" w:cstheme="minorHAnsi"/>
          <w:b/>
          <w:bCs/>
          <w:sz w:val="28"/>
          <w:szCs w:val="28"/>
        </w:rPr>
        <w:t>SteelChowkat</w:t>
      </w:r>
      <w:proofErr w:type="spellEnd"/>
      <w:r w:rsidR="005E59F8" w:rsidRPr="005E59F8">
        <w:rPr>
          <w:rFonts w:asciiTheme="minorHAnsi" w:hAnsiTheme="minorHAnsi" w:cstheme="minorHAnsi"/>
          <w:b/>
          <w:bCs/>
          <w:sz w:val="28"/>
          <w:szCs w:val="28"/>
        </w:rPr>
        <w:t xml:space="preserve"> &amp; Wooden Doors Ply (96-Nos) in F-Type Flats at PTCL’s Wireless Colony Rawalpindi Cantt.</w:t>
      </w:r>
      <w:r w:rsidR="005E59F8" w:rsidRPr="005E59F8">
        <w:rPr>
          <w:rFonts w:asciiTheme="minorHAnsi" w:hAnsiTheme="minorHAnsi" w:cstheme="minorHAnsi"/>
          <w:b/>
          <w:bCs/>
          <w:sz w:val="28"/>
          <w:szCs w:val="28"/>
        </w:rPr>
        <w:t>”</w:t>
      </w:r>
      <w:r w:rsidR="005E59F8" w:rsidRPr="005E59F8">
        <w:rPr>
          <w:rFonts w:asciiTheme="minorHAnsi" w:hAnsiTheme="minorHAnsi" w:cstheme="minorHAnsi"/>
          <w:bCs/>
          <w:szCs w:val="32"/>
          <w:lang w:val="en-AU"/>
        </w:rPr>
        <w:t xml:space="preserve"> </w:t>
      </w:r>
      <w:r w:rsidR="005E59F8" w:rsidRPr="005E59F8">
        <w:rPr>
          <w:rFonts w:asciiTheme="minorHAnsi" w:hAnsiTheme="minorHAnsi" w:cstheme="minorHAnsi"/>
          <w:bCs/>
          <w:szCs w:val="32"/>
          <w:lang w:val="en-AU"/>
        </w:rPr>
        <w:t>in accordance with PTCL requirements</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5E59F8">
      <w:pPr>
        <w:pStyle w:val="BodyText2"/>
        <w:numPr>
          <w:ilvl w:val="0"/>
          <w:numId w:val="5"/>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E59F8">
      <w:pPr>
        <w:pStyle w:val="ListParagraph"/>
        <w:numPr>
          <w:ilvl w:val="0"/>
          <w:numId w:val="5"/>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sidR="005E59F8">
        <w:rPr>
          <w:rFonts w:asciiTheme="minorHAnsi" w:hAnsiTheme="minorHAnsi" w:cstheme="minorHAnsi"/>
          <w:b/>
          <w:bCs/>
          <w:szCs w:val="32"/>
          <w:lang w:val="en-AU"/>
        </w:rPr>
        <w:t>31</w:t>
      </w:r>
      <w:proofErr w:type="gramStart"/>
      <w:r w:rsidR="005E59F8" w:rsidRPr="005E59F8">
        <w:rPr>
          <w:rFonts w:asciiTheme="minorHAnsi" w:hAnsiTheme="minorHAnsi" w:cstheme="minorHAnsi"/>
          <w:b/>
          <w:bCs/>
          <w:szCs w:val="32"/>
          <w:vertAlign w:val="superscript"/>
          <w:lang w:val="en-AU"/>
        </w:rPr>
        <w:t>st</w:t>
      </w:r>
      <w:r w:rsidR="005E59F8">
        <w:rPr>
          <w:rFonts w:asciiTheme="minorHAnsi" w:hAnsiTheme="minorHAnsi" w:cstheme="minorHAnsi"/>
          <w:b/>
          <w:bCs/>
          <w:szCs w:val="32"/>
          <w:lang w:val="en-AU"/>
        </w:rPr>
        <w:t xml:space="preserve"> </w:t>
      </w:r>
      <w:bookmarkStart w:id="0" w:name="_GoBack"/>
      <w:bookmarkEnd w:id="0"/>
      <w:r w:rsidR="0038276A">
        <w:rPr>
          <w:rFonts w:asciiTheme="minorHAnsi" w:hAnsiTheme="minorHAnsi" w:cstheme="minorHAnsi"/>
          <w:b/>
          <w:bCs/>
          <w:szCs w:val="32"/>
          <w:lang w:val="en-AU"/>
        </w:rPr>
        <w:t xml:space="preserve"> January</w:t>
      </w:r>
      <w:proofErr w:type="gramEnd"/>
      <w:r w:rsidR="0038276A">
        <w:rPr>
          <w:rFonts w:asciiTheme="minorHAnsi" w:hAnsiTheme="minorHAnsi" w:cstheme="minorHAnsi"/>
          <w:b/>
          <w:bCs/>
          <w:szCs w:val="32"/>
          <w:lang w:val="en-AU"/>
        </w:rPr>
        <w:t xml:space="preserve">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E59F8">
      <w:pPr>
        <w:pStyle w:val="Heading3"/>
        <w:numPr>
          <w:ilvl w:val="0"/>
          <w:numId w:val="5"/>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E59F8">
      <w:pPr>
        <w:pStyle w:val="ListParagraph"/>
        <w:numPr>
          <w:ilvl w:val="0"/>
          <w:numId w:val="5"/>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E59F8">
      <w:pPr>
        <w:pStyle w:val="ListParagraph"/>
        <w:numPr>
          <w:ilvl w:val="0"/>
          <w:numId w:val="5"/>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E59F8">
      <w:pPr>
        <w:pStyle w:val="ListParagraph"/>
        <w:numPr>
          <w:ilvl w:val="0"/>
          <w:numId w:val="5"/>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lastRenderedPageBreak/>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83" w:rsidRDefault="00077B83" w:rsidP="00FF104A">
      <w:r>
        <w:separator/>
      </w:r>
    </w:p>
  </w:endnote>
  <w:endnote w:type="continuationSeparator" w:id="0">
    <w:p w:rsidR="00077B83" w:rsidRDefault="00077B8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83" w:rsidRDefault="00077B83" w:rsidP="00FF104A">
      <w:r>
        <w:separator/>
      </w:r>
    </w:p>
  </w:footnote>
  <w:footnote w:type="continuationSeparator" w:id="0">
    <w:p w:rsidR="00077B83" w:rsidRDefault="00077B83"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57B7"/>
    <w:multiLevelType w:val="hybridMultilevel"/>
    <w:tmpl w:val="8CCC043A"/>
    <w:lvl w:ilvl="0" w:tplc="9BF807F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77B83"/>
    <w:rsid w:val="000842A6"/>
    <w:rsid w:val="000D6243"/>
    <w:rsid w:val="000E571E"/>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436"/>
    <w:rsid w:val="005D3B2D"/>
    <w:rsid w:val="005E1269"/>
    <w:rsid w:val="005E59F8"/>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C05BA"/>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1F55-F2A3-4935-95BF-7A9690B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14</cp:revision>
  <cp:lastPrinted>2012-04-19T05:23:00Z</cp:lastPrinted>
  <dcterms:created xsi:type="dcterms:W3CDTF">2019-10-28T06:44:00Z</dcterms:created>
  <dcterms:modified xsi:type="dcterms:W3CDTF">2020-01-15T09:36:00Z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