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55" w:rsidRPr="00F4473E" w:rsidRDefault="00CE722E" w:rsidP="001E7055">
      <w:pPr>
        <w:jc w:val="center"/>
        <w:rPr>
          <w:b/>
          <w:color w:val="000000"/>
          <w:u w:val="single"/>
        </w:rPr>
      </w:pPr>
      <w:r w:rsidRPr="00CE722E">
        <w:rPr>
          <w:b/>
          <w:color w:val="000000"/>
        </w:rPr>
        <w:t xml:space="preserve">                                     </w:t>
      </w:r>
      <w:r>
        <w:rPr>
          <w:b/>
          <w:color w:val="000000"/>
          <w:u w:val="single"/>
        </w:rPr>
        <w:t xml:space="preserve"> PAKISTAN </w:t>
      </w:r>
      <w:r w:rsidR="001E7055" w:rsidRPr="00F4473E">
        <w:rPr>
          <w:b/>
          <w:color w:val="000000"/>
          <w:u w:val="single"/>
        </w:rPr>
        <w:t>TELECOMMUNICATION COMPANY LTD.</w:t>
      </w:r>
    </w:p>
    <w:tbl>
      <w:tblPr>
        <w:tblW w:w="8748" w:type="dxa"/>
        <w:tblLook w:val="01E0" w:firstRow="1" w:lastRow="1" w:firstColumn="1" w:lastColumn="1" w:noHBand="0" w:noVBand="0"/>
      </w:tblPr>
      <w:tblGrid>
        <w:gridCol w:w="2915"/>
        <w:gridCol w:w="5833"/>
      </w:tblGrid>
      <w:tr w:rsidR="001E7055" w:rsidRPr="00891FF0" w:rsidTr="009E2933">
        <w:tc>
          <w:tcPr>
            <w:tcW w:w="2915" w:type="dxa"/>
          </w:tcPr>
          <w:p w:rsidR="001E7055" w:rsidRPr="00891FF0" w:rsidRDefault="001E7055" w:rsidP="009E2933">
            <w:pPr>
              <w:rPr>
                <w:b/>
                <w:color w:val="000000"/>
                <w:sz w:val="15"/>
                <w:szCs w:val="15"/>
              </w:rPr>
            </w:pPr>
            <w:r w:rsidRPr="00891FF0">
              <w:rPr>
                <w:b/>
                <w:color w:val="000000"/>
                <w:sz w:val="38"/>
              </w:rPr>
              <w:br w:type="page"/>
            </w:r>
            <w:r w:rsidRPr="00615A9E">
              <w:rPr>
                <w:noProof/>
                <w:color w:val="000000"/>
                <w:sz w:val="18"/>
                <w:szCs w:val="18"/>
              </w:rPr>
              <w:drawing>
                <wp:inline distT="0" distB="0" distL="0" distR="0">
                  <wp:extent cx="1152525" cy="600075"/>
                  <wp:effectExtent l="0" t="0" r="9525" b="9525"/>
                  <wp:docPr id="1" name="Picture 1"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tc>
        <w:tc>
          <w:tcPr>
            <w:tcW w:w="5833" w:type="dxa"/>
          </w:tcPr>
          <w:p w:rsidR="001E7055" w:rsidRPr="00891FF0" w:rsidRDefault="001E7055" w:rsidP="009E2933">
            <w:pPr>
              <w:jc w:val="center"/>
              <w:rPr>
                <w:b/>
                <w:color w:val="000000"/>
                <w:szCs w:val="16"/>
              </w:rPr>
            </w:pPr>
            <w:r>
              <w:rPr>
                <w:b/>
                <w:color w:val="000000"/>
                <w:szCs w:val="16"/>
              </w:rPr>
              <w:t>Network Operation &amp; Deployment Region, RTR, Rawalpindi</w:t>
            </w:r>
            <w:r w:rsidR="00CE722E">
              <w:rPr>
                <w:b/>
                <w:color w:val="000000"/>
                <w:szCs w:val="16"/>
              </w:rPr>
              <w:t xml:space="preserve"> (0514865488)</w:t>
            </w:r>
          </w:p>
        </w:tc>
      </w:tr>
    </w:tbl>
    <w:p w:rsidR="001E7055" w:rsidRPr="00891FF0" w:rsidRDefault="00BE308C" w:rsidP="00BE308C">
      <w:pPr>
        <w:spacing w:line="360" w:lineRule="auto"/>
        <w:rPr>
          <w:b/>
          <w:color w:val="000000"/>
          <w:sz w:val="28"/>
          <w:szCs w:val="28"/>
          <w:u w:val="single"/>
        </w:rPr>
      </w:pPr>
      <w:r>
        <w:rPr>
          <w:bCs/>
          <w:color w:val="000000"/>
          <w:sz w:val="22"/>
          <w:szCs w:val="20"/>
          <w:lang w:val="en-GB"/>
        </w:rPr>
        <w:t xml:space="preserve">                                                                  </w:t>
      </w:r>
      <w:r w:rsidR="001E7055" w:rsidRPr="00891FF0">
        <w:rPr>
          <w:b/>
          <w:color w:val="000000"/>
          <w:sz w:val="28"/>
          <w:szCs w:val="28"/>
          <w:u w:val="single"/>
        </w:rPr>
        <w:t>TENDER NOTICE</w:t>
      </w:r>
    </w:p>
    <w:p w:rsidR="001E7055" w:rsidRPr="00891FF0" w:rsidRDefault="001E7055" w:rsidP="001E7055">
      <w:pPr>
        <w:spacing w:line="360" w:lineRule="auto"/>
        <w:rPr>
          <w:b/>
          <w:color w:val="000000"/>
          <w:u w:val="single"/>
        </w:rPr>
      </w:pPr>
      <w:r w:rsidRPr="00891FF0">
        <w:rPr>
          <w:b/>
          <w:color w:val="000000"/>
        </w:rPr>
        <w:t xml:space="preserve">            No. </w:t>
      </w:r>
      <w:r w:rsidRPr="00891FF0">
        <w:rPr>
          <w:b/>
          <w:color w:val="000000"/>
          <w:u w:val="single"/>
        </w:rPr>
        <w:t>RFQ/</w:t>
      </w:r>
      <w:r>
        <w:rPr>
          <w:b/>
          <w:color w:val="000000"/>
          <w:u w:val="single"/>
        </w:rPr>
        <w:t>N.O&amp;D RTR</w:t>
      </w:r>
      <w:r w:rsidRPr="00891FF0">
        <w:rPr>
          <w:b/>
          <w:color w:val="000000"/>
          <w:u w:val="single"/>
        </w:rPr>
        <w:t>./RP/Frame Agreement/00</w:t>
      </w:r>
      <w:r>
        <w:rPr>
          <w:b/>
          <w:color w:val="000000"/>
          <w:u w:val="single"/>
        </w:rPr>
        <w:t>1</w:t>
      </w:r>
      <w:r w:rsidRPr="00891FF0">
        <w:rPr>
          <w:b/>
          <w:color w:val="000000"/>
          <w:u w:val="single"/>
        </w:rPr>
        <w:t>/20</w:t>
      </w:r>
      <w:r>
        <w:rPr>
          <w:b/>
          <w:color w:val="000000"/>
          <w:u w:val="single"/>
        </w:rPr>
        <w:t>1</w:t>
      </w:r>
      <w:r w:rsidR="00CE722E">
        <w:rPr>
          <w:b/>
          <w:color w:val="000000"/>
          <w:u w:val="single"/>
        </w:rPr>
        <w:t>8</w:t>
      </w:r>
    </w:p>
    <w:p w:rsidR="001E7055" w:rsidRPr="00891FF0" w:rsidRDefault="001E7055" w:rsidP="001E7055">
      <w:pPr>
        <w:spacing w:line="360" w:lineRule="auto"/>
        <w:ind w:left="851"/>
        <w:rPr>
          <w:b/>
          <w:color w:val="000000"/>
        </w:rPr>
      </w:pPr>
      <w:r w:rsidRPr="00891FF0">
        <w:rPr>
          <w:b/>
          <w:bCs/>
          <w:color w:val="000000"/>
        </w:rPr>
        <w:t xml:space="preserve">Frame Agreement for:- </w:t>
      </w:r>
      <w:r w:rsidRPr="009D07A8">
        <w:rPr>
          <w:b/>
          <w:bCs/>
          <w:color w:val="000000"/>
          <w:sz w:val="22"/>
          <w:szCs w:val="22"/>
          <w:u w:val="single"/>
        </w:rPr>
        <w:t>OSP,ISP,</w:t>
      </w:r>
      <w:r w:rsidR="009D07A8" w:rsidRPr="009D07A8">
        <w:rPr>
          <w:b/>
          <w:bCs/>
          <w:color w:val="000000"/>
          <w:sz w:val="22"/>
          <w:szCs w:val="22"/>
          <w:u w:val="single"/>
        </w:rPr>
        <w:t>GPON,DSLAM &amp;Civil works of</w:t>
      </w:r>
      <w:r w:rsidRPr="009D07A8">
        <w:rPr>
          <w:b/>
          <w:bCs/>
          <w:color w:val="000000"/>
          <w:sz w:val="22"/>
          <w:szCs w:val="22"/>
          <w:u w:val="single"/>
        </w:rPr>
        <w:t xml:space="preserve"> Optical Fiber De</w:t>
      </w:r>
      <w:r w:rsidR="00CD2912">
        <w:rPr>
          <w:b/>
          <w:bCs/>
          <w:color w:val="000000"/>
          <w:sz w:val="22"/>
          <w:szCs w:val="22"/>
          <w:u w:val="single"/>
        </w:rPr>
        <w:t>velop</w:t>
      </w:r>
      <w:r w:rsidR="009D07A8">
        <w:rPr>
          <w:b/>
          <w:bCs/>
          <w:color w:val="000000"/>
          <w:sz w:val="22"/>
          <w:szCs w:val="22"/>
          <w:u w:val="single"/>
        </w:rPr>
        <w:t>ment/o</w:t>
      </w:r>
      <w:r w:rsidRPr="009D07A8">
        <w:rPr>
          <w:b/>
          <w:bCs/>
          <w:color w:val="000000"/>
          <w:sz w:val="22"/>
          <w:szCs w:val="22"/>
          <w:u w:val="single"/>
        </w:rPr>
        <w:t>perational works in Network (O&amp;D) Region RTR,</w:t>
      </w:r>
      <w:r>
        <w:rPr>
          <w:b/>
          <w:bCs/>
          <w:color w:val="000000"/>
          <w:u w:val="single"/>
        </w:rPr>
        <w:t xml:space="preserve"> </w:t>
      </w:r>
      <w:r w:rsidR="009D07A8">
        <w:rPr>
          <w:b/>
          <w:bCs/>
          <w:color w:val="000000"/>
          <w:u w:val="single"/>
        </w:rPr>
        <w:t>Rawalpindi.</w:t>
      </w:r>
    </w:p>
    <w:p w:rsidR="00DC1A39" w:rsidRPr="00923F77" w:rsidRDefault="001E7055" w:rsidP="00DC1A39">
      <w:pPr>
        <w:numPr>
          <w:ilvl w:val="0"/>
          <w:numId w:val="2"/>
        </w:numPr>
        <w:ind w:hanging="540"/>
        <w:jc w:val="both"/>
        <w:rPr>
          <w:rFonts w:cstheme="minorHAnsi"/>
          <w:sz w:val="20"/>
          <w:szCs w:val="20"/>
        </w:rPr>
      </w:pPr>
      <w:r w:rsidRPr="00DC1A39">
        <w:rPr>
          <w:color w:val="000000"/>
          <w:sz w:val="18"/>
          <w:szCs w:val="18"/>
        </w:rPr>
        <w:t xml:space="preserve">        </w:t>
      </w:r>
      <w:r w:rsidRPr="00923F77">
        <w:rPr>
          <w:color w:val="000000"/>
          <w:sz w:val="20"/>
          <w:szCs w:val="20"/>
        </w:rPr>
        <w:t xml:space="preserve">Sealed bids are invited from PTCL approved contractors of repute to quote unit rates for execution of Optical Fibre laying, installation /testing, and civil works </w:t>
      </w:r>
      <w:r w:rsidRPr="00923F77">
        <w:rPr>
          <w:i/>
          <w:color w:val="000000"/>
          <w:sz w:val="20"/>
          <w:szCs w:val="20"/>
        </w:rPr>
        <w:t>(</w:t>
      </w:r>
      <w:r w:rsidRPr="00923F77">
        <w:rPr>
          <w:b/>
          <w:bCs/>
          <w:i/>
          <w:color w:val="000000"/>
          <w:sz w:val="20"/>
          <w:szCs w:val="20"/>
          <w:u w:val="single"/>
          <w:lang w:val="en-GB"/>
        </w:rPr>
        <w:t>OSP, ISP Development/Operational works)</w:t>
      </w:r>
      <w:r w:rsidR="00916C25">
        <w:rPr>
          <w:color w:val="000000"/>
          <w:sz w:val="20"/>
          <w:szCs w:val="20"/>
        </w:rPr>
        <w:t xml:space="preserve"> against Frame a</w:t>
      </w:r>
      <w:r w:rsidRPr="00923F77">
        <w:rPr>
          <w:color w:val="000000"/>
          <w:sz w:val="20"/>
          <w:szCs w:val="20"/>
        </w:rPr>
        <w:t xml:space="preserve">greement in accordance with PTCL requirements. The tender documents are available in the office of </w:t>
      </w:r>
      <w:r w:rsidR="00CE722E" w:rsidRPr="00923F77">
        <w:rPr>
          <w:color w:val="000000"/>
          <w:sz w:val="20"/>
          <w:szCs w:val="20"/>
        </w:rPr>
        <w:t xml:space="preserve">Sr. </w:t>
      </w:r>
      <w:r w:rsidRPr="00923F77">
        <w:rPr>
          <w:color w:val="000000"/>
          <w:sz w:val="20"/>
          <w:szCs w:val="20"/>
        </w:rPr>
        <w:t xml:space="preserve">Manager </w:t>
      </w:r>
      <w:r w:rsidR="00CE722E" w:rsidRPr="00923F77">
        <w:rPr>
          <w:color w:val="000000"/>
          <w:sz w:val="20"/>
          <w:szCs w:val="20"/>
        </w:rPr>
        <w:t>Network deployment</w:t>
      </w:r>
      <w:r w:rsidRPr="00923F77">
        <w:rPr>
          <w:color w:val="000000"/>
          <w:sz w:val="20"/>
          <w:szCs w:val="20"/>
        </w:rPr>
        <w:t xml:space="preserve"> </w:t>
      </w:r>
      <w:r w:rsidR="00CE722E" w:rsidRPr="00923F77">
        <w:rPr>
          <w:color w:val="000000"/>
          <w:sz w:val="20"/>
          <w:szCs w:val="20"/>
        </w:rPr>
        <w:t xml:space="preserve">CDDT Building H-9 Islamabad </w:t>
      </w:r>
      <w:r w:rsidRPr="00923F77">
        <w:rPr>
          <w:color w:val="000000"/>
          <w:sz w:val="20"/>
          <w:szCs w:val="20"/>
        </w:rPr>
        <w:t xml:space="preserve">and can be obtained by </w:t>
      </w:r>
      <w:r w:rsidR="00EC5E4F">
        <w:rPr>
          <w:color w:val="000000"/>
          <w:sz w:val="20"/>
          <w:szCs w:val="20"/>
        </w:rPr>
        <w:t>depositing Rs 2000/- (nonrefundable) from 16-10-2018 to 25</w:t>
      </w:r>
      <w:r w:rsidR="00DC1A39" w:rsidRPr="00923F77">
        <w:rPr>
          <w:color w:val="000000"/>
          <w:sz w:val="20"/>
          <w:szCs w:val="20"/>
        </w:rPr>
        <w:t xml:space="preserve">-10-2018 between 10 am &amp; </w:t>
      </w:r>
      <w:r w:rsidRPr="00923F77">
        <w:rPr>
          <w:color w:val="000000"/>
          <w:sz w:val="20"/>
          <w:szCs w:val="20"/>
        </w:rPr>
        <w:t>1500 hours</w:t>
      </w:r>
      <w:r w:rsidR="00DC1A39" w:rsidRPr="00923F77">
        <w:rPr>
          <w:color w:val="000000"/>
          <w:sz w:val="20"/>
          <w:szCs w:val="20"/>
        </w:rPr>
        <w:t>.</w:t>
      </w:r>
    </w:p>
    <w:p w:rsidR="00DC1A39" w:rsidRPr="00923F77" w:rsidRDefault="00DC1A39" w:rsidP="00DC1A39">
      <w:pPr>
        <w:numPr>
          <w:ilvl w:val="0"/>
          <w:numId w:val="2"/>
        </w:numPr>
        <w:ind w:hanging="540"/>
        <w:jc w:val="both"/>
        <w:rPr>
          <w:rFonts w:cstheme="minorHAnsi"/>
          <w:sz w:val="20"/>
          <w:szCs w:val="20"/>
        </w:rPr>
      </w:pPr>
      <w:r w:rsidRPr="0053216B">
        <w:rPr>
          <w:rFonts w:cstheme="minorHAnsi"/>
          <w:b/>
          <w:sz w:val="20"/>
          <w:szCs w:val="20"/>
          <w:highlight w:val="yellow"/>
          <w:u w:val="single"/>
        </w:rPr>
        <w:t>Technical Offer</w:t>
      </w:r>
      <w:r w:rsidRPr="00923F77">
        <w:rPr>
          <w:rFonts w:cstheme="minorHAnsi"/>
          <w:sz w:val="20"/>
          <w:szCs w:val="20"/>
        </w:rPr>
        <w:t xml:space="preserve"> must contain following documents:</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Confirmation of submission of the bid Bond / CDR.</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 xml:space="preserve">Compliance sheet of the tender documents with all terms &amp; Conditions / specifications / scope of work. </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Details of Past Experience of Similar Nature of Works in PTCL and other Departments with supporting documents (Copies of PO/Contracts etc)</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Company’s profile and technical expertise showing Company history, background, Contacts Details, Areas of specialization and Details of HR Resources available.</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Proof of registration of firm with Pakistan Engineering council.</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Bank statement (for last one year)</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Proof of registration with PTCL.</w:t>
      </w:r>
    </w:p>
    <w:p w:rsidR="00DC1A39" w:rsidRPr="00923F77" w:rsidRDefault="00DC1A39" w:rsidP="00DC1A39">
      <w:pPr>
        <w:numPr>
          <w:ilvl w:val="1"/>
          <w:numId w:val="3"/>
        </w:numPr>
        <w:ind w:left="1440" w:hanging="720"/>
        <w:jc w:val="both"/>
        <w:rPr>
          <w:rFonts w:cstheme="minorHAnsi"/>
          <w:b/>
          <w:i/>
          <w:sz w:val="20"/>
          <w:szCs w:val="20"/>
        </w:rPr>
      </w:pPr>
      <w:r w:rsidRPr="00923F77">
        <w:rPr>
          <w:rFonts w:cstheme="minorHAnsi"/>
          <w:b/>
          <w:i/>
          <w:sz w:val="20"/>
          <w:szCs w:val="20"/>
        </w:rPr>
        <w:t>NTN Number.</w:t>
      </w:r>
    </w:p>
    <w:p w:rsidR="009D0688" w:rsidRPr="00923F77" w:rsidRDefault="009D0688" w:rsidP="009D0688">
      <w:pPr>
        <w:ind w:left="1440"/>
        <w:jc w:val="both"/>
        <w:rPr>
          <w:rFonts w:cstheme="minorHAnsi"/>
          <w:sz w:val="20"/>
          <w:szCs w:val="20"/>
        </w:rPr>
      </w:pPr>
    </w:p>
    <w:p w:rsidR="009D0688" w:rsidRPr="0053216B" w:rsidRDefault="009D0688" w:rsidP="00923F77">
      <w:pPr>
        <w:numPr>
          <w:ilvl w:val="0"/>
          <w:numId w:val="2"/>
        </w:numPr>
        <w:ind w:hanging="540"/>
        <w:jc w:val="both"/>
        <w:rPr>
          <w:rFonts w:cstheme="minorHAnsi"/>
          <w:b/>
          <w:i/>
          <w:sz w:val="20"/>
          <w:szCs w:val="20"/>
        </w:rPr>
      </w:pPr>
      <w:r w:rsidRPr="0053216B">
        <w:rPr>
          <w:rFonts w:cstheme="minorHAnsi"/>
          <w:b/>
          <w:sz w:val="20"/>
          <w:szCs w:val="20"/>
          <w:highlight w:val="yellow"/>
          <w:u w:val="single"/>
        </w:rPr>
        <w:t>Commercial offers</w:t>
      </w:r>
      <w:r w:rsidRPr="0053216B">
        <w:rPr>
          <w:rFonts w:cstheme="minorHAnsi"/>
          <w:sz w:val="20"/>
          <w:szCs w:val="20"/>
          <w:highlight w:val="yellow"/>
        </w:rPr>
        <w:t xml:space="preserve"> </w:t>
      </w:r>
      <w:r w:rsidR="00316CE8" w:rsidRPr="0053216B">
        <w:rPr>
          <w:rFonts w:cstheme="minorHAnsi"/>
          <w:b/>
          <w:i/>
          <w:sz w:val="20"/>
          <w:szCs w:val="20"/>
          <w:highlight w:val="yellow"/>
          <w:u w:val="single"/>
        </w:rPr>
        <w:t>(BOQ)</w:t>
      </w:r>
      <w:r w:rsidR="00316CE8">
        <w:rPr>
          <w:rFonts w:cstheme="minorHAnsi"/>
          <w:sz w:val="20"/>
          <w:szCs w:val="20"/>
        </w:rPr>
        <w:t xml:space="preserve"> </w:t>
      </w:r>
      <w:r w:rsidRPr="0053216B">
        <w:rPr>
          <w:rFonts w:cstheme="minorHAnsi"/>
          <w:b/>
          <w:i/>
          <w:sz w:val="20"/>
          <w:szCs w:val="20"/>
        </w:rPr>
        <w:t xml:space="preserve">must contain Bid Bond in shape of DD / PO in the name of S.M (Finance-ITR/RTR) PTCL </w:t>
      </w:r>
      <w:r w:rsidRPr="0053216B">
        <w:rPr>
          <w:rFonts w:cstheme="minorHAnsi"/>
          <w:b/>
          <w:bCs/>
          <w:i/>
          <w:sz w:val="20"/>
          <w:szCs w:val="20"/>
        </w:rPr>
        <w:t>Islamabad</w:t>
      </w:r>
      <w:r w:rsidRPr="0053216B">
        <w:rPr>
          <w:rFonts w:cstheme="minorHAnsi"/>
          <w:b/>
          <w:i/>
          <w:sz w:val="20"/>
          <w:szCs w:val="20"/>
        </w:rPr>
        <w:t xml:space="preserve"> amounting to Rs. 200,000/- (Rupees two Hundred Thousand only) for large vendor</w:t>
      </w:r>
      <w:r w:rsidR="0053216B" w:rsidRPr="0053216B">
        <w:rPr>
          <w:rFonts w:cstheme="minorHAnsi"/>
          <w:b/>
          <w:i/>
          <w:sz w:val="20"/>
          <w:szCs w:val="20"/>
        </w:rPr>
        <w:t>s</w:t>
      </w:r>
      <w:r w:rsidRPr="0053216B">
        <w:rPr>
          <w:rFonts w:cstheme="minorHAnsi"/>
          <w:b/>
          <w:i/>
          <w:sz w:val="20"/>
          <w:szCs w:val="20"/>
        </w:rPr>
        <w:t xml:space="preserve"> &amp; 150,000/- for Medium / small categories of vendors. </w:t>
      </w:r>
      <w:r w:rsidRPr="0053216B">
        <w:rPr>
          <w:rFonts w:cstheme="minorHAnsi"/>
          <w:b/>
          <w:i/>
          <w:sz w:val="20"/>
          <w:szCs w:val="20"/>
          <w:u w:val="single"/>
        </w:rPr>
        <w:t>Bids documents received without bid bond/CDR shall be rejected forthwith.</w:t>
      </w:r>
    </w:p>
    <w:p w:rsidR="001E7055" w:rsidRPr="00923F77" w:rsidRDefault="001E7055" w:rsidP="009D0688">
      <w:pPr>
        <w:jc w:val="both"/>
        <w:rPr>
          <w:rFonts w:cstheme="minorHAnsi"/>
          <w:sz w:val="20"/>
          <w:szCs w:val="20"/>
        </w:rPr>
      </w:pPr>
    </w:p>
    <w:p w:rsidR="001E7055" w:rsidRPr="00923F77" w:rsidRDefault="001E7055" w:rsidP="00DC1A39">
      <w:pPr>
        <w:pStyle w:val="ListParagraph"/>
        <w:numPr>
          <w:ilvl w:val="0"/>
          <w:numId w:val="2"/>
        </w:numPr>
        <w:spacing w:line="360" w:lineRule="auto"/>
        <w:ind w:hanging="540"/>
        <w:jc w:val="both"/>
        <w:rPr>
          <w:color w:val="000000"/>
          <w:sz w:val="20"/>
          <w:szCs w:val="20"/>
        </w:rPr>
      </w:pPr>
      <w:r w:rsidRPr="00923F77">
        <w:rPr>
          <w:color w:val="000000"/>
          <w:sz w:val="20"/>
          <w:szCs w:val="20"/>
        </w:rPr>
        <w:t>Bid</w:t>
      </w:r>
      <w:r w:rsidR="00916C25">
        <w:rPr>
          <w:color w:val="000000"/>
          <w:sz w:val="20"/>
          <w:szCs w:val="20"/>
        </w:rPr>
        <w:t xml:space="preserve">s can be submitted in the office of Sr. Manager NOD RTR CDDT building up to </w:t>
      </w:r>
      <w:r w:rsidR="00916C25" w:rsidRPr="00A10FA1">
        <w:rPr>
          <w:color w:val="FF0000"/>
          <w:sz w:val="20"/>
          <w:szCs w:val="20"/>
          <w:highlight w:val="yellow"/>
        </w:rPr>
        <w:t>25</w:t>
      </w:r>
      <w:r w:rsidR="00916C25" w:rsidRPr="00A10FA1">
        <w:rPr>
          <w:color w:val="FF0000"/>
          <w:sz w:val="20"/>
          <w:szCs w:val="20"/>
          <w:highlight w:val="yellow"/>
          <w:vertAlign w:val="superscript"/>
        </w:rPr>
        <w:t>th</w:t>
      </w:r>
      <w:r w:rsidR="00916C25" w:rsidRPr="00A10FA1">
        <w:rPr>
          <w:color w:val="FF0000"/>
          <w:sz w:val="20"/>
          <w:szCs w:val="20"/>
          <w:highlight w:val="yellow"/>
        </w:rPr>
        <w:t xml:space="preserve"> of </w:t>
      </w:r>
      <w:r w:rsidR="002B32E7" w:rsidRPr="00A10FA1">
        <w:rPr>
          <w:color w:val="FF0000"/>
          <w:sz w:val="20"/>
          <w:szCs w:val="20"/>
          <w:highlight w:val="yellow"/>
        </w:rPr>
        <w:t>Oct</w:t>
      </w:r>
      <w:r w:rsidR="00916C25" w:rsidRPr="00A10FA1">
        <w:rPr>
          <w:color w:val="FF0000"/>
          <w:sz w:val="20"/>
          <w:szCs w:val="20"/>
          <w:highlight w:val="yellow"/>
        </w:rPr>
        <w:t>, 2018</w:t>
      </w:r>
      <w:r w:rsidR="00916C25" w:rsidRPr="00A10FA1">
        <w:rPr>
          <w:color w:val="FF0000"/>
          <w:sz w:val="20"/>
          <w:szCs w:val="20"/>
        </w:rPr>
        <w:t xml:space="preserve"> </w:t>
      </w:r>
      <w:r w:rsidR="00916C25">
        <w:rPr>
          <w:color w:val="000000"/>
          <w:sz w:val="20"/>
          <w:szCs w:val="20"/>
        </w:rPr>
        <w:t>during (10 am &amp; 1400 Hrs). Bids</w:t>
      </w:r>
      <w:r w:rsidRPr="00923F77">
        <w:rPr>
          <w:color w:val="000000"/>
          <w:sz w:val="20"/>
          <w:szCs w:val="20"/>
        </w:rPr>
        <w:t xml:space="preserve"> received after the above deadline shall not be accepted.</w:t>
      </w:r>
    </w:p>
    <w:p w:rsidR="001E7055" w:rsidRPr="00923F77" w:rsidRDefault="001E7055" w:rsidP="00DC1A39">
      <w:pPr>
        <w:pStyle w:val="ListParagraph"/>
        <w:numPr>
          <w:ilvl w:val="0"/>
          <w:numId w:val="2"/>
        </w:numPr>
        <w:spacing w:line="360" w:lineRule="auto"/>
        <w:ind w:hanging="540"/>
        <w:jc w:val="both"/>
        <w:rPr>
          <w:color w:val="000000"/>
          <w:sz w:val="20"/>
          <w:szCs w:val="20"/>
        </w:rPr>
      </w:pPr>
      <w:r w:rsidRPr="00923F77">
        <w:rPr>
          <w:color w:val="000000"/>
          <w:sz w:val="20"/>
          <w:szCs w:val="20"/>
        </w:rPr>
        <w:t xml:space="preserve">PTCL reserves the right to reject any or all bids and to annul the bidding process at any time, without thereby </w:t>
      </w:r>
      <w:bookmarkStart w:id="0" w:name="_GoBack"/>
      <w:bookmarkEnd w:id="0"/>
      <w:r w:rsidRPr="00923F77">
        <w:rPr>
          <w:color w:val="000000"/>
          <w:sz w:val="20"/>
          <w:szCs w:val="20"/>
        </w:rPr>
        <w:t>incurring any liability to the affected bidder (s) or any obligations to inform the affected bidder (s) of the grounds for PTCL action.</w:t>
      </w:r>
    </w:p>
    <w:p w:rsidR="001E7055" w:rsidRPr="00923F77" w:rsidRDefault="008E243F" w:rsidP="008E243F">
      <w:pPr>
        <w:pStyle w:val="ListParagraph"/>
        <w:numPr>
          <w:ilvl w:val="0"/>
          <w:numId w:val="2"/>
        </w:numPr>
        <w:spacing w:line="360" w:lineRule="auto"/>
        <w:ind w:hanging="540"/>
        <w:jc w:val="both"/>
        <w:rPr>
          <w:color w:val="000000"/>
          <w:sz w:val="20"/>
          <w:szCs w:val="20"/>
        </w:rPr>
      </w:pPr>
      <w:r w:rsidRPr="00923F77">
        <w:rPr>
          <w:color w:val="000000"/>
          <w:sz w:val="20"/>
          <w:szCs w:val="20"/>
        </w:rPr>
        <w:t>Bidder must Mark VRC code of Firm/company on the corner of sealed envelope.</w:t>
      </w:r>
    </w:p>
    <w:p w:rsidR="00DC1A39" w:rsidRPr="00923F77" w:rsidRDefault="00DC1A39" w:rsidP="00DC1A39">
      <w:pPr>
        <w:pStyle w:val="ListParagraph"/>
        <w:numPr>
          <w:ilvl w:val="0"/>
          <w:numId w:val="2"/>
        </w:numPr>
        <w:spacing w:line="360" w:lineRule="auto"/>
        <w:ind w:hanging="540"/>
        <w:jc w:val="both"/>
        <w:rPr>
          <w:color w:val="000000"/>
          <w:sz w:val="20"/>
          <w:szCs w:val="20"/>
        </w:rPr>
      </w:pPr>
      <w:r w:rsidRPr="00923F77">
        <w:rPr>
          <w:color w:val="000000"/>
          <w:sz w:val="20"/>
          <w:szCs w:val="20"/>
        </w:rPr>
        <w:t>Vendor not registered with PTCL is not eligible to participate anyhow renewal of registration (if pending) must be done before the approval of PNC rates. Vendor Registration form can be downloaded from PTCL website www.ptcl.com.pk/media.</w:t>
      </w:r>
    </w:p>
    <w:p w:rsidR="00DC1A39" w:rsidRDefault="00923F77" w:rsidP="00DC1A39">
      <w:pPr>
        <w:pStyle w:val="ListParagraph"/>
        <w:numPr>
          <w:ilvl w:val="0"/>
          <w:numId w:val="2"/>
        </w:numPr>
        <w:spacing w:line="360" w:lineRule="auto"/>
        <w:ind w:hanging="540"/>
        <w:jc w:val="both"/>
        <w:rPr>
          <w:color w:val="000000"/>
          <w:sz w:val="20"/>
          <w:szCs w:val="20"/>
        </w:rPr>
      </w:pPr>
      <w:r w:rsidRPr="00923F77">
        <w:rPr>
          <w:color w:val="000000"/>
          <w:sz w:val="20"/>
          <w:szCs w:val="20"/>
        </w:rPr>
        <w:t>All correspondence on the subject may be addressed to the undersigned.</w:t>
      </w:r>
    </w:p>
    <w:p w:rsidR="00A7585A" w:rsidRPr="00A7585A" w:rsidRDefault="002938A7" w:rsidP="00A7585A">
      <w:pPr>
        <w:ind w:left="180"/>
        <w:jc w:val="both"/>
        <w:rPr>
          <w:rFonts w:cstheme="minorHAnsi"/>
          <w:b/>
          <w:sz w:val="20"/>
          <w:szCs w:val="20"/>
          <w:u w:val="single"/>
        </w:rPr>
      </w:pPr>
      <w:r>
        <w:rPr>
          <w:rFonts w:cstheme="minorHAnsi"/>
          <w:bCs/>
          <w:sz w:val="20"/>
          <w:szCs w:val="20"/>
          <w:u w:val="single"/>
        </w:rPr>
        <w:t xml:space="preserve">Note:- </w:t>
      </w:r>
      <w:r w:rsidRPr="004A7733">
        <w:rPr>
          <w:rFonts w:cstheme="minorHAnsi"/>
          <w:b/>
          <w:bCs/>
          <w:i/>
          <w:sz w:val="20"/>
          <w:szCs w:val="20"/>
          <w:u w:val="single"/>
        </w:rPr>
        <w:t>Bidder</w:t>
      </w:r>
      <w:r w:rsidR="004A7733" w:rsidRPr="004A7733">
        <w:rPr>
          <w:rFonts w:cstheme="minorHAnsi"/>
          <w:b/>
          <w:bCs/>
          <w:i/>
          <w:sz w:val="20"/>
          <w:szCs w:val="20"/>
          <w:u w:val="single"/>
        </w:rPr>
        <w:t>s</w:t>
      </w:r>
      <w:r w:rsidRPr="004A7733">
        <w:rPr>
          <w:rFonts w:cstheme="minorHAnsi"/>
          <w:b/>
          <w:bCs/>
          <w:i/>
          <w:sz w:val="20"/>
          <w:szCs w:val="20"/>
          <w:u w:val="single"/>
        </w:rPr>
        <w:t xml:space="preserve"> are strictly advised  not to quote unrealistic </w:t>
      </w:r>
      <w:r w:rsidR="00F976ED" w:rsidRPr="004A7733">
        <w:rPr>
          <w:rFonts w:cstheme="minorHAnsi"/>
          <w:b/>
          <w:bCs/>
          <w:i/>
          <w:sz w:val="20"/>
          <w:szCs w:val="20"/>
          <w:u w:val="single"/>
        </w:rPr>
        <w:t>&amp; un</w:t>
      </w:r>
      <w:r w:rsidRPr="004A7733">
        <w:rPr>
          <w:rFonts w:cstheme="minorHAnsi"/>
          <w:b/>
          <w:bCs/>
          <w:i/>
          <w:sz w:val="20"/>
          <w:szCs w:val="20"/>
          <w:u w:val="single"/>
        </w:rPr>
        <w:t>justified rates</w:t>
      </w:r>
      <w:r w:rsidR="00B558D3">
        <w:rPr>
          <w:rFonts w:cstheme="minorHAnsi"/>
          <w:bCs/>
          <w:sz w:val="20"/>
          <w:szCs w:val="20"/>
          <w:u w:val="single"/>
        </w:rPr>
        <w:t>.</w:t>
      </w:r>
    </w:p>
    <w:p w:rsidR="00A7585A" w:rsidRPr="00A7585A" w:rsidRDefault="00A7585A" w:rsidP="00A7585A">
      <w:pPr>
        <w:pStyle w:val="ListParagraph"/>
        <w:spacing w:line="360" w:lineRule="auto"/>
        <w:jc w:val="both"/>
        <w:rPr>
          <w:color w:val="000000"/>
          <w:sz w:val="20"/>
          <w:szCs w:val="20"/>
        </w:rPr>
      </w:pPr>
    </w:p>
    <w:p w:rsidR="001E7055" w:rsidRPr="00923F77" w:rsidRDefault="001E7055" w:rsidP="001E7055">
      <w:pPr>
        <w:spacing w:line="360" w:lineRule="auto"/>
        <w:jc w:val="both"/>
        <w:rPr>
          <w:color w:val="000000"/>
          <w:sz w:val="20"/>
          <w:szCs w:val="20"/>
        </w:rPr>
      </w:pPr>
      <w:r w:rsidRPr="00923F77">
        <w:rPr>
          <w:color w:val="000000"/>
          <w:sz w:val="20"/>
          <w:szCs w:val="20"/>
        </w:rPr>
        <w:tab/>
        <w:t xml:space="preserve">  </w:t>
      </w:r>
    </w:p>
    <w:p w:rsidR="001E7055" w:rsidRPr="00891FF0" w:rsidRDefault="001E7055" w:rsidP="001E7055">
      <w:pPr>
        <w:jc w:val="both"/>
        <w:rPr>
          <w:b/>
          <w:color w:val="000000"/>
        </w:rPr>
      </w:pPr>
    </w:p>
    <w:p w:rsidR="001E7055" w:rsidRPr="00891FF0" w:rsidRDefault="001E7055" w:rsidP="006465AB">
      <w:pPr>
        <w:ind w:left="4200"/>
        <w:jc w:val="center"/>
        <w:rPr>
          <w:b/>
          <w:color w:val="000000"/>
        </w:rPr>
      </w:pPr>
      <w:r w:rsidRPr="00891FF0">
        <w:rPr>
          <w:b/>
          <w:color w:val="000000"/>
        </w:rPr>
        <w:t>(</w:t>
      </w:r>
      <w:r w:rsidR="00923F77">
        <w:rPr>
          <w:b/>
          <w:color w:val="000000"/>
        </w:rPr>
        <w:t xml:space="preserve">Sr. </w:t>
      </w:r>
      <w:r>
        <w:rPr>
          <w:b/>
          <w:color w:val="000000"/>
        </w:rPr>
        <w:t>Manager</w:t>
      </w:r>
      <w:r w:rsidRPr="00891FF0">
        <w:rPr>
          <w:b/>
          <w:color w:val="000000"/>
        </w:rPr>
        <w:t xml:space="preserve"> </w:t>
      </w:r>
      <w:r w:rsidR="006465AB">
        <w:rPr>
          <w:b/>
          <w:color w:val="000000"/>
        </w:rPr>
        <w:t>Network Deployment)</w:t>
      </w:r>
      <w:r w:rsidRPr="00891FF0">
        <w:rPr>
          <w:b/>
          <w:color w:val="000000"/>
        </w:rPr>
        <w:t xml:space="preserve">                                                                         </w:t>
      </w:r>
      <w:r w:rsidR="006465AB">
        <w:rPr>
          <w:b/>
          <w:color w:val="000000"/>
        </w:rPr>
        <w:t xml:space="preserve">    </w:t>
      </w:r>
      <w:r w:rsidR="00923F77">
        <w:rPr>
          <w:b/>
          <w:color w:val="000000"/>
        </w:rPr>
        <w:t>CDDT</w:t>
      </w:r>
      <w:r w:rsidRPr="00891FF0">
        <w:rPr>
          <w:b/>
          <w:color w:val="000000"/>
        </w:rPr>
        <w:t xml:space="preserve"> Building </w:t>
      </w:r>
      <w:r w:rsidR="00923F77">
        <w:rPr>
          <w:b/>
          <w:color w:val="000000"/>
        </w:rPr>
        <w:t>(Mosque block) H-9</w:t>
      </w:r>
      <w:r w:rsidR="006465AB">
        <w:rPr>
          <w:b/>
          <w:color w:val="000000"/>
        </w:rPr>
        <w:t>, Islamabad</w:t>
      </w:r>
      <w:r w:rsidRPr="00891FF0">
        <w:rPr>
          <w:b/>
          <w:color w:val="000000"/>
        </w:rPr>
        <w:t xml:space="preserve">                                                                  </w:t>
      </w:r>
    </w:p>
    <w:p w:rsidR="001E7055" w:rsidRPr="00891FF0" w:rsidRDefault="001E7055" w:rsidP="001E7055">
      <w:pPr>
        <w:jc w:val="center"/>
        <w:rPr>
          <w:b/>
          <w:color w:val="000000"/>
        </w:rPr>
      </w:pPr>
      <w:r w:rsidRPr="00891FF0">
        <w:rPr>
          <w:b/>
          <w:color w:val="000000"/>
        </w:rPr>
        <w:t xml:space="preserve">                                           </w:t>
      </w:r>
      <w:r>
        <w:rPr>
          <w:b/>
          <w:color w:val="000000"/>
        </w:rPr>
        <w:t xml:space="preserve">                          </w:t>
      </w:r>
      <w:r w:rsidRPr="00891FF0">
        <w:rPr>
          <w:b/>
          <w:color w:val="000000"/>
        </w:rPr>
        <w:t xml:space="preserve"> (Tel: +92-51-</w:t>
      </w:r>
      <w:r>
        <w:rPr>
          <w:b/>
          <w:color w:val="000000"/>
        </w:rPr>
        <w:t>4</w:t>
      </w:r>
      <w:r w:rsidR="006465AB">
        <w:rPr>
          <w:b/>
          <w:color w:val="000000"/>
        </w:rPr>
        <w:t>865510</w:t>
      </w:r>
      <w:r>
        <w:rPr>
          <w:b/>
          <w:color w:val="000000"/>
        </w:rPr>
        <w:t>/</w:t>
      </w:r>
      <w:r w:rsidR="006465AB">
        <w:rPr>
          <w:b/>
          <w:color w:val="000000"/>
        </w:rPr>
        <w:t>4</w:t>
      </w:r>
      <w:r w:rsidR="00D33B8B">
        <w:rPr>
          <w:b/>
          <w:color w:val="000000"/>
        </w:rPr>
        <w:t>865</w:t>
      </w:r>
      <w:r w:rsidR="006465AB">
        <w:rPr>
          <w:b/>
          <w:color w:val="000000"/>
        </w:rPr>
        <w:t>488</w:t>
      </w:r>
      <w:r w:rsidRPr="00891FF0">
        <w:rPr>
          <w:b/>
          <w:color w:val="000000"/>
        </w:rPr>
        <w:t>)</w:t>
      </w:r>
    </w:p>
    <w:p w:rsidR="001E7055" w:rsidRPr="00891FF0" w:rsidRDefault="001E7055" w:rsidP="001E7055">
      <w:pPr>
        <w:jc w:val="both"/>
        <w:rPr>
          <w:color w:val="000000"/>
          <w:lang w:val="fr-FR"/>
        </w:rPr>
      </w:pPr>
    </w:p>
    <w:p w:rsidR="001E7055" w:rsidRPr="00891FF0" w:rsidRDefault="001E7055" w:rsidP="001E7055"/>
    <w:p w:rsidR="001E7055" w:rsidRDefault="001E7055" w:rsidP="001E7055">
      <w:pPr>
        <w:spacing w:line="360" w:lineRule="auto"/>
        <w:jc w:val="both"/>
        <w:rPr>
          <w:rFonts w:ascii="Book Antiqua" w:hAnsi="Book Antiqua"/>
        </w:rPr>
      </w:pPr>
    </w:p>
    <w:p w:rsidR="000428E7" w:rsidRDefault="000428E7"/>
    <w:sectPr w:rsidR="000428E7" w:rsidSect="002E7B3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CA" w:rsidRDefault="003842CA" w:rsidP="002E7B3D">
      <w:r>
        <w:separator/>
      </w:r>
    </w:p>
  </w:endnote>
  <w:endnote w:type="continuationSeparator" w:id="0">
    <w:p w:rsidR="003842CA" w:rsidRDefault="003842CA" w:rsidP="002E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CA" w:rsidRDefault="003842CA" w:rsidP="002E7B3D">
      <w:r>
        <w:separator/>
      </w:r>
    </w:p>
  </w:footnote>
  <w:footnote w:type="continuationSeparator" w:id="0">
    <w:p w:rsidR="003842CA" w:rsidRDefault="003842CA" w:rsidP="002E7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C45"/>
    <w:multiLevelType w:val="hybridMultilevel"/>
    <w:tmpl w:val="F3C8CF94"/>
    <w:lvl w:ilvl="0" w:tplc="1AB2850C">
      <w:start w:val="1"/>
      <w:numFmt w:val="decimal"/>
      <w:lvlText w:val="%1."/>
      <w:lvlJc w:val="left"/>
      <w:pPr>
        <w:ind w:left="862" w:hanging="720"/>
      </w:pPr>
      <w:rPr>
        <w:rFonts w:hint="default"/>
        <w:i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nsid w:val="2C0908CB"/>
    <w:multiLevelType w:val="hybridMultilevel"/>
    <w:tmpl w:val="C9F66418"/>
    <w:lvl w:ilvl="0" w:tplc="299A3BD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343B04"/>
    <w:multiLevelType w:val="hybridMultilevel"/>
    <w:tmpl w:val="C9F66418"/>
    <w:lvl w:ilvl="0" w:tplc="299A3BD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B5"/>
    <w:rsid w:val="0004094F"/>
    <w:rsid w:val="000428E7"/>
    <w:rsid w:val="00111B2D"/>
    <w:rsid w:val="001E7055"/>
    <w:rsid w:val="002938A7"/>
    <w:rsid w:val="002B32E7"/>
    <w:rsid w:val="002E7B3D"/>
    <w:rsid w:val="00316CE8"/>
    <w:rsid w:val="003842CA"/>
    <w:rsid w:val="003A2057"/>
    <w:rsid w:val="004A7733"/>
    <w:rsid w:val="0053216B"/>
    <w:rsid w:val="0059513B"/>
    <w:rsid w:val="006465AB"/>
    <w:rsid w:val="007A7A14"/>
    <w:rsid w:val="008E243F"/>
    <w:rsid w:val="00916C25"/>
    <w:rsid w:val="00923F77"/>
    <w:rsid w:val="009D0688"/>
    <w:rsid w:val="009D07A8"/>
    <w:rsid w:val="00A10FA1"/>
    <w:rsid w:val="00A7585A"/>
    <w:rsid w:val="00AD2520"/>
    <w:rsid w:val="00B558D3"/>
    <w:rsid w:val="00BE308C"/>
    <w:rsid w:val="00CD2912"/>
    <w:rsid w:val="00CE722E"/>
    <w:rsid w:val="00D15C14"/>
    <w:rsid w:val="00D33B8B"/>
    <w:rsid w:val="00D83BF1"/>
    <w:rsid w:val="00DC1A39"/>
    <w:rsid w:val="00DE57B5"/>
    <w:rsid w:val="00E3300D"/>
    <w:rsid w:val="00EC5E4F"/>
    <w:rsid w:val="00F62BCA"/>
    <w:rsid w:val="00F9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AA9A-B8AD-401E-BA95-16202832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55"/>
    <w:pPr>
      <w:ind w:left="720"/>
    </w:pPr>
  </w:style>
  <w:style w:type="paragraph" w:customStyle="1" w:styleId="TOC">
    <w:name w:val="TOC"/>
    <w:basedOn w:val="BodyText3"/>
    <w:rsid w:val="001E7055"/>
    <w:pPr>
      <w:widowControl w:val="0"/>
      <w:tabs>
        <w:tab w:val="left" w:pos="720"/>
      </w:tabs>
      <w:overflowPunct w:val="0"/>
      <w:autoSpaceDE w:val="0"/>
      <w:autoSpaceDN w:val="0"/>
      <w:adjustRightInd w:val="0"/>
      <w:spacing w:after="0"/>
      <w:textAlignment w:val="baseline"/>
    </w:pPr>
    <w:rPr>
      <w:b/>
      <w:bCs/>
      <w:sz w:val="22"/>
      <w:szCs w:val="20"/>
    </w:rPr>
  </w:style>
  <w:style w:type="paragraph" w:styleId="BodyText3">
    <w:name w:val="Body Text 3"/>
    <w:basedOn w:val="Normal"/>
    <w:link w:val="BodyText3Char"/>
    <w:uiPriority w:val="99"/>
    <w:semiHidden/>
    <w:unhideWhenUsed/>
    <w:rsid w:val="001E7055"/>
    <w:pPr>
      <w:spacing w:after="120"/>
    </w:pPr>
    <w:rPr>
      <w:sz w:val="16"/>
      <w:szCs w:val="16"/>
    </w:rPr>
  </w:style>
  <w:style w:type="character" w:customStyle="1" w:styleId="BodyText3Char">
    <w:name w:val="Body Text 3 Char"/>
    <w:basedOn w:val="DefaultParagraphFont"/>
    <w:link w:val="BodyText3"/>
    <w:uiPriority w:val="99"/>
    <w:semiHidden/>
    <w:rsid w:val="001E705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E7B3D"/>
    <w:pPr>
      <w:tabs>
        <w:tab w:val="center" w:pos="4680"/>
        <w:tab w:val="right" w:pos="9360"/>
      </w:tabs>
    </w:pPr>
  </w:style>
  <w:style w:type="character" w:customStyle="1" w:styleId="HeaderChar">
    <w:name w:val="Header Char"/>
    <w:basedOn w:val="DefaultParagraphFont"/>
    <w:link w:val="Header"/>
    <w:uiPriority w:val="99"/>
    <w:rsid w:val="002E7B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B3D"/>
    <w:pPr>
      <w:tabs>
        <w:tab w:val="center" w:pos="4680"/>
        <w:tab w:val="right" w:pos="9360"/>
      </w:tabs>
    </w:pPr>
  </w:style>
  <w:style w:type="character" w:customStyle="1" w:styleId="FooterChar">
    <w:name w:val="Footer Char"/>
    <w:basedOn w:val="DefaultParagraphFont"/>
    <w:link w:val="Footer"/>
    <w:uiPriority w:val="99"/>
    <w:rsid w:val="002E7B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tcl.com.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2018-10-12T05:56:00Z</dcterms:created>
  <dcterms:modified xsi:type="dcterms:W3CDTF">2018-10-18T05:52:00Z</dcterms:modified>
</cp:coreProperties>
</file>