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BC" w:rsidRPr="000701BC" w:rsidRDefault="00BF2933" w:rsidP="00BF29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5413044" wp14:editId="00E55E26">
            <wp:simplePos x="0" y="0"/>
            <wp:positionH relativeFrom="column">
              <wp:posOffset>167640</wp:posOffset>
            </wp:positionH>
            <wp:positionV relativeFrom="paragraph">
              <wp:posOffset>47625</wp:posOffset>
            </wp:positionV>
            <wp:extent cx="800100" cy="624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2000" contrast="-10000"/>
                      <a:extLst>
                        <a:ext uri="{28A0092B-C50C-407E-A947-70E740481C1C}">
                          <a14:useLocalDpi xmlns:a14="http://schemas.microsoft.com/office/drawing/2010/main" val="0"/>
                        </a:ext>
                      </a:extLst>
                    </a:blip>
                    <a:srcRect/>
                    <a:stretch>
                      <a:fillRect/>
                    </a:stretch>
                  </pic:blipFill>
                  <pic:spPr bwMode="auto">
                    <a:xfrm>
                      <a:off x="0" y="0"/>
                      <a:ext cx="80010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1BC" w:rsidRPr="000701BC" w:rsidRDefault="000701BC" w:rsidP="000701BC">
      <w:pPr>
        <w:spacing w:after="0" w:line="240" w:lineRule="auto"/>
        <w:jc w:val="right"/>
        <w:rPr>
          <w:rFonts w:ascii="Times New Roman" w:eastAsia="Times New Roman" w:hAnsi="Times New Roman" w:cs="Times New Roman"/>
          <w:sz w:val="24"/>
          <w:szCs w:val="24"/>
        </w:rPr>
      </w:pPr>
    </w:p>
    <w:p w:rsidR="000701BC" w:rsidRPr="000701BC" w:rsidRDefault="000701BC" w:rsidP="000701BC">
      <w:pPr>
        <w:spacing w:after="0" w:line="240" w:lineRule="auto"/>
        <w:jc w:val="right"/>
        <w:rPr>
          <w:rFonts w:ascii="Times New Roman" w:eastAsia="Times New Roman" w:hAnsi="Times New Roman" w:cs="Times New Roman"/>
          <w:sz w:val="24"/>
          <w:szCs w:val="24"/>
        </w:rPr>
      </w:pPr>
    </w:p>
    <w:p w:rsidR="000701BC" w:rsidRPr="000701BC" w:rsidRDefault="000701BC" w:rsidP="000701BC">
      <w:pPr>
        <w:spacing w:after="0" w:line="240" w:lineRule="auto"/>
        <w:jc w:val="right"/>
        <w:rPr>
          <w:rFonts w:ascii="Times New Roman" w:eastAsia="Times New Roman" w:hAnsi="Times New Roman" w:cs="Times New Roman"/>
          <w:sz w:val="24"/>
          <w:szCs w:val="24"/>
        </w:rPr>
      </w:pPr>
    </w:p>
    <w:p w:rsidR="000701BC" w:rsidRPr="000701BC" w:rsidRDefault="000701BC" w:rsidP="000701BC">
      <w:pPr>
        <w:spacing w:after="0" w:line="240" w:lineRule="auto"/>
        <w:jc w:val="right"/>
        <w:rPr>
          <w:rFonts w:ascii="Times New Roman" w:eastAsia="Times New Roman" w:hAnsi="Times New Roman" w:cs="Times New Roman"/>
          <w:sz w:val="24"/>
          <w:szCs w:val="24"/>
        </w:rPr>
      </w:pPr>
      <w:r w:rsidRPr="000701BC">
        <w:rPr>
          <w:rFonts w:ascii="Times New Roman" w:eastAsia="Times New Roman" w:hAnsi="Times New Roman" w:cs="Times New Roman"/>
          <w:sz w:val="24"/>
          <w:szCs w:val="24"/>
        </w:rPr>
        <w:tab/>
      </w:r>
    </w:p>
    <w:p w:rsidR="000701BC" w:rsidRPr="000701BC" w:rsidRDefault="000701BC" w:rsidP="000701B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TENDER</w:t>
      </w:r>
      <w:r w:rsidRPr="000701BC">
        <w:rPr>
          <w:rFonts w:ascii="Times New Roman" w:eastAsia="Times New Roman" w:hAnsi="Times New Roman" w:cs="Times New Roman"/>
          <w:b/>
          <w:sz w:val="24"/>
          <w:szCs w:val="24"/>
          <w:u w:val="single"/>
        </w:rPr>
        <w:t xml:space="preserve"> NOTICE</w:t>
      </w:r>
    </w:p>
    <w:p w:rsidR="000701BC" w:rsidRPr="000701BC" w:rsidRDefault="000701BC" w:rsidP="000701BC">
      <w:pPr>
        <w:spacing w:after="0" w:line="240" w:lineRule="auto"/>
        <w:jc w:val="center"/>
        <w:rPr>
          <w:rFonts w:ascii="Times New Roman" w:eastAsia="Times New Roman" w:hAnsi="Times New Roman" w:cs="Times New Roman"/>
          <w:b/>
          <w:sz w:val="24"/>
          <w:szCs w:val="24"/>
          <w:u w:val="single"/>
        </w:rPr>
      </w:pPr>
    </w:p>
    <w:p w:rsidR="000701BC" w:rsidRPr="000701BC" w:rsidRDefault="000701BC" w:rsidP="000701BC">
      <w:pPr>
        <w:spacing w:after="0" w:line="240" w:lineRule="auto"/>
        <w:jc w:val="center"/>
        <w:rPr>
          <w:rFonts w:ascii="Times New Roman" w:eastAsia="Times New Roman" w:hAnsi="Times New Roman" w:cs="Times New Roman"/>
          <w:sz w:val="24"/>
          <w:szCs w:val="24"/>
          <w:u w:val="single"/>
        </w:rPr>
      </w:pPr>
      <w:r w:rsidRPr="000701BC">
        <w:rPr>
          <w:rFonts w:ascii="Times New Roman" w:eastAsia="Times New Roman" w:hAnsi="Times New Roman" w:cs="Times New Roman"/>
          <w:sz w:val="24"/>
          <w:szCs w:val="24"/>
          <w:u w:val="single"/>
        </w:rPr>
        <w:t>RFQ/NOD/RTR/RP/DG Set-R&amp;M/Fr. Agreement /2019</w:t>
      </w:r>
    </w:p>
    <w:p w:rsidR="000701BC" w:rsidRPr="000701BC" w:rsidRDefault="000701BC" w:rsidP="000701BC">
      <w:pPr>
        <w:spacing w:after="0" w:line="240" w:lineRule="auto"/>
        <w:rPr>
          <w:rFonts w:ascii="Times New Roman" w:eastAsia="Times New Roman" w:hAnsi="Times New Roman" w:cs="Times New Roman"/>
          <w:b/>
          <w:sz w:val="24"/>
          <w:szCs w:val="24"/>
          <w:u w:val="single"/>
        </w:rPr>
      </w:pPr>
    </w:p>
    <w:p w:rsidR="000701BC" w:rsidRPr="000701BC" w:rsidRDefault="000701BC" w:rsidP="000701BC">
      <w:pPr>
        <w:numPr>
          <w:ilvl w:val="0"/>
          <w:numId w:val="1"/>
        </w:numPr>
        <w:tabs>
          <w:tab w:val="left" w:pos="540"/>
        </w:tabs>
        <w:spacing w:after="0" w:line="240" w:lineRule="auto"/>
        <w:ind w:left="540" w:hanging="540"/>
        <w:jc w:val="both"/>
        <w:rPr>
          <w:rFonts w:ascii="Times New Roman" w:eastAsia="Times New Roman" w:hAnsi="Times New Roman" w:cs="Times New Roman"/>
          <w:sz w:val="24"/>
          <w:szCs w:val="24"/>
        </w:rPr>
      </w:pPr>
      <w:r w:rsidRPr="000701BC">
        <w:rPr>
          <w:rFonts w:ascii="Times New Roman" w:eastAsia="Times New Roman" w:hAnsi="Times New Roman" w:cs="Times New Roman"/>
          <w:sz w:val="24"/>
          <w:szCs w:val="24"/>
        </w:rPr>
        <w:t xml:space="preserve">Sealed bids are invited from PTCL approved vendors for </w:t>
      </w:r>
      <w:r w:rsidRPr="000701BC">
        <w:rPr>
          <w:rFonts w:ascii="Times New Roman" w:eastAsia="Times New Roman" w:hAnsi="Times New Roman" w:cs="Times New Roman"/>
          <w:b/>
          <w:sz w:val="24"/>
          <w:szCs w:val="24"/>
          <w:u w:val="single"/>
        </w:rPr>
        <w:t xml:space="preserve">Repair and Maintenance of different capacities &amp; Brands of DG sets &amp;ATS in NOD RTR </w:t>
      </w:r>
      <w:r w:rsidR="00413990">
        <w:rPr>
          <w:rFonts w:ascii="Times New Roman" w:eastAsia="Times New Roman" w:hAnsi="Times New Roman" w:cs="Times New Roman"/>
          <w:b/>
          <w:sz w:val="24"/>
          <w:szCs w:val="24"/>
          <w:u w:val="single"/>
        </w:rPr>
        <w:t>under Frame agreement.</w:t>
      </w:r>
    </w:p>
    <w:p w:rsidR="000701BC" w:rsidRPr="000701BC" w:rsidRDefault="000701BC" w:rsidP="000701BC">
      <w:pPr>
        <w:tabs>
          <w:tab w:val="left" w:pos="540"/>
        </w:tabs>
        <w:spacing w:after="0" w:line="240" w:lineRule="auto"/>
        <w:ind w:left="540" w:hanging="540"/>
        <w:jc w:val="both"/>
        <w:rPr>
          <w:rFonts w:ascii="Times New Roman" w:eastAsia="Times New Roman" w:hAnsi="Times New Roman" w:cs="Times New Roman"/>
          <w:sz w:val="24"/>
          <w:szCs w:val="24"/>
        </w:rPr>
      </w:pPr>
      <w:r w:rsidRPr="000701BC">
        <w:rPr>
          <w:rFonts w:ascii="Times New Roman" w:eastAsia="Times New Roman" w:hAnsi="Times New Roman" w:cs="Times New Roman"/>
          <w:sz w:val="24"/>
          <w:szCs w:val="24"/>
        </w:rPr>
        <w:t>2.</w:t>
      </w:r>
      <w:r w:rsidRPr="000701BC">
        <w:rPr>
          <w:rFonts w:ascii="Times New Roman" w:eastAsia="Times New Roman" w:hAnsi="Times New Roman" w:cs="Times New Roman"/>
          <w:sz w:val="24"/>
          <w:szCs w:val="24"/>
        </w:rPr>
        <w:tab/>
        <w:t xml:space="preserve">Bids complete in all respects should be submitted in office of the undersigned as per instructions mentioned in bid documents before or on the opening date. The tender </w:t>
      </w:r>
      <w:r w:rsidR="00413990">
        <w:rPr>
          <w:rFonts w:ascii="Times New Roman" w:eastAsia="Times New Roman" w:hAnsi="Times New Roman" w:cs="Times New Roman"/>
          <w:sz w:val="24"/>
          <w:szCs w:val="24"/>
        </w:rPr>
        <w:t xml:space="preserve">documents </w:t>
      </w:r>
      <w:r w:rsidRPr="000701BC">
        <w:rPr>
          <w:rFonts w:ascii="Times New Roman" w:eastAsia="Times New Roman" w:hAnsi="Times New Roman" w:cs="Times New Roman"/>
          <w:sz w:val="24"/>
          <w:szCs w:val="24"/>
        </w:rPr>
        <w:t xml:space="preserve">can be </w:t>
      </w:r>
      <w:r w:rsidR="00BB7EF3">
        <w:rPr>
          <w:rFonts w:ascii="Times New Roman" w:eastAsia="Times New Roman" w:hAnsi="Times New Roman" w:cs="Times New Roman"/>
          <w:sz w:val="24"/>
          <w:szCs w:val="24"/>
        </w:rPr>
        <w:t xml:space="preserve">obtained from under signed &amp; </w:t>
      </w:r>
      <w:bookmarkStart w:id="0" w:name="_GoBack"/>
      <w:bookmarkEnd w:id="0"/>
      <w:r w:rsidRPr="000701BC">
        <w:rPr>
          <w:rFonts w:ascii="Times New Roman" w:eastAsia="Times New Roman" w:hAnsi="Times New Roman" w:cs="Times New Roman"/>
          <w:sz w:val="24"/>
          <w:szCs w:val="24"/>
        </w:rPr>
        <w:t xml:space="preserve">submitted till dated </w:t>
      </w:r>
      <w:r w:rsidRPr="000701BC">
        <w:rPr>
          <w:rFonts w:ascii="Times New Roman" w:eastAsia="Times New Roman" w:hAnsi="Times New Roman" w:cs="Times New Roman"/>
          <w:b/>
          <w:sz w:val="24"/>
          <w:szCs w:val="24"/>
          <w:u w:val="single"/>
        </w:rPr>
        <w:t>May 30, 2019</w:t>
      </w:r>
      <w:r w:rsidRPr="000701BC">
        <w:rPr>
          <w:rFonts w:ascii="Times New Roman" w:eastAsia="Times New Roman" w:hAnsi="Times New Roman" w:cs="Times New Roman"/>
          <w:sz w:val="24"/>
          <w:szCs w:val="24"/>
        </w:rPr>
        <w:t xml:space="preserve"> at time   </w:t>
      </w:r>
      <w:r w:rsidRPr="000701BC">
        <w:rPr>
          <w:rFonts w:ascii="Times New Roman" w:eastAsia="Times New Roman" w:hAnsi="Times New Roman" w:cs="Times New Roman"/>
          <w:b/>
          <w:sz w:val="24"/>
          <w:szCs w:val="24"/>
          <w:u w:val="single"/>
        </w:rPr>
        <w:t xml:space="preserve">12:00 PM </w:t>
      </w:r>
      <w:r w:rsidRPr="000701BC">
        <w:rPr>
          <w:rFonts w:ascii="Times New Roman" w:eastAsia="Times New Roman" w:hAnsi="Times New Roman" w:cs="Times New Roman"/>
          <w:sz w:val="24"/>
          <w:szCs w:val="24"/>
        </w:rPr>
        <w:t>hours.</w:t>
      </w:r>
    </w:p>
    <w:p w:rsidR="000701BC" w:rsidRPr="000701BC" w:rsidRDefault="000701BC" w:rsidP="000701BC">
      <w:pPr>
        <w:tabs>
          <w:tab w:val="left" w:pos="3030"/>
        </w:tabs>
        <w:spacing w:after="0" w:line="240" w:lineRule="auto"/>
        <w:jc w:val="both"/>
        <w:rPr>
          <w:rFonts w:ascii="Times New Roman" w:eastAsia="Times New Roman" w:hAnsi="Times New Roman" w:cs="Times New Roman"/>
          <w:b/>
          <w:bCs/>
          <w:iCs/>
          <w:sz w:val="24"/>
          <w:szCs w:val="24"/>
        </w:rPr>
      </w:pPr>
    </w:p>
    <w:p w:rsidR="000701BC" w:rsidRPr="000701BC" w:rsidRDefault="000701BC" w:rsidP="000701BC">
      <w:pPr>
        <w:tabs>
          <w:tab w:val="left" w:pos="540"/>
        </w:tabs>
        <w:spacing w:after="0" w:line="240" w:lineRule="auto"/>
        <w:ind w:left="540" w:hanging="540"/>
        <w:jc w:val="both"/>
        <w:rPr>
          <w:rFonts w:ascii="Times New Roman" w:eastAsia="Times New Roman" w:hAnsi="Times New Roman" w:cs="Times New Roman"/>
          <w:sz w:val="24"/>
          <w:szCs w:val="24"/>
        </w:rPr>
      </w:pPr>
      <w:r w:rsidRPr="000701BC">
        <w:rPr>
          <w:rFonts w:ascii="Times New Roman" w:eastAsia="Times New Roman" w:hAnsi="Times New Roman" w:cs="Times New Roman"/>
          <w:sz w:val="24"/>
          <w:szCs w:val="24"/>
        </w:rPr>
        <w:t>3.</w:t>
      </w:r>
      <w:r w:rsidRPr="000701BC">
        <w:rPr>
          <w:rFonts w:ascii="Times New Roman" w:eastAsia="Times New Roman" w:hAnsi="Times New Roman" w:cs="Times New Roman"/>
          <w:sz w:val="24"/>
          <w:szCs w:val="24"/>
        </w:rPr>
        <w:tab/>
        <w:t xml:space="preserve">Bidders participating in tender shall be requested to make two separate submissions in two separate sealed envelopes. One sealed enveloped shall contain the technical offer (un-priced bid) along with specification &amp; other technical details. This envelop shall be clearly marked as </w:t>
      </w:r>
      <w:r w:rsidRPr="000701BC">
        <w:rPr>
          <w:rFonts w:ascii="Times New Roman" w:eastAsia="Times New Roman" w:hAnsi="Times New Roman" w:cs="Times New Roman"/>
          <w:b/>
          <w:sz w:val="24"/>
          <w:szCs w:val="24"/>
          <w:u w:val="single"/>
        </w:rPr>
        <w:t>Technical Offer &amp; mention VRC code of bidder also</w:t>
      </w:r>
      <w:r w:rsidRPr="000701BC">
        <w:rPr>
          <w:rFonts w:ascii="Times New Roman" w:eastAsia="Times New Roman" w:hAnsi="Times New Roman" w:cs="Times New Roman"/>
          <w:sz w:val="24"/>
          <w:szCs w:val="24"/>
        </w:rPr>
        <w:t>.</w:t>
      </w:r>
    </w:p>
    <w:p w:rsidR="000701BC" w:rsidRPr="000701BC" w:rsidRDefault="000701BC" w:rsidP="000701BC">
      <w:pPr>
        <w:tabs>
          <w:tab w:val="left" w:pos="3030"/>
        </w:tabs>
        <w:spacing w:after="0" w:line="240" w:lineRule="auto"/>
        <w:jc w:val="both"/>
        <w:rPr>
          <w:rFonts w:ascii="Times New Roman" w:eastAsia="Times New Roman" w:hAnsi="Times New Roman" w:cs="Times New Roman"/>
          <w:sz w:val="24"/>
          <w:szCs w:val="24"/>
        </w:rPr>
      </w:pPr>
    </w:p>
    <w:p w:rsidR="000701BC" w:rsidRPr="000701BC" w:rsidRDefault="000701BC" w:rsidP="000701BC">
      <w:pPr>
        <w:tabs>
          <w:tab w:val="left" w:pos="3030"/>
        </w:tabs>
        <w:spacing w:after="0" w:line="240" w:lineRule="auto"/>
        <w:ind w:left="540" w:hanging="540"/>
        <w:jc w:val="both"/>
        <w:rPr>
          <w:rFonts w:ascii="Times New Roman" w:eastAsia="Times New Roman" w:hAnsi="Times New Roman" w:cs="Times New Roman"/>
          <w:b/>
          <w:bCs/>
          <w:iCs/>
          <w:u w:val="single"/>
        </w:rPr>
      </w:pPr>
      <w:r w:rsidRPr="000701BC">
        <w:rPr>
          <w:rFonts w:ascii="Times New Roman" w:eastAsia="Times New Roman" w:hAnsi="Times New Roman" w:cs="Times New Roman"/>
          <w:sz w:val="24"/>
          <w:szCs w:val="24"/>
        </w:rPr>
        <w:t xml:space="preserve">4      Second sealed envelope shall contain commercial offer (priced bid) with the cost breakdown as per company price schedule/ bill of Quantity. This offer shall be marked as </w:t>
      </w:r>
      <w:r w:rsidRPr="000701BC">
        <w:rPr>
          <w:rFonts w:ascii="Times New Roman" w:eastAsia="Times New Roman" w:hAnsi="Times New Roman" w:cs="Times New Roman"/>
          <w:b/>
          <w:sz w:val="24"/>
          <w:szCs w:val="24"/>
          <w:u w:val="single"/>
        </w:rPr>
        <w:t>Commercial offer &amp; mention VRC code of bidder also</w:t>
      </w:r>
      <w:r w:rsidRPr="000701BC">
        <w:rPr>
          <w:rFonts w:ascii="Times New Roman" w:eastAsia="Times New Roman" w:hAnsi="Times New Roman" w:cs="Times New Roman"/>
          <w:sz w:val="24"/>
          <w:szCs w:val="24"/>
        </w:rPr>
        <w:t>.</w:t>
      </w:r>
      <w:r w:rsidRPr="000701BC">
        <w:rPr>
          <w:rFonts w:ascii="Times New Roman" w:eastAsia="Times New Roman" w:hAnsi="Times New Roman" w:cs="Times New Roman"/>
          <w:b/>
          <w:bCs/>
          <w:iCs/>
          <w:u w:val="single"/>
        </w:rPr>
        <w:t xml:space="preserve"> </w:t>
      </w:r>
    </w:p>
    <w:p w:rsidR="000701BC" w:rsidRPr="000701BC" w:rsidRDefault="000701BC" w:rsidP="000701BC">
      <w:pPr>
        <w:tabs>
          <w:tab w:val="left" w:pos="3030"/>
        </w:tabs>
        <w:spacing w:after="0" w:line="240" w:lineRule="auto"/>
        <w:ind w:left="540" w:hanging="540"/>
        <w:jc w:val="both"/>
        <w:rPr>
          <w:rFonts w:ascii="Times New Roman" w:eastAsia="Times New Roman" w:hAnsi="Times New Roman" w:cs="Times New Roman"/>
          <w:b/>
          <w:bCs/>
          <w:iCs/>
        </w:rPr>
      </w:pPr>
      <w:r w:rsidRPr="000701BC">
        <w:rPr>
          <w:rFonts w:ascii="Times New Roman" w:eastAsia="Times New Roman" w:hAnsi="Times New Roman" w:cs="Times New Roman"/>
          <w:b/>
          <w:bCs/>
          <w:iCs/>
        </w:rPr>
        <w:t xml:space="preserve">         </w:t>
      </w:r>
      <w:r w:rsidRPr="000701BC">
        <w:rPr>
          <w:rFonts w:ascii="Times New Roman" w:eastAsia="Times New Roman" w:hAnsi="Times New Roman" w:cs="Times New Roman"/>
          <w:b/>
          <w:bCs/>
          <w:i/>
          <w:iCs/>
          <w:u w:val="single"/>
        </w:rPr>
        <w:t xml:space="preserve">The Commercial bid must contain CDR of </w:t>
      </w:r>
      <w:proofErr w:type="spellStart"/>
      <w:r w:rsidRPr="000701BC">
        <w:rPr>
          <w:rFonts w:ascii="Times New Roman" w:eastAsia="Times New Roman" w:hAnsi="Times New Roman" w:cs="Times New Roman"/>
          <w:b/>
          <w:bCs/>
          <w:i/>
          <w:iCs/>
          <w:u w:val="single"/>
        </w:rPr>
        <w:t>Rs</w:t>
      </w:r>
      <w:proofErr w:type="spellEnd"/>
      <w:r w:rsidRPr="000701BC">
        <w:rPr>
          <w:rFonts w:ascii="Times New Roman" w:eastAsia="Times New Roman" w:hAnsi="Times New Roman" w:cs="Times New Roman"/>
          <w:b/>
          <w:bCs/>
          <w:i/>
          <w:iCs/>
          <w:u w:val="single"/>
        </w:rPr>
        <w:t>. 50,000 in the shape of DD/PO in the name of SM (Finance) ITR/RTR PTCL Islamabad.</w:t>
      </w:r>
    </w:p>
    <w:p w:rsidR="000701BC" w:rsidRPr="000701BC" w:rsidRDefault="000701BC" w:rsidP="000701BC">
      <w:pPr>
        <w:tabs>
          <w:tab w:val="left" w:pos="540"/>
        </w:tabs>
        <w:spacing w:after="0" w:line="240" w:lineRule="auto"/>
        <w:jc w:val="both"/>
        <w:rPr>
          <w:rFonts w:ascii="Times New Roman" w:eastAsia="Times New Roman" w:hAnsi="Times New Roman" w:cs="Times New Roman"/>
          <w:sz w:val="24"/>
          <w:szCs w:val="24"/>
        </w:rPr>
      </w:pPr>
    </w:p>
    <w:p w:rsidR="000701BC" w:rsidRPr="000701BC" w:rsidRDefault="000701BC" w:rsidP="000701BC">
      <w:pPr>
        <w:tabs>
          <w:tab w:val="left" w:pos="3030"/>
        </w:tabs>
        <w:spacing w:after="0" w:line="240" w:lineRule="auto"/>
        <w:ind w:left="540" w:hanging="540"/>
        <w:jc w:val="both"/>
        <w:rPr>
          <w:rFonts w:ascii="Times New Roman" w:eastAsia="Times New Roman" w:hAnsi="Times New Roman" w:cs="Times New Roman"/>
          <w:sz w:val="24"/>
          <w:szCs w:val="24"/>
        </w:rPr>
      </w:pPr>
      <w:r w:rsidRPr="000701BC">
        <w:rPr>
          <w:rFonts w:ascii="Times New Roman" w:eastAsia="Times New Roman" w:hAnsi="Times New Roman" w:cs="Times New Roman"/>
          <w:sz w:val="24"/>
          <w:szCs w:val="24"/>
        </w:rPr>
        <w:t>5.</w:t>
      </w:r>
      <w:r w:rsidRPr="000701BC">
        <w:rPr>
          <w:rFonts w:ascii="Times New Roman" w:eastAsia="Times New Roman" w:hAnsi="Times New Roman" w:cs="Times New Roman"/>
          <w:sz w:val="24"/>
          <w:szCs w:val="24"/>
        </w:rPr>
        <w:tab/>
        <w:t>Technical offer must contain a letter ensuring that CDR in commercial offer is attached.</w:t>
      </w:r>
    </w:p>
    <w:p w:rsidR="000701BC" w:rsidRPr="000701BC" w:rsidRDefault="000701BC" w:rsidP="000701BC">
      <w:pPr>
        <w:tabs>
          <w:tab w:val="left" w:pos="3030"/>
        </w:tabs>
        <w:spacing w:after="0" w:line="240" w:lineRule="auto"/>
        <w:jc w:val="both"/>
        <w:rPr>
          <w:rFonts w:ascii="Times New Roman" w:eastAsia="Times New Roman" w:hAnsi="Times New Roman" w:cs="Times New Roman"/>
          <w:sz w:val="24"/>
          <w:szCs w:val="24"/>
        </w:rPr>
      </w:pPr>
    </w:p>
    <w:p w:rsidR="000701BC" w:rsidRPr="000701BC" w:rsidRDefault="000701BC" w:rsidP="000701BC">
      <w:pPr>
        <w:tabs>
          <w:tab w:val="left" w:pos="540"/>
        </w:tabs>
        <w:spacing w:after="0" w:line="240" w:lineRule="auto"/>
        <w:ind w:left="540" w:hanging="540"/>
        <w:jc w:val="both"/>
        <w:rPr>
          <w:rFonts w:ascii="Times New Roman" w:eastAsia="Times New Roman" w:hAnsi="Times New Roman" w:cs="Times New Roman"/>
          <w:sz w:val="24"/>
          <w:szCs w:val="24"/>
        </w:rPr>
      </w:pPr>
      <w:r w:rsidRPr="000701BC">
        <w:rPr>
          <w:rFonts w:ascii="Times New Roman" w:eastAsia="Times New Roman" w:hAnsi="Times New Roman" w:cs="Times New Roman"/>
          <w:sz w:val="24"/>
          <w:szCs w:val="24"/>
        </w:rPr>
        <w:t>6.</w:t>
      </w:r>
      <w:r w:rsidRPr="000701BC">
        <w:rPr>
          <w:rFonts w:ascii="Times New Roman" w:eastAsia="Times New Roman" w:hAnsi="Times New Roman" w:cs="Times New Roman"/>
          <w:sz w:val="24"/>
          <w:szCs w:val="24"/>
        </w:rPr>
        <w:tab/>
        <w:t xml:space="preserve">Scope of the Subjected work is attached in RFQ, however, Vendor is required to be familiar full technical knowledge of the DG Sets/ATS panels and attach proof of his experience with Technical bid in the relevant field. </w:t>
      </w:r>
    </w:p>
    <w:p w:rsidR="000701BC" w:rsidRPr="000701BC" w:rsidRDefault="000701BC" w:rsidP="000701BC">
      <w:pPr>
        <w:tabs>
          <w:tab w:val="left" w:pos="3030"/>
        </w:tabs>
        <w:spacing w:after="0" w:line="240" w:lineRule="auto"/>
        <w:jc w:val="both"/>
        <w:rPr>
          <w:rFonts w:ascii="Times New Roman" w:eastAsia="Times New Roman" w:hAnsi="Times New Roman" w:cs="Times New Roman"/>
          <w:sz w:val="24"/>
          <w:szCs w:val="24"/>
        </w:rPr>
      </w:pPr>
      <w:r w:rsidRPr="000701BC">
        <w:rPr>
          <w:rFonts w:ascii="Times New Roman" w:eastAsia="Times New Roman" w:hAnsi="Times New Roman" w:cs="Times New Roman"/>
          <w:sz w:val="24"/>
          <w:szCs w:val="24"/>
        </w:rPr>
        <w:t xml:space="preserve">           </w:t>
      </w:r>
    </w:p>
    <w:p w:rsidR="000701BC" w:rsidRPr="000701BC" w:rsidRDefault="000701BC" w:rsidP="000701BC">
      <w:pPr>
        <w:tabs>
          <w:tab w:val="left" w:pos="540"/>
        </w:tabs>
        <w:spacing w:after="0" w:line="240" w:lineRule="auto"/>
        <w:ind w:left="540" w:hanging="540"/>
        <w:jc w:val="both"/>
        <w:rPr>
          <w:rFonts w:ascii="Times New Roman" w:eastAsia="Times New Roman" w:hAnsi="Times New Roman" w:cs="Times New Roman"/>
          <w:sz w:val="24"/>
          <w:szCs w:val="24"/>
        </w:rPr>
      </w:pPr>
      <w:r w:rsidRPr="000701BC">
        <w:rPr>
          <w:rFonts w:ascii="Times New Roman" w:eastAsia="Times New Roman" w:hAnsi="Times New Roman" w:cs="Times New Roman"/>
          <w:sz w:val="24"/>
          <w:szCs w:val="24"/>
        </w:rPr>
        <w:t>7.</w:t>
      </w:r>
      <w:r w:rsidRPr="000701BC">
        <w:rPr>
          <w:rFonts w:ascii="Times New Roman" w:eastAsia="Times New Roman" w:hAnsi="Times New Roman" w:cs="Times New Roman"/>
          <w:sz w:val="24"/>
          <w:szCs w:val="24"/>
        </w:rPr>
        <w:tab/>
        <w:t>PTCL reserves the right to reject any or all bids and to annul bidding process at any time without thereby incurring any liability to the affected bides(s) or any obligation to inform the affected bidder (s) of the grounds for PTCL action.</w:t>
      </w:r>
    </w:p>
    <w:p w:rsidR="000701BC" w:rsidRPr="000701BC" w:rsidRDefault="000701BC" w:rsidP="000701BC">
      <w:pPr>
        <w:tabs>
          <w:tab w:val="left" w:pos="540"/>
        </w:tabs>
        <w:spacing w:after="0" w:line="240" w:lineRule="auto"/>
        <w:jc w:val="both"/>
        <w:rPr>
          <w:rFonts w:ascii="Times New Roman" w:eastAsia="Times New Roman" w:hAnsi="Times New Roman" w:cs="Times New Roman"/>
          <w:sz w:val="24"/>
          <w:szCs w:val="24"/>
        </w:rPr>
      </w:pPr>
      <w:r w:rsidRPr="000701BC">
        <w:rPr>
          <w:rFonts w:ascii="Times New Roman" w:eastAsia="Times New Roman" w:hAnsi="Times New Roman" w:cs="Times New Roman"/>
          <w:sz w:val="24"/>
          <w:szCs w:val="24"/>
        </w:rPr>
        <w:t>8.</w:t>
      </w:r>
      <w:r w:rsidRPr="000701BC">
        <w:rPr>
          <w:rFonts w:ascii="Times New Roman" w:eastAsia="Times New Roman" w:hAnsi="Times New Roman" w:cs="Times New Roman"/>
          <w:sz w:val="24"/>
          <w:szCs w:val="24"/>
        </w:rPr>
        <w:tab/>
        <w:t>All correspondence on the subject may be addressed to the undersigned.</w:t>
      </w:r>
    </w:p>
    <w:p w:rsidR="000701BC" w:rsidRPr="000701BC" w:rsidRDefault="000701BC" w:rsidP="000701BC">
      <w:pPr>
        <w:tabs>
          <w:tab w:val="left" w:pos="3030"/>
        </w:tabs>
        <w:spacing w:after="0" w:line="240" w:lineRule="auto"/>
        <w:jc w:val="both"/>
        <w:rPr>
          <w:rFonts w:ascii="Times New Roman" w:eastAsia="Times New Roman" w:hAnsi="Times New Roman" w:cs="Times New Roman"/>
          <w:sz w:val="24"/>
          <w:szCs w:val="24"/>
        </w:rPr>
      </w:pPr>
    </w:p>
    <w:p w:rsidR="000701BC" w:rsidRPr="000701BC" w:rsidRDefault="000701BC" w:rsidP="000701BC">
      <w:pPr>
        <w:spacing w:after="0" w:line="240" w:lineRule="auto"/>
        <w:jc w:val="right"/>
        <w:rPr>
          <w:rFonts w:ascii="Times New Roman" w:eastAsia="Times New Roman" w:hAnsi="Times New Roman" w:cs="Times New Roman"/>
          <w:b/>
          <w:color w:val="000000"/>
          <w:sz w:val="24"/>
          <w:szCs w:val="24"/>
        </w:rPr>
      </w:pPr>
    </w:p>
    <w:p w:rsidR="000701BC" w:rsidRPr="000701BC" w:rsidRDefault="000701BC" w:rsidP="000701BC">
      <w:pPr>
        <w:spacing w:after="0" w:line="240" w:lineRule="auto"/>
        <w:rPr>
          <w:rFonts w:ascii="Times New Roman" w:eastAsia="Times New Roman" w:hAnsi="Times New Roman" w:cs="Times New Roman"/>
          <w:b/>
          <w:color w:val="000000"/>
        </w:rPr>
      </w:pPr>
      <w:r w:rsidRPr="000701BC">
        <w:rPr>
          <w:rFonts w:ascii="Times New Roman" w:eastAsia="Times New Roman" w:hAnsi="Times New Roman" w:cs="Times New Roman"/>
          <w:b/>
          <w:color w:val="000000"/>
          <w:sz w:val="24"/>
          <w:szCs w:val="24"/>
        </w:rPr>
        <w:t xml:space="preserve">        </w:t>
      </w:r>
      <w:r w:rsidRPr="000701BC">
        <w:rPr>
          <w:rFonts w:ascii="Times New Roman" w:eastAsia="Times New Roman" w:hAnsi="Times New Roman" w:cs="Times New Roman"/>
          <w:b/>
          <w:color w:val="000000"/>
        </w:rPr>
        <w:t xml:space="preserve">Manager (Technical support)    </w:t>
      </w:r>
    </w:p>
    <w:p w:rsidR="000701BC" w:rsidRPr="000701BC" w:rsidRDefault="000701BC" w:rsidP="000701BC">
      <w:pPr>
        <w:spacing w:after="0" w:line="240" w:lineRule="auto"/>
        <w:rPr>
          <w:rFonts w:ascii="Times New Roman" w:eastAsia="Times New Roman" w:hAnsi="Times New Roman" w:cs="Times New Roman"/>
          <w:b/>
          <w:color w:val="000000"/>
        </w:rPr>
      </w:pPr>
      <w:r w:rsidRPr="000701BC">
        <w:rPr>
          <w:rFonts w:ascii="Times New Roman" w:eastAsia="Times New Roman" w:hAnsi="Times New Roman" w:cs="Times New Roman"/>
          <w:b/>
          <w:color w:val="000000"/>
        </w:rPr>
        <w:t xml:space="preserve">     NOD RTR, Region IGE Building</w:t>
      </w:r>
    </w:p>
    <w:p w:rsidR="000701BC" w:rsidRPr="000701BC" w:rsidRDefault="000701BC" w:rsidP="000701BC">
      <w:pPr>
        <w:spacing w:after="0" w:line="240" w:lineRule="auto"/>
        <w:rPr>
          <w:rFonts w:ascii="Times New Roman" w:eastAsia="Times New Roman" w:hAnsi="Times New Roman" w:cs="Times New Roman"/>
          <w:b/>
          <w:color w:val="000000"/>
        </w:rPr>
      </w:pPr>
      <w:r w:rsidRPr="000701BC">
        <w:rPr>
          <w:rFonts w:ascii="Times New Roman" w:eastAsia="Times New Roman" w:hAnsi="Times New Roman" w:cs="Times New Roman"/>
          <w:b/>
          <w:color w:val="000000"/>
        </w:rPr>
        <w:t xml:space="preserve">         Satellite Town, Rawalpindi</w:t>
      </w:r>
    </w:p>
    <w:p w:rsidR="000701BC" w:rsidRPr="000701BC" w:rsidRDefault="000701BC" w:rsidP="000701BC">
      <w:pPr>
        <w:spacing w:after="0" w:line="240" w:lineRule="auto"/>
        <w:rPr>
          <w:rFonts w:ascii="Times New Roman" w:eastAsia="Times New Roman" w:hAnsi="Times New Roman" w:cs="Times New Roman"/>
          <w:b/>
          <w:color w:val="000000"/>
        </w:rPr>
      </w:pPr>
      <w:r w:rsidRPr="000701BC">
        <w:rPr>
          <w:rFonts w:ascii="Times New Roman" w:eastAsia="Times New Roman" w:hAnsi="Times New Roman" w:cs="Times New Roman"/>
          <w:b/>
          <w:color w:val="000000"/>
        </w:rPr>
        <w:t xml:space="preserve">              Tel: + 92-51-4425535                                                                                                   </w:t>
      </w:r>
    </w:p>
    <w:p w:rsidR="00CB725B" w:rsidRDefault="00CB725B"/>
    <w:sectPr w:rsidR="00CB7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95BDE"/>
    <w:multiLevelType w:val="hybridMultilevel"/>
    <w:tmpl w:val="7CE60AE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58"/>
    <w:rsid w:val="000701BC"/>
    <w:rsid w:val="00413990"/>
    <w:rsid w:val="00AE5A58"/>
    <w:rsid w:val="00BB7EF3"/>
    <w:rsid w:val="00BF2933"/>
    <w:rsid w:val="00CB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0A90B-1B69-4EF2-9B74-3A401AAC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2019-05-17T08:36:00Z</dcterms:created>
  <dcterms:modified xsi:type="dcterms:W3CDTF">2019-05-17T08:43:00Z</dcterms:modified>
</cp:coreProperties>
</file>