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9F" w:rsidRPr="00A6683A" w:rsidRDefault="00B52574" w:rsidP="00953A86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53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-371475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86">
        <w:rPr>
          <w:rFonts w:asciiTheme="minorHAnsi" w:hAnsiTheme="minorHAnsi" w:cstheme="minorHAnsi"/>
          <w:b/>
          <w:sz w:val="28"/>
          <w:szCs w:val="22"/>
          <w:u w:val="single"/>
        </w:rPr>
        <w:t>Pakistan Telecommunication Company Limited.</w:t>
      </w:r>
    </w:p>
    <w:p w:rsidR="005F286C" w:rsidRDefault="005F286C" w:rsidP="00B930E1">
      <w:pPr>
        <w:rPr>
          <w:rFonts w:asciiTheme="minorHAnsi" w:hAnsiTheme="minorHAnsi" w:cstheme="minorHAnsi"/>
          <w:b/>
          <w:sz w:val="48"/>
          <w:u w:val="single"/>
        </w:rPr>
      </w:pP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1F75B6" w:rsidRDefault="008D5288" w:rsidP="00216800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1F75B6">
        <w:rPr>
          <w:rFonts w:ascii="Calibri" w:hAnsi="Calibri" w:cs="Calibri"/>
          <w:color w:val="000000"/>
          <w:sz w:val="22"/>
          <w:szCs w:val="22"/>
          <w:u w:val="single"/>
        </w:rPr>
        <w:t xml:space="preserve">No. SM Admin/Tender/BZC/ </w:t>
      </w:r>
      <w:r w:rsidR="00A95700">
        <w:rPr>
          <w:rFonts w:ascii="Calibri" w:hAnsi="Calibri" w:cs="Calibri"/>
          <w:color w:val="000000"/>
          <w:sz w:val="22"/>
          <w:szCs w:val="22"/>
          <w:u w:val="single"/>
        </w:rPr>
        <w:t>Wall-CTH-M</w:t>
      </w:r>
      <w:bookmarkStart w:id="0" w:name="_GoBack"/>
      <w:bookmarkEnd w:id="0"/>
      <w:r w:rsidRPr="001F75B6">
        <w:rPr>
          <w:rFonts w:ascii="Calibri" w:hAnsi="Calibri" w:cs="Calibri"/>
          <w:color w:val="000000"/>
          <w:sz w:val="22"/>
          <w:szCs w:val="22"/>
          <w:u w:val="single"/>
        </w:rPr>
        <w:t xml:space="preserve"> /2019/</w:t>
      </w:r>
      <w:r w:rsidR="00CD21F3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:rsidR="00D3643C" w:rsidRPr="001F75B6" w:rsidRDefault="00D3643C" w:rsidP="00216800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1F75B6"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 xml:space="preserve">                     </w:t>
      </w:r>
    </w:p>
    <w:p w:rsidR="001F75B6" w:rsidRPr="001F75B6" w:rsidRDefault="00AA1907" w:rsidP="001F75B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Construction of Boundary Wall Mall Road Site at CTH Complex Lahore</w:t>
      </w:r>
      <w:r w:rsidR="001F75B6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D3643C" w:rsidRDefault="00D3643C" w:rsidP="0085714A">
      <w:pPr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D3643C" w:rsidRDefault="001F75B6" w:rsidP="00D3643C">
      <w:pPr>
        <w:pStyle w:val="ListParagraph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75B6">
        <w:rPr>
          <w:rFonts w:asciiTheme="minorHAnsi" w:hAnsiTheme="minorHAnsi" w:cstheme="minorHAnsi"/>
          <w:bCs/>
          <w:sz w:val="22"/>
          <w:szCs w:val="22"/>
        </w:rPr>
        <w:t>Sealed bids (Technical &amp; Commercial separately) are invited from well reputed firms for “</w:t>
      </w:r>
      <w:r w:rsidR="001C4AAA" w:rsidRPr="001C4AAA">
        <w:rPr>
          <w:rFonts w:asciiTheme="minorHAnsi" w:hAnsiTheme="minorHAnsi" w:cstheme="minorHAnsi"/>
          <w:b/>
          <w:bCs/>
          <w:sz w:val="22"/>
          <w:szCs w:val="22"/>
        </w:rPr>
        <w:t>Construction of Boundary Wall Mall Road Site at CTH Complex Lahore.</w:t>
      </w:r>
      <w:r w:rsidRPr="001F75B6">
        <w:rPr>
          <w:rFonts w:asciiTheme="minorHAnsi" w:hAnsiTheme="minorHAnsi" w:cstheme="minorHAnsi"/>
          <w:b/>
          <w:bCs/>
          <w:sz w:val="22"/>
          <w:szCs w:val="22"/>
        </w:rPr>
        <w:t>)”</w:t>
      </w:r>
      <w:r w:rsidRPr="001F75B6">
        <w:rPr>
          <w:rFonts w:asciiTheme="minorHAnsi" w:hAnsiTheme="minorHAnsi" w:cstheme="minorHAnsi"/>
          <w:bCs/>
          <w:sz w:val="22"/>
          <w:szCs w:val="22"/>
        </w:rPr>
        <w:t xml:space="preserve"> on item rate basis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1F75B6" w:rsidRPr="00B930E1" w:rsidRDefault="001F75B6" w:rsidP="00D3643C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:rsidR="00020B7D" w:rsidRPr="00020B7D" w:rsidRDefault="00020B7D" w:rsidP="00020B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020B7D">
        <w:rPr>
          <w:rFonts w:asciiTheme="minorHAnsi" w:hAnsiTheme="minorHAnsi" w:cstheme="minorHAnsi"/>
          <w:bCs/>
          <w:sz w:val="22"/>
          <w:szCs w:val="22"/>
        </w:rPr>
        <w:t xml:space="preserve">Tender documents can be collected after depositing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Rs.500/-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(non-refundable) up to </w:t>
      </w:r>
      <w:r w:rsidR="002836DA"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="00231014">
        <w:rPr>
          <w:rFonts w:asciiTheme="minorHAnsi" w:hAnsiTheme="minorHAnsi" w:cstheme="minorHAnsi"/>
          <w:b/>
          <w:bCs/>
          <w:sz w:val="22"/>
          <w:szCs w:val="22"/>
        </w:rPr>
        <w:t>-05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 xml:space="preserve">-2019 </w:t>
      </w:r>
      <w:r w:rsidRPr="00020B7D">
        <w:rPr>
          <w:rFonts w:asciiTheme="minorHAnsi" w:hAnsiTheme="minorHAnsi" w:cstheme="minorHAnsi"/>
          <w:bCs/>
          <w:sz w:val="22"/>
          <w:szCs w:val="22"/>
        </w:rPr>
        <w:t>during office hours from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 xml:space="preserve">Cashier </w:t>
      </w:r>
      <w:r w:rsidR="00906633">
        <w:rPr>
          <w:rFonts w:asciiTheme="minorHAnsi" w:hAnsiTheme="minorHAnsi" w:cstheme="minorHAnsi"/>
          <w:b/>
          <w:bCs/>
          <w:sz w:val="22"/>
          <w:szCs w:val="22"/>
        </w:rPr>
        <w:t xml:space="preserve">LTR North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PTCL Zonal Office, Tufail Road, Lahore Cantt.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81B74" w:rsidRDefault="00E81B74" w:rsidP="00E81B74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20B7D" w:rsidRPr="00020B7D" w:rsidRDefault="00020B7D" w:rsidP="00020B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020B7D">
        <w:rPr>
          <w:rFonts w:asciiTheme="minorHAnsi" w:hAnsiTheme="minorHAnsi" w:cstheme="minorHAnsi"/>
          <w:bCs/>
          <w:sz w:val="22"/>
          <w:szCs w:val="22"/>
        </w:rPr>
        <w:t xml:space="preserve">Bids (Technical &amp; Financial Bids in separate envelopes) along with CDR equal to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02%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of each bid in favo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020B7D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 xml:space="preserve"> of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 xml:space="preserve">SM Finance, </w:t>
      </w:r>
      <w:r w:rsidR="00DE2D74">
        <w:rPr>
          <w:rFonts w:asciiTheme="minorHAnsi" w:hAnsiTheme="minorHAnsi" w:cstheme="minorHAnsi"/>
          <w:b/>
          <w:bCs/>
          <w:sz w:val="22"/>
          <w:szCs w:val="22"/>
        </w:rPr>
        <w:t xml:space="preserve">LTR North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PTCL Lahore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5EFB">
        <w:rPr>
          <w:rFonts w:asciiTheme="minorHAnsi" w:hAnsiTheme="minorHAnsi" w:cstheme="minorHAnsi"/>
          <w:bCs/>
          <w:sz w:val="22"/>
          <w:szCs w:val="22"/>
        </w:rPr>
        <w:t>s</w:t>
      </w:r>
      <w:r w:rsidR="000C5EFB" w:rsidRPr="00020B7D">
        <w:rPr>
          <w:rFonts w:asciiTheme="minorHAnsi" w:hAnsiTheme="minorHAnsi" w:cstheme="minorHAnsi"/>
          <w:bCs/>
          <w:sz w:val="22"/>
          <w:szCs w:val="22"/>
        </w:rPr>
        <w:t>hould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be dropped in Tender Box on </w:t>
      </w:r>
      <w:r w:rsidR="002836DA">
        <w:rPr>
          <w:rFonts w:asciiTheme="minorHAnsi" w:hAnsiTheme="minorHAnsi" w:cstheme="minorHAnsi"/>
          <w:b/>
          <w:bCs/>
          <w:sz w:val="22"/>
          <w:szCs w:val="22"/>
        </w:rPr>
        <w:t>08</w:t>
      </w:r>
      <w:r w:rsidR="00231014">
        <w:rPr>
          <w:rFonts w:asciiTheme="minorHAnsi" w:hAnsiTheme="minorHAnsi" w:cstheme="minorHAnsi"/>
          <w:b/>
          <w:bCs/>
          <w:sz w:val="22"/>
          <w:szCs w:val="22"/>
        </w:rPr>
        <w:t>-05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-2019</w:t>
      </w:r>
      <w:r>
        <w:rPr>
          <w:rFonts w:asciiTheme="minorHAnsi" w:hAnsiTheme="minorHAnsi" w:cstheme="minorHAnsi"/>
          <w:bCs/>
          <w:sz w:val="22"/>
          <w:szCs w:val="22"/>
        </w:rPr>
        <w:t xml:space="preserve"> till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2:00 pm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at </w:t>
      </w:r>
      <w:r>
        <w:rPr>
          <w:rFonts w:asciiTheme="minorHAnsi" w:hAnsiTheme="minorHAnsi" w:cstheme="minorHAnsi"/>
          <w:bCs/>
          <w:sz w:val="22"/>
          <w:szCs w:val="22"/>
        </w:rPr>
        <w:t xml:space="preserve">Conference Hall, 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Zonal Office Tufail Road Lahore Cantt. The Bids received will be opened (Technical only) at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2:30 pm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on the same day by the Tender Opening Committee. </w:t>
      </w:r>
    </w:p>
    <w:p w:rsidR="00F921FF" w:rsidRPr="00B930E1" w:rsidRDefault="00F921FF" w:rsidP="00F921FF">
      <w:pPr>
        <w:pStyle w:val="ListParagraph"/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F921FF" w:rsidRPr="00E81B74" w:rsidRDefault="00F921FF" w:rsidP="00E81B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81B74">
        <w:rPr>
          <w:rFonts w:asciiTheme="minorHAnsi" w:hAnsiTheme="minorHAnsi" w:cstheme="minorHAnsi"/>
          <w:bCs/>
          <w:sz w:val="22"/>
          <w:szCs w:val="22"/>
          <w:lang w:val="en-AU"/>
        </w:rPr>
        <w:t>Bids received after the above dead</w:t>
      </w:r>
      <w:r w:rsidR="00E81B74" w:rsidRPr="00E81B74">
        <w:rPr>
          <w:rFonts w:asciiTheme="minorHAnsi" w:hAnsiTheme="minorHAnsi" w:cstheme="minorHAnsi"/>
          <w:bCs/>
          <w:sz w:val="22"/>
          <w:szCs w:val="22"/>
          <w:lang w:val="en-AU"/>
        </w:rPr>
        <w:t>line shall not be accepted.</w:t>
      </w:r>
    </w:p>
    <w:p w:rsidR="00E81B74" w:rsidRPr="00E81B74" w:rsidRDefault="00E81B74" w:rsidP="00E81B74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F921FF" w:rsidRPr="00B930E1" w:rsidRDefault="00E81B74" w:rsidP="00E81B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E81B74">
        <w:rPr>
          <w:rFonts w:asciiTheme="minorHAnsi" w:hAnsiTheme="minorHAnsi" w:cstheme="minorHAnsi"/>
          <w:b/>
          <w:bCs/>
          <w:sz w:val="22"/>
          <w:szCs w:val="22"/>
        </w:rPr>
        <w:t xml:space="preserve">Bidders must mention their Vendor Registration code in tender bid and attach a copy in the </w:t>
      </w:r>
      <w:r w:rsidR="00967F91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echnical Bid</w:t>
      </w:r>
      <w:r w:rsidRPr="00E81B74">
        <w:rPr>
          <w:rFonts w:asciiTheme="minorHAnsi" w:hAnsiTheme="minorHAnsi" w:cstheme="minorHAnsi"/>
          <w:bCs/>
          <w:sz w:val="22"/>
          <w:szCs w:val="22"/>
        </w:rPr>
        <w:t>. In case vendor is not registered, then re</w:t>
      </w:r>
      <w:r>
        <w:rPr>
          <w:rFonts w:asciiTheme="minorHAnsi" w:hAnsiTheme="minorHAnsi" w:cstheme="minorHAnsi"/>
          <w:bCs/>
          <w:sz w:val="22"/>
          <w:szCs w:val="22"/>
        </w:rPr>
        <w:t>gistration must be done before b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id submission </w:t>
      </w:r>
      <w:r>
        <w:rPr>
          <w:rFonts w:asciiTheme="minorHAnsi" w:hAnsiTheme="minorHAnsi" w:cstheme="minorHAnsi"/>
          <w:bCs/>
          <w:sz w:val="22"/>
          <w:szCs w:val="22"/>
        </w:rPr>
        <w:t xml:space="preserve">final </w:t>
      </w:r>
      <w:r w:rsidRPr="00E81B74">
        <w:rPr>
          <w:rFonts w:asciiTheme="minorHAnsi" w:hAnsiTheme="minorHAnsi" w:cstheme="minorHAnsi"/>
          <w:bCs/>
          <w:sz w:val="22"/>
          <w:szCs w:val="22"/>
        </w:rPr>
        <w:t>date</w:t>
      </w:r>
      <w:r>
        <w:rPr>
          <w:rFonts w:asciiTheme="minorHAnsi" w:hAnsiTheme="minorHAnsi" w:cstheme="minorHAnsi"/>
          <w:bCs/>
          <w:sz w:val="22"/>
          <w:szCs w:val="22"/>
        </w:rPr>
        <w:t>. Failing to do so will result in bid offer to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be </w:t>
      </w:r>
      <w:r w:rsidR="005B4D29">
        <w:rPr>
          <w:rFonts w:asciiTheme="minorHAnsi" w:hAnsiTheme="minorHAnsi" w:cstheme="minorHAnsi"/>
          <w:bCs/>
          <w:sz w:val="22"/>
          <w:szCs w:val="22"/>
        </w:rPr>
        <w:t>rejected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even </w:t>
      </w:r>
      <w:r>
        <w:rPr>
          <w:rFonts w:asciiTheme="minorHAnsi" w:hAnsiTheme="minorHAnsi" w:cstheme="minorHAnsi"/>
          <w:bCs/>
          <w:sz w:val="22"/>
          <w:szCs w:val="22"/>
        </w:rPr>
        <w:t>if</w:t>
      </w:r>
      <w:r w:rsidR="00967F91">
        <w:rPr>
          <w:rFonts w:asciiTheme="minorHAnsi" w:hAnsiTheme="minorHAnsi" w:cstheme="minorHAnsi"/>
          <w:bCs/>
          <w:sz w:val="22"/>
          <w:szCs w:val="22"/>
        </w:rPr>
        <w:t xml:space="preserve"> it is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1B74">
        <w:rPr>
          <w:rFonts w:asciiTheme="minorHAnsi" w:hAnsiTheme="minorHAnsi" w:cstheme="minorHAnsi"/>
          <w:bCs/>
          <w:sz w:val="22"/>
          <w:szCs w:val="22"/>
        </w:rPr>
        <w:t>the lowest</w:t>
      </w:r>
      <w:r w:rsidR="00967F91">
        <w:rPr>
          <w:rFonts w:asciiTheme="minorHAnsi" w:hAnsiTheme="minorHAnsi" w:cstheme="minorHAnsi"/>
          <w:bCs/>
          <w:sz w:val="22"/>
          <w:szCs w:val="22"/>
        </w:rPr>
        <w:t>. Vendor</w:t>
      </w:r>
      <w:r w:rsidR="00F921FF" w:rsidRPr="00B930E1">
        <w:rPr>
          <w:rFonts w:asciiTheme="minorHAnsi" w:hAnsiTheme="minorHAnsi" w:cstheme="minorHAnsi"/>
          <w:bCs/>
          <w:sz w:val="22"/>
          <w:szCs w:val="22"/>
        </w:rPr>
        <w:t xml:space="preserve"> Registration form can be downloaded from PTCL website: </w:t>
      </w:r>
      <w:hyperlink r:id="rId9" w:history="1">
        <w:r w:rsidR="00F921FF" w:rsidRPr="00B930E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https://www.ptcl.com.pk/Info/Vendor-Registration-Form</w:t>
        </w:r>
      </w:hyperlink>
      <w:r w:rsidR="00F921FF" w:rsidRPr="00B930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921FF" w:rsidRPr="00B930E1" w:rsidRDefault="00F921FF" w:rsidP="00F921FF">
      <w:pPr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5F286C" w:rsidRPr="00B930E1" w:rsidRDefault="005F286C" w:rsidP="00E81B7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PTCL reserves the right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to 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accept/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>rej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ect any or all bids at any time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without giving any reason or incurring any liability to the affected bidder(s) or any obligations to inform the affected bidder(s) of the ground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s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for PTCL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’s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action. </w:t>
      </w:r>
    </w:p>
    <w:p w:rsidR="005F286C" w:rsidRPr="00B930E1" w:rsidRDefault="005F286C" w:rsidP="005F286C">
      <w:pPr>
        <w:pStyle w:val="ListParagraph"/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A743D4" w:rsidRPr="00552DD3" w:rsidRDefault="006424E6" w:rsidP="00E81B7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All correspondence on the subject matter may be endorsed to the undersigned</w:t>
      </w:r>
      <w:r w:rsidRPr="005F286C">
        <w:rPr>
          <w:rFonts w:asciiTheme="minorHAnsi" w:hAnsiTheme="minorHAnsi" w:cstheme="minorHAnsi"/>
          <w:bCs/>
          <w:lang w:val="en-AU"/>
        </w:rPr>
        <w:t>.</w:t>
      </w:r>
      <w:r w:rsidRPr="005F286C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5F286C" w:rsidRDefault="005F286C" w:rsidP="005F286C">
      <w:pPr>
        <w:ind w:left="360"/>
        <w:rPr>
          <w:rFonts w:asciiTheme="minorHAnsi" w:hAnsiTheme="minorHAnsi" w:cstheme="minorHAnsi"/>
          <w:b/>
        </w:rPr>
      </w:pPr>
    </w:p>
    <w:p w:rsidR="00E81B74" w:rsidRPr="00020B7D" w:rsidRDefault="00E81B74" w:rsidP="00E81B74">
      <w:pPr>
        <w:rPr>
          <w:rFonts w:asciiTheme="minorHAnsi" w:hAnsiTheme="minorHAnsi" w:cstheme="minorHAnsi"/>
          <w:b/>
          <w:color w:val="000000" w:themeColor="text1"/>
          <w:sz w:val="28"/>
        </w:rPr>
      </w:pPr>
      <w:r w:rsidRPr="00020B7D">
        <w:rPr>
          <w:rFonts w:asciiTheme="minorHAnsi" w:hAnsiTheme="minorHAnsi" w:cstheme="minorHAnsi"/>
          <w:b/>
          <w:color w:val="000000" w:themeColor="text1"/>
          <w:sz w:val="28"/>
        </w:rPr>
        <w:t>Senior Manager (Admin)</w:t>
      </w:r>
    </w:p>
    <w:p w:rsidR="00E81B74" w:rsidRPr="00E81B74" w:rsidRDefault="00E81B74" w:rsidP="00E81B74">
      <w:pPr>
        <w:rPr>
          <w:rFonts w:asciiTheme="minorHAnsi" w:hAnsiTheme="minorHAnsi" w:cstheme="minorHAnsi"/>
          <w:color w:val="000000" w:themeColor="text1"/>
          <w:sz w:val="22"/>
        </w:rPr>
      </w:pPr>
      <w:r w:rsidRPr="00E81B74">
        <w:rPr>
          <w:rFonts w:asciiTheme="minorHAnsi" w:hAnsiTheme="minorHAnsi" w:cstheme="minorHAnsi"/>
          <w:color w:val="000000" w:themeColor="text1"/>
          <w:sz w:val="22"/>
        </w:rPr>
        <w:t>PTCL Zonal Office Lahore Cantt.</w:t>
      </w:r>
    </w:p>
    <w:p w:rsidR="00E81B74" w:rsidRPr="00E81B74" w:rsidRDefault="00E81B74" w:rsidP="00E81B74">
      <w:pPr>
        <w:rPr>
          <w:rFonts w:asciiTheme="minorHAnsi" w:hAnsiTheme="minorHAnsi" w:cstheme="minorHAnsi"/>
          <w:color w:val="000000" w:themeColor="text1"/>
          <w:sz w:val="22"/>
        </w:rPr>
      </w:pPr>
      <w:r w:rsidRPr="00E81B74">
        <w:rPr>
          <w:rFonts w:asciiTheme="minorHAnsi" w:hAnsiTheme="minorHAnsi" w:cstheme="minorHAnsi"/>
          <w:color w:val="000000" w:themeColor="text1"/>
          <w:sz w:val="22"/>
        </w:rPr>
        <w:t>Phone: 042-36629336</w:t>
      </w:r>
    </w:p>
    <w:p w:rsidR="00E81B74" w:rsidRPr="00E81B74" w:rsidRDefault="00E81B74" w:rsidP="00EE2DFC">
      <w:pPr>
        <w:tabs>
          <w:tab w:val="center" w:pos="4320"/>
        </w:tabs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E</w:t>
      </w:r>
      <w:r w:rsidRPr="00E81B74">
        <w:rPr>
          <w:rFonts w:asciiTheme="minorHAnsi" w:hAnsiTheme="minorHAnsi" w:cstheme="minorHAnsi"/>
          <w:color w:val="000000" w:themeColor="text1"/>
          <w:sz w:val="22"/>
        </w:rPr>
        <w:t xml:space="preserve">-mail: </w:t>
      </w:r>
      <w:hyperlink r:id="rId10" w:history="1">
        <w:r w:rsidRPr="00E81B74">
          <w:rPr>
            <w:rStyle w:val="Hyperlink"/>
            <w:rFonts w:asciiTheme="minorHAnsi" w:hAnsiTheme="minorHAnsi" w:cstheme="minorHAnsi"/>
            <w:sz w:val="22"/>
          </w:rPr>
          <w:t>Hafiz.Tanveer@ptcl.net.pk</w:t>
        </w:r>
      </w:hyperlink>
      <w:r w:rsidRPr="00E81B74">
        <w:rPr>
          <w:rFonts w:asciiTheme="minorHAnsi" w:hAnsiTheme="minorHAnsi" w:cstheme="minorHAnsi"/>
          <w:b/>
          <w:color w:val="000000" w:themeColor="text1"/>
          <w:sz w:val="22"/>
        </w:rPr>
        <w:t xml:space="preserve">   </w:t>
      </w:r>
      <w:r w:rsidR="00EE2DFC">
        <w:rPr>
          <w:rFonts w:asciiTheme="minorHAnsi" w:hAnsiTheme="minorHAnsi" w:cstheme="minorHAnsi"/>
          <w:b/>
          <w:color w:val="000000" w:themeColor="text1"/>
          <w:sz w:val="22"/>
        </w:rPr>
        <w:tab/>
      </w:r>
    </w:p>
    <w:p w:rsidR="0035159D" w:rsidRDefault="0035159D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60490" w:rsidRDefault="00760490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60490" w:rsidRDefault="00760490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sectPr w:rsidR="0076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D0" w:rsidRDefault="003121D0" w:rsidP="00FF104A">
      <w:r>
        <w:separator/>
      </w:r>
    </w:p>
  </w:endnote>
  <w:endnote w:type="continuationSeparator" w:id="0">
    <w:p w:rsidR="003121D0" w:rsidRDefault="003121D0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D0" w:rsidRDefault="003121D0" w:rsidP="00FF104A">
      <w:r>
        <w:separator/>
      </w:r>
    </w:p>
  </w:footnote>
  <w:footnote w:type="continuationSeparator" w:id="0">
    <w:p w:rsidR="003121D0" w:rsidRDefault="003121D0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B3F32"/>
    <w:multiLevelType w:val="hybridMultilevel"/>
    <w:tmpl w:val="91DE9B02"/>
    <w:lvl w:ilvl="0" w:tplc="0CDCA11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C4B5E"/>
    <w:multiLevelType w:val="hybridMultilevel"/>
    <w:tmpl w:val="2924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354A"/>
    <w:multiLevelType w:val="hybridMultilevel"/>
    <w:tmpl w:val="9A7AC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9F"/>
    <w:rsid w:val="0000359F"/>
    <w:rsid w:val="00020B7D"/>
    <w:rsid w:val="00023A28"/>
    <w:rsid w:val="000247C5"/>
    <w:rsid w:val="000C5EFB"/>
    <w:rsid w:val="000E6728"/>
    <w:rsid w:val="000F6F1F"/>
    <w:rsid w:val="001019A7"/>
    <w:rsid w:val="00112101"/>
    <w:rsid w:val="00114B1B"/>
    <w:rsid w:val="0012726E"/>
    <w:rsid w:val="0015398F"/>
    <w:rsid w:val="00173CAE"/>
    <w:rsid w:val="00197465"/>
    <w:rsid w:val="001B5EAA"/>
    <w:rsid w:val="001B7103"/>
    <w:rsid w:val="001C4AAA"/>
    <w:rsid w:val="001F2A9D"/>
    <w:rsid w:val="001F75B6"/>
    <w:rsid w:val="00216800"/>
    <w:rsid w:val="00231014"/>
    <w:rsid w:val="0025660C"/>
    <w:rsid w:val="00281084"/>
    <w:rsid w:val="00282BE3"/>
    <w:rsid w:val="002836DA"/>
    <w:rsid w:val="00286A6A"/>
    <w:rsid w:val="002941A8"/>
    <w:rsid w:val="002B419F"/>
    <w:rsid w:val="002B450D"/>
    <w:rsid w:val="002C0137"/>
    <w:rsid w:val="002C4BC4"/>
    <w:rsid w:val="002E46CA"/>
    <w:rsid w:val="0030681D"/>
    <w:rsid w:val="003121D0"/>
    <w:rsid w:val="00332713"/>
    <w:rsid w:val="0035159D"/>
    <w:rsid w:val="00353B42"/>
    <w:rsid w:val="00372FCC"/>
    <w:rsid w:val="00462617"/>
    <w:rsid w:val="00463CCA"/>
    <w:rsid w:val="00475242"/>
    <w:rsid w:val="00494772"/>
    <w:rsid w:val="004D6504"/>
    <w:rsid w:val="004E75E1"/>
    <w:rsid w:val="004E7933"/>
    <w:rsid w:val="004E7A59"/>
    <w:rsid w:val="004F099D"/>
    <w:rsid w:val="00533A5B"/>
    <w:rsid w:val="00540C45"/>
    <w:rsid w:val="00552DD3"/>
    <w:rsid w:val="00557B80"/>
    <w:rsid w:val="00560B5E"/>
    <w:rsid w:val="005668B1"/>
    <w:rsid w:val="00596C16"/>
    <w:rsid w:val="005B36E8"/>
    <w:rsid w:val="005B4D29"/>
    <w:rsid w:val="005C510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829B4"/>
    <w:rsid w:val="00686796"/>
    <w:rsid w:val="006A1C9B"/>
    <w:rsid w:val="006A1E1B"/>
    <w:rsid w:val="006E0DA9"/>
    <w:rsid w:val="006E0E88"/>
    <w:rsid w:val="00717CB8"/>
    <w:rsid w:val="00744E11"/>
    <w:rsid w:val="00744FFF"/>
    <w:rsid w:val="007572FB"/>
    <w:rsid w:val="00760490"/>
    <w:rsid w:val="00780EC4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B2298"/>
    <w:rsid w:val="008D5288"/>
    <w:rsid w:val="008D55D9"/>
    <w:rsid w:val="00906633"/>
    <w:rsid w:val="00916F7C"/>
    <w:rsid w:val="00951ECB"/>
    <w:rsid w:val="00953A86"/>
    <w:rsid w:val="00955301"/>
    <w:rsid w:val="00967F91"/>
    <w:rsid w:val="00976A86"/>
    <w:rsid w:val="00976EA0"/>
    <w:rsid w:val="009C1079"/>
    <w:rsid w:val="009C29A3"/>
    <w:rsid w:val="009E5576"/>
    <w:rsid w:val="00A03C63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95700"/>
    <w:rsid w:val="00AA1907"/>
    <w:rsid w:val="00AC13DB"/>
    <w:rsid w:val="00AC25D6"/>
    <w:rsid w:val="00AC2F70"/>
    <w:rsid w:val="00AC3D3F"/>
    <w:rsid w:val="00AD74FB"/>
    <w:rsid w:val="00AF5BF0"/>
    <w:rsid w:val="00B079C6"/>
    <w:rsid w:val="00B336B3"/>
    <w:rsid w:val="00B52574"/>
    <w:rsid w:val="00B66957"/>
    <w:rsid w:val="00B66C77"/>
    <w:rsid w:val="00B8505C"/>
    <w:rsid w:val="00B930E1"/>
    <w:rsid w:val="00BB6F5A"/>
    <w:rsid w:val="00BE0F50"/>
    <w:rsid w:val="00BE50BA"/>
    <w:rsid w:val="00BE55A5"/>
    <w:rsid w:val="00C42B47"/>
    <w:rsid w:val="00C47AA6"/>
    <w:rsid w:val="00C552CA"/>
    <w:rsid w:val="00C83B6E"/>
    <w:rsid w:val="00C85766"/>
    <w:rsid w:val="00C924A2"/>
    <w:rsid w:val="00CA58F7"/>
    <w:rsid w:val="00CB196F"/>
    <w:rsid w:val="00CC066C"/>
    <w:rsid w:val="00CC39A9"/>
    <w:rsid w:val="00CD21F3"/>
    <w:rsid w:val="00CE38B2"/>
    <w:rsid w:val="00CE6370"/>
    <w:rsid w:val="00CF265F"/>
    <w:rsid w:val="00CF2A11"/>
    <w:rsid w:val="00D04F33"/>
    <w:rsid w:val="00D26BBC"/>
    <w:rsid w:val="00D3643C"/>
    <w:rsid w:val="00D52FA0"/>
    <w:rsid w:val="00D6550E"/>
    <w:rsid w:val="00D6664F"/>
    <w:rsid w:val="00D8501E"/>
    <w:rsid w:val="00D8769A"/>
    <w:rsid w:val="00D92415"/>
    <w:rsid w:val="00D93908"/>
    <w:rsid w:val="00DC6A78"/>
    <w:rsid w:val="00DD0E1E"/>
    <w:rsid w:val="00DD0F28"/>
    <w:rsid w:val="00DE2D74"/>
    <w:rsid w:val="00E12BA9"/>
    <w:rsid w:val="00E64E86"/>
    <w:rsid w:val="00E72722"/>
    <w:rsid w:val="00E81B74"/>
    <w:rsid w:val="00E923B3"/>
    <w:rsid w:val="00EC41C6"/>
    <w:rsid w:val="00EE2DFC"/>
    <w:rsid w:val="00EE33DF"/>
    <w:rsid w:val="00EE64A5"/>
    <w:rsid w:val="00EE6C39"/>
    <w:rsid w:val="00F071A7"/>
    <w:rsid w:val="00F86895"/>
    <w:rsid w:val="00F900EB"/>
    <w:rsid w:val="00F921FF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1F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EE2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2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fiz.Tanveer@ptcl.net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tcl.com.pk/Info/Vendor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D4E8-CB2A-47BB-A73D-DD14331C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ptcl</cp:lastModifiedBy>
  <cp:revision>19</cp:revision>
  <cp:lastPrinted>2019-03-30T08:19:00Z</cp:lastPrinted>
  <dcterms:created xsi:type="dcterms:W3CDTF">2019-03-30T08:29:00Z</dcterms:created>
  <dcterms:modified xsi:type="dcterms:W3CDTF">2019-04-25T13:19:00Z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