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8792" w:type="dxa"/>
        <w:tblLook w:val="01E0" w:firstRow="1" w:lastRow="1" w:firstColumn="1" w:lastColumn="1" w:noHBand="0" w:noVBand="0"/>
      </w:tblPr>
      <w:tblGrid>
        <w:gridCol w:w="2929"/>
        <w:gridCol w:w="5863"/>
      </w:tblGrid>
      <w:tr w:rsidR="005C6FB3" w:rsidRPr="000B7159" w:rsidTr="005C6FB3">
        <w:trPr>
          <w:trHeight w:val="693"/>
        </w:trPr>
        <w:tc>
          <w:tcPr>
            <w:tcW w:w="2929" w:type="dxa"/>
          </w:tcPr>
          <w:p w:rsidR="005C6FB3" w:rsidRPr="000B7159" w:rsidRDefault="005C6FB3" w:rsidP="005C6FB3">
            <w:pPr>
              <w:rPr>
                <w:rFonts w:ascii="Calibri" w:hAnsi="Calibri"/>
                <w:b/>
                <w:color w:val="000000"/>
                <w:sz w:val="22"/>
                <w:szCs w:val="22"/>
              </w:rPr>
            </w:pPr>
            <w:r w:rsidRPr="000B7159">
              <w:rPr>
                <w:rFonts w:ascii="Calibri" w:hAnsi="Calibri"/>
                <w:b/>
                <w:color w:val="000000"/>
                <w:sz w:val="22"/>
                <w:szCs w:val="22"/>
              </w:rPr>
              <w:br w:type="page"/>
            </w:r>
            <w:r w:rsidRPr="000B7159">
              <w:rPr>
                <w:rFonts w:ascii="Calibri" w:hAnsi="Calibri" w:cs="Arial"/>
                <w:noProof/>
                <w:color w:val="000000"/>
                <w:sz w:val="22"/>
                <w:szCs w:val="22"/>
              </w:rPr>
              <w:drawing>
                <wp:inline distT="0" distB="0" distL="0" distR="0" wp14:anchorId="7DDC73A2" wp14:editId="0D4D066A">
                  <wp:extent cx="1343025" cy="485775"/>
                  <wp:effectExtent l="0" t="0" r="9525" b="9525"/>
                  <wp:docPr id="2" name="Picture 2"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5C6FB3" w:rsidRPr="000B7159" w:rsidRDefault="005C6FB3" w:rsidP="005C6FB3">
            <w:pPr>
              <w:rPr>
                <w:rFonts w:ascii="Calibri" w:hAnsi="Calibri"/>
                <w:b/>
                <w:color w:val="000000"/>
                <w:sz w:val="22"/>
                <w:szCs w:val="22"/>
                <w:u w:val="single"/>
              </w:rPr>
            </w:pPr>
          </w:p>
          <w:p w:rsidR="005C6FB3" w:rsidRPr="000B7159" w:rsidRDefault="005C6FB3" w:rsidP="005C6FB3">
            <w:pPr>
              <w:jc w:val="center"/>
              <w:rPr>
                <w:rFonts w:ascii="Calibri" w:hAnsi="Calibri"/>
                <w:b/>
                <w:color w:val="000000"/>
                <w:sz w:val="22"/>
                <w:szCs w:val="22"/>
                <w:u w:val="single"/>
              </w:rPr>
            </w:pPr>
            <w:r w:rsidRPr="000B7159">
              <w:rPr>
                <w:rFonts w:ascii="Calibri" w:hAnsi="Calibri"/>
                <w:b/>
                <w:color w:val="000000"/>
                <w:sz w:val="22"/>
                <w:szCs w:val="22"/>
                <w:u w:val="single"/>
              </w:rPr>
              <w:t>PAKISTA</w:t>
            </w:r>
            <w:r>
              <w:rPr>
                <w:rFonts w:ascii="Calibri" w:hAnsi="Calibri"/>
                <w:b/>
                <w:color w:val="000000"/>
                <w:sz w:val="22"/>
                <w:szCs w:val="22"/>
                <w:u w:val="single"/>
              </w:rPr>
              <w:t>N TELECOMMUNICATION COMPANY LIMITED</w:t>
            </w:r>
          </w:p>
          <w:p w:rsidR="005C6FB3" w:rsidRPr="000B7159" w:rsidRDefault="005C6FB3" w:rsidP="005C6FB3">
            <w:pPr>
              <w:jc w:val="center"/>
              <w:rPr>
                <w:rFonts w:ascii="Calibri" w:hAnsi="Calibri"/>
                <w:color w:val="000000"/>
                <w:sz w:val="22"/>
                <w:szCs w:val="22"/>
              </w:rPr>
            </w:pPr>
            <w:r>
              <w:rPr>
                <w:rFonts w:ascii="Calibri" w:hAnsi="Calibri"/>
                <w:color w:val="000000"/>
                <w:sz w:val="22"/>
                <w:szCs w:val="22"/>
              </w:rPr>
              <w:t>Office of the Senior Manager HR BP PTCL QTR Quetta</w:t>
            </w:r>
          </w:p>
        </w:tc>
      </w:tr>
    </w:tbl>
    <w:p w:rsidR="00521A5D" w:rsidRDefault="00521A5D" w:rsidP="005C6FB3">
      <w:pPr>
        <w:rPr>
          <w:b/>
          <w:sz w:val="28"/>
          <w:u w:val="single"/>
        </w:rPr>
      </w:pPr>
    </w:p>
    <w:p w:rsidR="005C6FB3" w:rsidRPr="00557EE0" w:rsidRDefault="005C6FB3" w:rsidP="005C6FB3">
      <w:pPr>
        <w:rPr>
          <w:b/>
          <w:sz w:val="28"/>
          <w:u w:val="single"/>
        </w:rPr>
      </w:pPr>
    </w:p>
    <w:p w:rsidR="004C550C" w:rsidRDefault="004C550C" w:rsidP="004C550C">
      <w:pPr>
        <w:rPr>
          <w:b/>
        </w:rPr>
      </w:pPr>
    </w:p>
    <w:p w:rsidR="005C6FB3" w:rsidRPr="005C6FB3" w:rsidRDefault="005C6FB3" w:rsidP="005C6FB3">
      <w:pPr>
        <w:jc w:val="center"/>
        <w:rPr>
          <w:b/>
          <w:sz w:val="28"/>
          <w:szCs w:val="28"/>
        </w:rPr>
      </w:pPr>
      <w:r w:rsidRPr="005C6FB3">
        <w:rPr>
          <w:b/>
          <w:sz w:val="28"/>
          <w:szCs w:val="28"/>
        </w:rPr>
        <w:t>TENDER NOTICE</w:t>
      </w:r>
    </w:p>
    <w:p w:rsidR="004C550C" w:rsidRPr="005C6FB3" w:rsidRDefault="008D2810" w:rsidP="005C6FB3">
      <w:pPr>
        <w:jc w:val="center"/>
        <w:rPr>
          <w:b/>
          <w:sz w:val="22"/>
          <w:szCs w:val="22"/>
          <w:u w:val="single"/>
        </w:rPr>
      </w:pPr>
      <w:r w:rsidRPr="005C6FB3">
        <w:rPr>
          <w:b/>
          <w:sz w:val="22"/>
          <w:szCs w:val="22"/>
          <w:u w:val="single"/>
        </w:rPr>
        <w:t>NO-QTR/HR-Admin/</w:t>
      </w:r>
      <w:r w:rsidR="0066319A" w:rsidRPr="005C6FB3">
        <w:rPr>
          <w:b/>
          <w:sz w:val="22"/>
          <w:szCs w:val="22"/>
          <w:u w:val="single"/>
        </w:rPr>
        <w:t>25-5/7/01</w:t>
      </w:r>
    </w:p>
    <w:p w:rsidR="004C550C" w:rsidRPr="00557EE0" w:rsidRDefault="004C550C" w:rsidP="004C550C">
      <w:pPr>
        <w:rPr>
          <w:b/>
        </w:rPr>
      </w:pPr>
    </w:p>
    <w:p w:rsidR="003007B1" w:rsidRPr="005C6FB3" w:rsidRDefault="0094703A" w:rsidP="005C6FB3">
      <w:pPr>
        <w:ind w:left="-60"/>
        <w:jc w:val="center"/>
        <w:rPr>
          <w:b/>
        </w:rPr>
      </w:pPr>
      <w:r w:rsidRPr="005C6FB3">
        <w:rPr>
          <w:b/>
        </w:rPr>
        <w:t>CIVIL WORKS AT NEW SITES AND R&amp;M OF EXISTING SITES</w:t>
      </w:r>
      <w:r w:rsidR="00F05ED6" w:rsidRPr="005C6FB3">
        <w:rPr>
          <w:b/>
        </w:rPr>
        <w:t xml:space="preserve"> </w:t>
      </w:r>
      <w:r w:rsidR="002C055F" w:rsidRPr="005C6FB3">
        <w:rPr>
          <w:b/>
          <w:bCs/>
        </w:rPr>
        <w:t>AT</w:t>
      </w:r>
      <w:r w:rsidR="009E6B88" w:rsidRPr="005C6FB3">
        <w:rPr>
          <w:b/>
          <w:bCs/>
        </w:rPr>
        <w:t xml:space="preserve"> </w:t>
      </w:r>
      <w:r w:rsidR="004C550C" w:rsidRPr="005C6FB3">
        <w:rPr>
          <w:b/>
          <w:bCs/>
        </w:rPr>
        <w:t xml:space="preserve">COASTAL HIGHWAY </w:t>
      </w:r>
      <w:r w:rsidR="00094182" w:rsidRPr="005C6FB3">
        <w:rPr>
          <w:b/>
          <w:bCs/>
        </w:rPr>
        <w:t xml:space="preserve">SITES </w:t>
      </w:r>
      <w:r w:rsidR="004C550C" w:rsidRPr="005C6FB3">
        <w:rPr>
          <w:b/>
          <w:bCs/>
        </w:rPr>
        <w:t>IN</w:t>
      </w:r>
      <w:r w:rsidR="008D282B" w:rsidRPr="005C6FB3">
        <w:rPr>
          <w:b/>
          <w:bCs/>
        </w:rPr>
        <w:t xml:space="preserve"> </w:t>
      </w:r>
      <w:r w:rsidR="005C6FB3">
        <w:rPr>
          <w:b/>
          <w:bCs/>
        </w:rPr>
        <w:t>QUETTA TELECOM</w:t>
      </w:r>
      <w:r w:rsidR="008D282B" w:rsidRPr="005C6FB3">
        <w:rPr>
          <w:b/>
          <w:bCs/>
        </w:rPr>
        <w:t xml:space="preserve"> REGION</w:t>
      </w:r>
      <w:r w:rsidR="00F05ED6" w:rsidRPr="005C6FB3">
        <w:rPr>
          <w:b/>
          <w:bCs/>
        </w:rPr>
        <w:t xml:space="preserve"> </w:t>
      </w:r>
      <w:r w:rsidR="0093453E" w:rsidRPr="005C6FB3">
        <w:rPr>
          <w:b/>
          <w:bCs/>
        </w:rPr>
        <w:t>B</w:t>
      </w:r>
      <w:r w:rsidR="005C6FB3">
        <w:rPr>
          <w:b/>
          <w:bCs/>
        </w:rPr>
        <w:t>ALOCHISTAN</w:t>
      </w:r>
    </w:p>
    <w:p w:rsidR="00F05ED6" w:rsidRPr="00557EE0" w:rsidRDefault="00F05ED6" w:rsidP="00F05ED6">
      <w:pPr>
        <w:ind w:left="-1260" w:firstLine="1080"/>
        <w:jc w:val="center"/>
        <w:rPr>
          <w:b/>
          <w:u w:val="single"/>
        </w:rPr>
      </w:pPr>
    </w:p>
    <w:p w:rsidR="003007B1" w:rsidRPr="00557EE0" w:rsidRDefault="003007B1" w:rsidP="0094703A">
      <w:pPr>
        <w:ind w:left="-180"/>
        <w:jc w:val="both"/>
        <w:rPr>
          <w:b/>
          <w:bCs/>
          <w:u w:val="single"/>
        </w:rPr>
      </w:pPr>
      <w:r w:rsidRPr="00557EE0">
        <w:t xml:space="preserve">Sealed tenders are invited from </w:t>
      </w:r>
      <w:r w:rsidR="0034247F" w:rsidRPr="00557EE0">
        <w:t>experience</w:t>
      </w:r>
      <w:r w:rsidR="005C6FB3">
        <w:t>d vendors</w:t>
      </w:r>
      <w:r w:rsidR="0034247F" w:rsidRPr="00557EE0">
        <w:t xml:space="preserve"> registered </w:t>
      </w:r>
      <w:r w:rsidRPr="00557EE0">
        <w:t xml:space="preserve">with PTCL for </w:t>
      </w:r>
      <w:r w:rsidR="000B01EC" w:rsidRPr="00557EE0">
        <w:rPr>
          <w:b/>
        </w:rPr>
        <w:t>“</w:t>
      </w:r>
      <w:r w:rsidR="005C6FB3">
        <w:rPr>
          <w:b/>
        </w:rPr>
        <w:t xml:space="preserve">CIVIL WORKS AT </w:t>
      </w:r>
      <w:r w:rsidR="0094703A" w:rsidRPr="005C6FB3">
        <w:rPr>
          <w:b/>
        </w:rPr>
        <w:t>NEW SITES AND R&amp;M OF EXISTING SITES</w:t>
      </w:r>
      <w:r w:rsidR="00F05ED6" w:rsidRPr="005C6FB3">
        <w:rPr>
          <w:b/>
        </w:rPr>
        <w:t xml:space="preserve"> </w:t>
      </w:r>
      <w:r w:rsidR="00F05ED6" w:rsidRPr="005C6FB3">
        <w:rPr>
          <w:b/>
          <w:bCs/>
        </w:rPr>
        <w:t>AT</w:t>
      </w:r>
      <w:r w:rsidR="002C055F" w:rsidRPr="005C6FB3">
        <w:rPr>
          <w:b/>
          <w:bCs/>
        </w:rPr>
        <w:t xml:space="preserve"> </w:t>
      </w:r>
      <w:r w:rsidR="00F05ED6" w:rsidRPr="005C6FB3">
        <w:rPr>
          <w:b/>
          <w:bCs/>
        </w:rPr>
        <w:t xml:space="preserve">COASTAL HIGHWAY </w:t>
      </w:r>
      <w:r w:rsidR="00094182" w:rsidRPr="005C6FB3">
        <w:rPr>
          <w:b/>
          <w:bCs/>
        </w:rPr>
        <w:t xml:space="preserve">SITES </w:t>
      </w:r>
      <w:r w:rsidR="005C6FB3">
        <w:rPr>
          <w:b/>
          <w:bCs/>
        </w:rPr>
        <w:t>IN QUETTA TELECOM REGION BALOCHISTAN.</w:t>
      </w:r>
      <w:r w:rsidR="004A556D" w:rsidRPr="00557EE0">
        <w:rPr>
          <w:b/>
        </w:rPr>
        <w:t>”</w:t>
      </w:r>
    </w:p>
    <w:p w:rsidR="002C055F" w:rsidRPr="00557EE0" w:rsidRDefault="002C055F" w:rsidP="002C055F">
      <w:pPr>
        <w:ind w:left="-1260" w:firstLine="1080"/>
        <w:jc w:val="both"/>
        <w:rPr>
          <w:b/>
        </w:rPr>
      </w:pPr>
    </w:p>
    <w:p w:rsidR="0034247F" w:rsidRPr="00557EE0" w:rsidRDefault="005C6FB3" w:rsidP="0094703A">
      <w:pPr>
        <w:pStyle w:val="ListParagraph"/>
        <w:numPr>
          <w:ilvl w:val="0"/>
          <w:numId w:val="7"/>
        </w:numPr>
        <w:jc w:val="both"/>
        <w:rPr>
          <w:color w:val="000000"/>
          <w:sz w:val="22"/>
          <w:szCs w:val="22"/>
        </w:rPr>
      </w:pPr>
      <w:r>
        <w:rPr>
          <w:color w:val="000000"/>
          <w:sz w:val="22"/>
          <w:szCs w:val="22"/>
        </w:rPr>
        <w:t>T</w:t>
      </w:r>
      <w:r w:rsidR="0034247F" w:rsidRPr="00557EE0">
        <w:rPr>
          <w:color w:val="000000"/>
          <w:sz w:val="22"/>
          <w:szCs w:val="22"/>
        </w:rPr>
        <w:t>ender documents ca</w:t>
      </w:r>
      <w:r w:rsidR="0094703A" w:rsidRPr="00557EE0">
        <w:rPr>
          <w:color w:val="000000"/>
          <w:sz w:val="22"/>
          <w:szCs w:val="22"/>
        </w:rPr>
        <w:t>n be obtain</w:t>
      </w:r>
      <w:r>
        <w:rPr>
          <w:color w:val="000000"/>
          <w:sz w:val="22"/>
          <w:szCs w:val="22"/>
        </w:rPr>
        <w:t>ed</w:t>
      </w:r>
      <w:r w:rsidR="0094703A" w:rsidRPr="00557EE0">
        <w:rPr>
          <w:color w:val="000000"/>
          <w:sz w:val="22"/>
          <w:szCs w:val="22"/>
        </w:rPr>
        <w:t xml:space="preserve"> from the office of </w:t>
      </w:r>
      <w:r w:rsidR="0034247F" w:rsidRPr="00557EE0">
        <w:rPr>
          <w:color w:val="000000"/>
          <w:sz w:val="22"/>
          <w:szCs w:val="22"/>
        </w:rPr>
        <w:t xml:space="preserve">Manager Admin </w:t>
      </w:r>
      <w:r>
        <w:rPr>
          <w:color w:val="000000"/>
          <w:sz w:val="22"/>
          <w:szCs w:val="22"/>
        </w:rPr>
        <w:t xml:space="preserve">located in room no. </w:t>
      </w:r>
      <w:r w:rsidR="0034247F" w:rsidRPr="00557EE0">
        <w:rPr>
          <w:color w:val="000000"/>
          <w:sz w:val="22"/>
          <w:szCs w:val="22"/>
        </w:rPr>
        <w:t>225</w:t>
      </w:r>
      <w:r>
        <w:rPr>
          <w:color w:val="000000"/>
          <w:sz w:val="22"/>
          <w:szCs w:val="22"/>
        </w:rPr>
        <w:t xml:space="preserve">, Admin </w:t>
      </w:r>
      <w:r w:rsidR="0034247F" w:rsidRPr="00557EE0">
        <w:rPr>
          <w:color w:val="000000"/>
          <w:sz w:val="22"/>
          <w:szCs w:val="22"/>
        </w:rPr>
        <w:t>block</w:t>
      </w:r>
      <w:r>
        <w:rPr>
          <w:color w:val="000000"/>
          <w:sz w:val="22"/>
          <w:szCs w:val="22"/>
        </w:rPr>
        <w:t>,</w:t>
      </w:r>
      <w:r w:rsidR="0034247F" w:rsidRPr="00557EE0">
        <w:rPr>
          <w:color w:val="000000"/>
          <w:sz w:val="22"/>
          <w:szCs w:val="22"/>
        </w:rPr>
        <w:t xml:space="preserve"> Mir Jaffar Khan Jamali Road</w:t>
      </w:r>
      <w:r>
        <w:rPr>
          <w:color w:val="000000"/>
          <w:sz w:val="22"/>
          <w:szCs w:val="22"/>
        </w:rPr>
        <w:t>,</w:t>
      </w:r>
      <w:r w:rsidR="0034247F" w:rsidRPr="00557EE0">
        <w:rPr>
          <w:color w:val="000000"/>
          <w:sz w:val="22"/>
          <w:szCs w:val="22"/>
        </w:rPr>
        <w:t xml:space="preserve"> </w:t>
      </w:r>
      <w:r w:rsidR="0094703A" w:rsidRPr="00557EE0">
        <w:rPr>
          <w:color w:val="000000"/>
          <w:sz w:val="22"/>
          <w:szCs w:val="22"/>
        </w:rPr>
        <w:t xml:space="preserve">Quetta OR </w:t>
      </w:r>
      <w:r>
        <w:rPr>
          <w:color w:val="000000"/>
          <w:sz w:val="22"/>
          <w:szCs w:val="22"/>
        </w:rPr>
        <w:t xml:space="preserve">office of </w:t>
      </w:r>
      <w:r w:rsidR="0094703A" w:rsidRPr="00557EE0">
        <w:rPr>
          <w:color w:val="000000"/>
          <w:sz w:val="22"/>
          <w:szCs w:val="22"/>
        </w:rPr>
        <w:t xml:space="preserve">Senior Manager </w:t>
      </w:r>
      <w:r w:rsidR="00BA1BFB" w:rsidRPr="00557EE0">
        <w:rPr>
          <w:color w:val="000000"/>
          <w:sz w:val="22"/>
          <w:szCs w:val="22"/>
        </w:rPr>
        <w:t>Admin</w:t>
      </w:r>
      <w:r>
        <w:rPr>
          <w:color w:val="000000"/>
          <w:sz w:val="22"/>
          <w:szCs w:val="22"/>
        </w:rPr>
        <w:t xml:space="preserve"> located in</w:t>
      </w:r>
      <w:r w:rsidR="0094703A" w:rsidRPr="00557EE0">
        <w:rPr>
          <w:color w:val="000000"/>
          <w:sz w:val="22"/>
          <w:szCs w:val="22"/>
        </w:rPr>
        <w:t xml:space="preserve"> </w:t>
      </w:r>
      <w:r w:rsidR="004925B6" w:rsidRPr="00557EE0">
        <w:rPr>
          <w:color w:val="000000"/>
          <w:sz w:val="22"/>
          <w:szCs w:val="22"/>
        </w:rPr>
        <w:t xml:space="preserve">KTR-1 </w:t>
      </w:r>
      <w:r w:rsidR="00BA1BFB" w:rsidRPr="00557EE0">
        <w:rPr>
          <w:color w:val="000000"/>
          <w:sz w:val="22"/>
          <w:szCs w:val="22"/>
        </w:rPr>
        <w:t>CTO Compound</w:t>
      </w:r>
      <w:r w:rsidR="000B01EC" w:rsidRPr="00557EE0">
        <w:rPr>
          <w:color w:val="000000"/>
          <w:sz w:val="22"/>
          <w:szCs w:val="22"/>
        </w:rPr>
        <w:t xml:space="preserve"> </w:t>
      </w:r>
      <w:r w:rsidR="00BA1BFB" w:rsidRPr="00557EE0">
        <w:rPr>
          <w:color w:val="000000"/>
          <w:sz w:val="22"/>
          <w:szCs w:val="22"/>
        </w:rPr>
        <w:t>I. I. Chundrigarh Road</w:t>
      </w:r>
      <w:r w:rsidR="001174DA">
        <w:rPr>
          <w:color w:val="000000"/>
          <w:sz w:val="22"/>
          <w:szCs w:val="22"/>
        </w:rPr>
        <w:t>, Karachi</w:t>
      </w:r>
      <w:r w:rsidR="0094703A" w:rsidRPr="00557EE0">
        <w:rPr>
          <w:color w:val="000000"/>
          <w:sz w:val="22"/>
          <w:szCs w:val="22"/>
        </w:rPr>
        <w:t xml:space="preserve"> </w:t>
      </w:r>
      <w:r>
        <w:rPr>
          <w:color w:val="000000"/>
          <w:sz w:val="22"/>
          <w:szCs w:val="22"/>
        </w:rPr>
        <w:t xml:space="preserve">on payment of </w:t>
      </w:r>
      <w:r w:rsidRPr="005C6FB3">
        <w:rPr>
          <w:b/>
          <w:color w:val="000000"/>
          <w:sz w:val="22"/>
          <w:szCs w:val="22"/>
        </w:rPr>
        <w:t>Rs. 1000/-</w:t>
      </w:r>
      <w:r w:rsidR="0034247F" w:rsidRPr="00557EE0">
        <w:rPr>
          <w:color w:val="000000"/>
          <w:sz w:val="22"/>
          <w:szCs w:val="22"/>
        </w:rPr>
        <w:t xml:space="preserve"> </w:t>
      </w:r>
      <w:r>
        <w:rPr>
          <w:color w:val="000000"/>
          <w:sz w:val="22"/>
          <w:szCs w:val="22"/>
        </w:rPr>
        <w:t>(</w:t>
      </w:r>
      <w:r w:rsidR="0034247F" w:rsidRPr="00557EE0">
        <w:rPr>
          <w:color w:val="000000"/>
          <w:sz w:val="22"/>
          <w:szCs w:val="22"/>
        </w:rPr>
        <w:t>non-refundable</w:t>
      </w:r>
      <w:r>
        <w:rPr>
          <w:color w:val="000000"/>
          <w:sz w:val="22"/>
          <w:szCs w:val="22"/>
        </w:rPr>
        <w:t>)</w:t>
      </w:r>
      <w:r w:rsidR="0034247F" w:rsidRPr="00557EE0">
        <w:rPr>
          <w:color w:val="000000"/>
          <w:sz w:val="22"/>
          <w:szCs w:val="22"/>
        </w:rPr>
        <w:t xml:space="preserve"> through cash/bank draft in favor of </w:t>
      </w:r>
      <w:r w:rsidR="000B01EC" w:rsidRPr="00557EE0">
        <w:rPr>
          <w:color w:val="000000"/>
          <w:sz w:val="22"/>
          <w:szCs w:val="22"/>
        </w:rPr>
        <w:t xml:space="preserve">Senior Manager Finance </w:t>
      </w:r>
      <w:r w:rsidR="0034247F" w:rsidRPr="00557EE0">
        <w:rPr>
          <w:color w:val="000000"/>
          <w:sz w:val="22"/>
          <w:szCs w:val="22"/>
        </w:rPr>
        <w:t xml:space="preserve">PTCL </w:t>
      </w:r>
      <w:r w:rsidR="000B01EC" w:rsidRPr="00557EE0">
        <w:rPr>
          <w:color w:val="000000"/>
          <w:sz w:val="22"/>
          <w:szCs w:val="22"/>
        </w:rPr>
        <w:t xml:space="preserve">QTR Quetta </w:t>
      </w:r>
      <w:r w:rsidR="0034247F" w:rsidRPr="00557EE0">
        <w:rPr>
          <w:color w:val="000000"/>
          <w:sz w:val="22"/>
          <w:szCs w:val="22"/>
        </w:rPr>
        <w:t xml:space="preserve">up to </w:t>
      </w:r>
      <w:r w:rsidR="003D66FC">
        <w:rPr>
          <w:b/>
          <w:color w:val="000000"/>
          <w:sz w:val="22"/>
          <w:szCs w:val="22"/>
        </w:rPr>
        <w:t>25</w:t>
      </w:r>
      <w:r w:rsidR="000B01EC" w:rsidRPr="005C6FB3">
        <w:rPr>
          <w:b/>
          <w:color w:val="000000"/>
          <w:sz w:val="22"/>
          <w:szCs w:val="22"/>
        </w:rPr>
        <w:t>-</w:t>
      </w:r>
      <w:r w:rsidR="00C138EE" w:rsidRPr="005C6FB3">
        <w:rPr>
          <w:b/>
          <w:color w:val="000000"/>
          <w:sz w:val="22"/>
          <w:szCs w:val="22"/>
        </w:rPr>
        <w:t>10</w:t>
      </w:r>
      <w:r w:rsidR="000B01EC" w:rsidRPr="005C6FB3">
        <w:rPr>
          <w:b/>
          <w:color w:val="000000"/>
          <w:sz w:val="22"/>
          <w:szCs w:val="22"/>
        </w:rPr>
        <w:t>-2018</w:t>
      </w:r>
      <w:r w:rsidR="0034247F" w:rsidRPr="00557EE0">
        <w:rPr>
          <w:color w:val="000000"/>
          <w:sz w:val="22"/>
          <w:szCs w:val="22"/>
        </w:rPr>
        <w:t>.</w:t>
      </w:r>
    </w:p>
    <w:p w:rsidR="0034247F" w:rsidRPr="00557EE0" w:rsidRDefault="005C6FB3" w:rsidP="0094703A">
      <w:pPr>
        <w:pStyle w:val="ListParagraph"/>
        <w:numPr>
          <w:ilvl w:val="0"/>
          <w:numId w:val="7"/>
        </w:numPr>
        <w:jc w:val="both"/>
        <w:rPr>
          <w:color w:val="000000"/>
          <w:sz w:val="22"/>
          <w:szCs w:val="22"/>
        </w:rPr>
      </w:pPr>
      <w:r>
        <w:rPr>
          <w:color w:val="000000"/>
          <w:sz w:val="22"/>
          <w:szCs w:val="22"/>
        </w:rPr>
        <w:t>T</w:t>
      </w:r>
      <w:r w:rsidR="0094703A" w:rsidRPr="00557EE0">
        <w:rPr>
          <w:color w:val="000000"/>
          <w:sz w:val="22"/>
          <w:szCs w:val="22"/>
        </w:rPr>
        <w:t>ender document</w:t>
      </w:r>
      <w:r>
        <w:rPr>
          <w:color w:val="000000"/>
          <w:sz w:val="22"/>
          <w:szCs w:val="22"/>
        </w:rPr>
        <w:t>s</w:t>
      </w:r>
      <w:r w:rsidR="0094703A" w:rsidRPr="00557EE0">
        <w:rPr>
          <w:color w:val="000000"/>
          <w:sz w:val="22"/>
          <w:szCs w:val="22"/>
        </w:rPr>
        <w:t xml:space="preserve"> complete in all </w:t>
      </w:r>
      <w:r>
        <w:rPr>
          <w:color w:val="000000"/>
          <w:sz w:val="22"/>
          <w:szCs w:val="22"/>
        </w:rPr>
        <w:t>respect</w:t>
      </w:r>
      <w:r w:rsidR="001174DA">
        <w:rPr>
          <w:color w:val="000000"/>
          <w:sz w:val="22"/>
          <w:szCs w:val="22"/>
        </w:rPr>
        <w:t>s</w:t>
      </w:r>
      <w:r>
        <w:rPr>
          <w:color w:val="000000"/>
          <w:sz w:val="22"/>
          <w:szCs w:val="22"/>
        </w:rPr>
        <w:t xml:space="preserve"> containing C</w:t>
      </w:r>
      <w:r w:rsidR="0034247F" w:rsidRPr="00557EE0">
        <w:rPr>
          <w:color w:val="000000"/>
          <w:sz w:val="22"/>
          <w:szCs w:val="22"/>
        </w:rPr>
        <w:t>ommercial and Techn</w:t>
      </w:r>
      <w:r>
        <w:rPr>
          <w:color w:val="000000"/>
          <w:sz w:val="22"/>
          <w:szCs w:val="22"/>
        </w:rPr>
        <w:t>ical offers should be dropped on or before</w:t>
      </w:r>
      <w:r w:rsidR="0034247F" w:rsidRPr="00557EE0">
        <w:rPr>
          <w:color w:val="000000"/>
          <w:sz w:val="22"/>
          <w:szCs w:val="22"/>
        </w:rPr>
        <w:t xml:space="preserve"> </w:t>
      </w:r>
      <w:r w:rsidR="003D66FC">
        <w:rPr>
          <w:b/>
          <w:color w:val="000000"/>
          <w:sz w:val="22"/>
          <w:szCs w:val="22"/>
        </w:rPr>
        <w:t>25</w:t>
      </w:r>
      <w:r w:rsidR="0034247F" w:rsidRPr="005C6FB3">
        <w:rPr>
          <w:b/>
          <w:color w:val="000000"/>
          <w:sz w:val="22"/>
          <w:szCs w:val="22"/>
        </w:rPr>
        <w:t>-</w:t>
      </w:r>
      <w:r w:rsidR="00C138EE" w:rsidRPr="005C6FB3">
        <w:rPr>
          <w:b/>
          <w:color w:val="000000"/>
          <w:sz w:val="22"/>
          <w:szCs w:val="22"/>
        </w:rPr>
        <w:t>10</w:t>
      </w:r>
      <w:r w:rsidR="0034247F" w:rsidRPr="005C6FB3">
        <w:rPr>
          <w:b/>
          <w:color w:val="000000"/>
          <w:sz w:val="22"/>
          <w:szCs w:val="22"/>
        </w:rPr>
        <w:t>-201</w:t>
      </w:r>
      <w:r w:rsidR="000B01EC" w:rsidRPr="005C6FB3">
        <w:rPr>
          <w:b/>
          <w:color w:val="000000"/>
          <w:sz w:val="22"/>
          <w:szCs w:val="22"/>
        </w:rPr>
        <w:t>8</w:t>
      </w:r>
      <w:r>
        <w:rPr>
          <w:color w:val="000000"/>
          <w:sz w:val="22"/>
          <w:szCs w:val="22"/>
        </w:rPr>
        <w:t xml:space="preserve"> by</w:t>
      </w:r>
      <w:r w:rsidR="0034247F" w:rsidRPr="00557EE0">
        <w:rPr>
          <w:color w:val="000000"/>
          <w:sz w:val="22"/>
          <w:szCs w:val="22"/>
        </w:rPr>
        <w:t xml:space="preserve"> </w:t>
      </w:r>
      <w:r w:rsidR="00590B27">
        <w:rPr>
          <w:b/>
          <w:color w:val="000000"/>
          <w:sz w:val="22"/>
          <w:szCs w:val="22"/>
        </w:rPr>
        <w:t>15</w:t>
      </w:r>
      <w:bookmarkStart w:id="0" w:name="_GoBack"/>
      <w:bookmarkEnd w:id="0"/>
      <w:r>
        <w:rPr>
          <w:b/>
          <w:color w:val="000000"/>
          <w:sz w:val="22"/>
          <w:szCs w:val="22"/>
        </w:rPr>
        <w:t>00 Hours</w:t>
      </w:r>
      <w:r>
        <w:rPr>
          <w:color w:val="000000"/>
          <w:sz w:val="22"/>
          <w:szCs w:val="22"/>
        </w:rPr>
        <w:t xml:space="preserve"> in tender box kept in the office of</w:t>
      </w:r>
      <w:r w:rsidR="0034247F" w:rsidRPr="00557EE0">
        <w:rPr>
          <w:color w:val="000000"/>
          <w:sz w:val="22"/>
          <w:szCs w:val="22"/>
        </w:rPr>
        <w:t xml:space="preserve"> </w:t>
      </w:r>
      <w:r>
        <w:rPr>
          <w:color w:val="000000"/>
          <w:sz w:val="22"/>
          <w:szCs w:val="22"/>
        </w:rPr>
        <w:t xml:space="preserve">Regional General Manager located in </w:t>
      </w:r>
      <w:r w:rsidR="0034247F" w:rsidRPr="00557EE0">
        <w:rPr>
          <w:color w:val="000000"/>
          <w:sz w:val="22"/>
          <w:szCs w:val="22"/>
        </w:rPr>
        <w:t>Admin block</w:t>
      </w:r>
      <w:r>
        <w:rPr>
          <w:color w:val="000000"/>
          <w:sz w:val="22"/>
          <w:szCs w:val="22"/>
        </w:rPr>
        <w:t>, Mir Jaffar Khan Jamali R</w:t>
      </w:r>
      <w:r w:rsidR="0034247F" w:rsidRPr="00557EE0">
        <w:rPr>
          <w:color w:val="000000"/>
          <w:sz w:val="22"/>
          <w:szCs w:val="22"/>
        </w:rPr>
        <w:t>oad</w:t>
      </w:r>
      <w:r>
        <w:rPr>
          <w:color w:val="000000"/>
          <w:sz w:val="22"/>
          <w:szCs w:val="22"/>
        </w:rPr>
        <w:t>,</w:t>
      </w:r>
      <w:r w:rsidR="0034247F" w:rsidRPr="00557EE0">
        <w:rPr>
          <w:color w:val="000000"/>
          <w:sz w:val="22"/>
          <w:szCs w:val="22"/>
        </w:rPr>
        <w:t xml:space="preserve"> Quetta</w:t>
      </w:r>
      <w:r w:rsidR="0094703A" w:rsidRPr="00557EE0">
        <w:rPr>
          <w:color w:val="000000"/>
          <w:sz w:val="22"/>
          <w:szCs w:val="22"/>
        </w:rPr>
        <w:t xml:space="preserve"> OR </w:t>
      </w:r>
      <w:r>
        <w:rPr>
          <w:color w:val="000000"/>
          <w:sz w:val="22"/>
          <w:szCs w:val="22"/>
        </w:rPr>
        <w:t xml:space="preserve">office of </w:t>
      </w:r>
      <w:r w:rsidR="004925B6" w:rsidRPr="00557EE0">
        <w:rPr>
          <w:color w:val="000000"/>
          <w:sz w:val="22"/>
          <w:szCs w:val="22"/>
        </w:rPr>
        <w:t>Senior Manager Admin</w:t>
      </w:r>
      <w:r>
        <w:rPr>
          <w:color w:val="000000"/>
          <w:sz w:val="22"/>
          <w:szCs w:val="22"/>
        </w:rPr>
        <w:t xml:space="preserve"> located in</w:t>
      </w:r>
      <w:r w:rsidR="004925B6" w:rsidRPr="00557EE0">
        <w:rPr>
          <w:color w:val="000000"/>
          <w:sz w:val="22"/>
          <w:szCs w:val="22"/>
        </w:rPr>
        <w:t xml:space="preserve"> KTR-1</w:t>
      </w:r>
      <w:r>
        <w:rPr>
          <w:color w:val="000000"/>
          <w:sz w:val="22"/>
          <w:szCs w:val="22"/>
        </w:rPr>
        <w:t>,</w:t>
      </w:r>
      <w:r w:rsidR="004925B6" w:rsidRPr="00557EE0">
        <w:rPr>
          <w:color w:val="000000"/>
          <w:sz w:val="22"/>
          <w:szCs w:val="22"/>
        </w:rPr>
        <w:t xml:space="preserve"> CTO Compound</w:t>
      </w:r>
      <w:r>
        <w:rPr>
          <w:color w:val="000000"/>
          <w:sz w:val="22"/>
          <w:szCs w:val="22"/>
        </w:rPr>
        <w:t>,</w:t>
      </w:r>
      <w:r w:rsidR="004925B6" w:rsidRPr="00557EE0">
        <w:rPr>
          <w:color w:val="000000"/>
          <w:sz w:val="22"/>
          <w:szCs w:val="22"/>
        </w:rPr>
        <w:t xml:space="preserve"> I. I. Chundrigarh Road</w:t>
      </w:r>
      <w:r w:rsidR="0094703A" w:rsidRPr="00557EE0">
        <w:rPr>
          <w:color w:val="000000"/>
          <w:sz w:val="22"/>
          <w:szCs w:val="22"/>
        </w:rPr>
        <w:t>, Karachi</w:t>
      </w:r>
      <w:r w:rsidR="000B01EC" w:rsidRPr="00557EE0">
        <w:rPr>
          <w:color w:val="000000"/>
          <w:sz w:val="22"/>
          <w:szCs w:val="22"/>
        </w:rPr>
        <w:t>.</w:t>
      </w:r>
    </w:p>
    <w:p w:rsidR="0094703A" w:rsidRPr="00557EE0" w:rsidRDefault="005C6FB3" w:rsidP="0094703A">
      <w:pPr>
        <w:pStyle w:val="ListParagraph"/>
        <w:numPr>
          <w:ilvl w:val="0"/>
          <w:numId w:val="7"/>
        </w:numPr>
        <w:jc w:val="both"/>
        <w:rPr>
          <w:color w:val="000000"/>
          <w:sz w:val="22"/>
          <w:szCs w:val="22"/>
        </w:rPr>
      </w:pPr>
      <w:r>
        <w:rPr>
          <w:color w:val="000000"/>
          <w:sz w:val="22"/>
          <w:szCs w:val="22"/>
        </w:rPr>
        <w:t>Vendors participating in this tender process need</w:t>
      </w:r>
      <w:r w:rsidR="0094703A" w:rsidRPr="00557EE0">
        <w:rPr>
          <w:color w:val="000000"/>
          <w:sz w:val="22"/>
          <w:szCs w:val="22"/>
        </w:rPr>
        <w:t xml:space="preserve"> </w:t>
      </w:r>
      <w:r w:rsidR="00AB4090" w:rsidRPr="00557EE0">
        <w:rPr>
          <w:color w:val="000000"/>
          <w:sz w:val="22"/>
          <w:szCs w:val="22"/>
        </w:rPr>
        <w:t xml:space="preserve">mandatory </w:t>
      </w:r>
      <w:r w:rsidR="0094703A" w:rsidRPr="00557EE0">
        <w:rPr>
          <w:color w:val="000000"/>
          <w:sz w:val="22"/>
          <w:szCs w:val="22"/>
        </w:rPr>
        <w:t>valid Pakistan Engineering Council Registration</w:t>
      </w:r>
      <w:r w:rsidR="00AB4090" w:rsidRPr="00557EE0">
        <w:rPr>
          <w:color w:val="000000"/>
          <w:sz w:val="22"/>
          <w:szCs w:val="22"/>
        </w:rPr>
        <w:t>/License as Contractor</w:t>
      </w:r>
      <w:r>
        <w:rPr>
          <w:color w:val="000000"/>
          <w:sz w:val="22"/>
          <w:szCs w:val="22"/>
        </w:rPr>
        <w:t>s</w:t>
      </w:r>
      <w:r w:rsidR="0094703A" w:rsidRPr="00557EE0">
        <w:rPr>
          <w:color w:val="000000"/>
          <w:sz w:val="22"/>
          <w:szCs w:val="22"/>
        </w:rPr>
        <w:t>.</w:t>
      </w:r>
    </w:p>
    <w:p w:rsidR="0034247F" w:rsidRPr="00557EE0" w:rsidRDefault="0034247F" w:rsidP="0094703A">
      <w:pPr>
        <w:pStyle w:val="ListParagraph"/>
        <w:numPr>
          <w:ilvl w:val="0"/>
          <w:numId w:val="7"/>
        </w:numPr>
        <w:jc w:val="both"/>
        <w:rPr>
          <w:color w:val="000000"/>
          <w:sz w:val="22"/>
          <w:szCs w:val="22"/>
        </w:rPr>
      </w:pPr>
      <w:r w:rsidRPr="00557EE0">
        <w:rPr>
          <w:color w:val="000000"/>
          <w:sz w:val="22"/>
          <w:szCs w:val="22"/>
        </w:rPr>
        <w:t xml:space="preserve">Bid security of </w:t>
      </w:r>
      <w:r w:rsidR="000B01EC" w:rsidRPr="005C6FB3">
        <w:rPr>
          <w:b/>
          <w:color w:val="000000"/>
          <w:sz w:val="22"/>
          <w:szCs w:val="22"/>
        </w:rPr>
        <w:t>02%</w:t>
      </w:r>
      <w:r w:rsidRPr="005C6FB3">
        <w:rPr>
          <w:b/>
          <w:color w:val="000000"/>
          <w:sz w:val="22"/>
          <w:szCs w:val="22"/>
        </w:rPr>
        <w:t xml:space="preserve"> </w:t>
      </w:r>
      <w:r w:rsidR="000B01EC" w:rsidRPr="005C6FB3">
        <w:rPr>
          <w:b/>
          <w:color w:val="000000"/>
          <w:sz w:val="22"/>
          <w:szCs w:val="22"/>
        </w:rPr>
        <w:t>of the quoted price</w:t>
      </w:r>
      <w:r w:rsidR="000B01EC" w:rsidRPr="00557EE0">
        <w:rPr>
          <w:color w:val="000000"/>
          <w:sz w:val="22"/>
          <w:szCs w:val="22"/>
        </w:rPr>
        <w:t xml:space="preserve"> of the tender </w:t>
      </w:r>
      <w:r w:rsidR="005C6FB3">
        <w:rPr>
          <w:color w:val="000000"/>
          <w:sz w:val="22"/>
          <w:szCs w:val="22"/>
        </w:rPr>
        <w:t>must</w:t>
      </w:r>
      <w:r w:rsidRPr="00557EE0">
        <w:rPr>
          <w:color w:val="000000"/>
          <w:sz w:val="22"/>
          <w:szCs w:val="22"/>
        </w:rPr>
        <w:t xml:space="preserve"> be put in a separate envelop</w:t>
      </w:r>
      <w:r w:rsidR="005C6FB3">
        <w:rPr>
          <w:color w:val="000000"/>
          <w:sz w:val="22"/>
          <w:szCs w:val="22"/>
        </w:rPr>
        <w:t>e along with C</w:t>
      </w:r>
      <w:r w:rsidRPr="00557EE0">
        <w:rPr>
          <w:color w:val="000000"/>
          <w:sz w:val="22"/>
          <w:szCs w:val="22"/>
        </w:rPr>
        <w:t xml:space="preserve">ommercial offer in the shape of pay order in favor of Senior </w:t>
      </w:r>
      <w:r w:rsidR="005C6FB3">
        <w:rPr>
          <w:color w:val="000000"/>
          <w:sz w:val="22"/>
          <w:szCs w:val="22"/>
        </w:rPr>
        <w:t>Manager Finance PTCL QTR Quetta.</w:t>
      </w:r>
    </w:p>
    <w:p w:rsidR="00AB4090" w:rsidRPr="00557EE0" w:rsidRDefault="0034247F" w:rsidP="0094703A">
      <w:pPr>
        <w:pStyle w:val="ListParagraph"/>
        <w:numPr>
          <w:ilvl w:val="0"/>
          <w:numId w:val="7"/>
        </w:numPr>
        <w:jc w:val="both"/>
        <w:rPr>
          <w:color w:val="000000"/>
          <w:sz w:val="22"/>
          <w:szCs w:val="22"/>
        </w:rPr>
      </w:pPr>
      <w:r w:rsidRPr="00557EE0">
        <w:rPr>
          <w:color w:val="000000"/>
          <w:sz w:val="22"/>
          <w:szCs w:val="22"/>
        </w:rPr>
        <w:t xml:space="preserve">Bids received after the </w:t>
      </w:r>
      <w:r w:rsidR="005C6FB3">
        <w:rPr>
          <w:color w:val="000000"/>
          <w:sz w:val="22"/>
          <w:szCs w:val="22"/>
        </w:rPr>
        <w:t>above mentioned dead</w:t>
      </w:r>
      <w:r w:rsidRPr="00557EE0">
        <w:rPr>
          <w:color w:val="000000"/>
          <w:sz w:val="22"/>
          <w:szCs w:val="22"/>
        </w:rPr>
        <w:t xml:space="preserve">line </w:t>
      </w:r>
      <w:r w:rsidR="00557EE0" w:rsidRPr="00557EE0">
        <w:rPr>
          <w:color w:val="000000"/>
          <w:sz w:val="22"/>
          <w:szCs w:val="22"/>
        </w:rPr>
        <w:t xml:space="preserve">and without security money </w:t>
      </w:r>
      <w:r w:rsidRPr="00557EE0">
        <w:rPr>
          <w:color w:val="000000"/>
          <w:sz w:val="22"/>
          <w:szCs w:val="22"/>
        </w:rPr>
        <w:t>shall not be accepted</w:t>
      </w:r>
      <w:r w:rsidR="00AB4090" w:rsidRPr="00557EE0">
        <w:rPr>
          <w:color w:val="000000"/>
          <w:sz w:val="22"/>
          <w:szCs w:val="22"/>
        </w:rPr>
        <w:t>.</w:t>
      </w:r>
    </w:p>
    <w:p w:rsidR="00AB4090" w:rsidRPr="00557EE0" w:rsidRDefault="00AB4090" w:rsidP="0094703A">
      <w:pPr>
        <w:pStyle w:val="ListParagraph"/>
        <w:numPr>
          <w:ilvl w:val="0"/>
          <w:numId w:val="7"/>
        </w:numPr>
        <w:jc w:val="both"/>
        <w:rPr>
          <w:color w:val="000000"/>
          <w:sz w:val="22"/>
          <w:szCs w:val="22"/>
        </w:rPr>
      </w:pPr>
      <w:r w:rsidRPr="00557EE0">
        <w:rPr>
          <w:color w:val="000000"/>
          <w:sz w:val="22"/>
          <w:szCs w:val="22"/>
        </w:rPr>
        <w:t>Vendors must submit the bid for individual site as Project Sites will be allocated to multiple vendors.</w:t>
      </w:r>
    </w:p>
    <w:p w:rsidR="0034247F" w:rsidRPr="00557EE0" w:rsidRDefault="0034247F" w:rsidP="0094703A">
      <w:pPr>
        <w:pStyle w:val="ListParagraph"/>
        <w:numPr>
          <w:ilvl w:val="0"/>
          <w:numId w:val="7"/>
        </w:numPr>
        <w:jc w:val="both"/>
        <w:rPr>
          <w:color w:val="000000"/>
          <w:sz w:val="22"/>
          <w:szCs w:val="22"/>
        </w:rPr>
      </w:pPr>
      <w:r w:rsidRPr="00557EE0">
        <w:rPr>
          <w:color w:val="000000"/>
          <w:sz w:val="22"/>
          <w:szCs w:val="22"/>
        </w:rPr>
        <w:t>PTCL reserve</w:t>
      </w:r>
      <w:r w:rsidR="001174DA">
        <w:rPr>
          <w:color w:val="000000"/>
          <w:sz w:val="22"/>
          <w:szCs w:val="22"/>
        </w:rPr>
        <w:t>s</w:t>
      </w:r>
      <w:r w:rsidRPr="00557EE0">
        <w:rPr>
          <w:color w:val="000000"/>
          <w:sz w:val="22"/>
          <w:szCs w:val="22"/>
        </w:rPr>
        <w:t xml:space="preserve"> the right to </w:t>
      </w:r>
      <w:r w:rsidR="001174DA">
        <w:rPr>
          <w:color w:val="000000"/>
          <w:sz w:val="22"/>
          <w:szCs w:val="22"/>
        </w:rPr>
        <w:t>accept/</w:t>
      </w:r>
      <w:r w:rsidRPr="00557EE0">
        <w:rPr>
          <w:color w:val="000000"/>
          <w:sz w:val="22"/>
          <w:szCs w:val="22"/>
        </w:rPr>
        <w:t xml:space="preserve">reject any or all bids and to annul the bidding process at any time, without thereby incurring any liability to the affected bidder or any obligations to inform the affected </w:t>
      </w:r>
      <w:r w:rsidR="001174DA">
        <w:rPr>
          <w:color w:val="000000"/>
          <w:sz w:val="22"/>
          <w:szCs w:val="22"/>
        </w:rPr>
        <w:t>bidders of the ground for PTCL’s a</w:t>
      </w:r>
      <w:r w:rsidRPr="00557EE0">
        <w:rPr>
          <w:color w:val="000000"/>
          <w:sz w:val="22"/>
          <w:szCs w:val="22"/>
        </w:rPr>
        <w:t>ction.</w:t>
      </w:r>
    </w:p>
    <w:p w:rsidR="00557EE0" w:rsidRPr="00557EE0" w:rsidRDefault="00557EE0" w:rsidP="00557EE0">
      <w:pPr>
        <w:pStyle w:val="ListParagraph"/>
        <w:numPr>
          <w:ilvl w:val="0"/>
          <w:numId w:val="7"/>
        </w:numPr>
        <w:jc w:val="both"/>
        <w:rPr>
          <w:color w:val="000000"/>
          <w:sz w:val="22"/>
          <w:szCs w:val="22"/>
        </w:rPr>
      </w:pPr>
      <w:r w:rsidRPr="00557EE0">
        <w:rPr>
          <w:color w:val="000000"/>
          <w:sz w:val="22"/>
          <w:szCs w:val="22"/>
        </w:rPr>
        <w:t>Bidder</w:t>
      </w:r>
      <w:r w:rsidR="001174DA">
        <w:rPr>
          <w:color w:val="000000"/>
          <w:sz w:val="22"/>
          <w:szCs w:val="22"/>
        </w:rPr>
        <w:t>s</w:t>
      </w:r>
      <w:r w:rsidRPr="00557EE0">
        <w:rPr>
          <w:color w:val="000000"/>
          <w:sz w:val="22"/>
          <w:szCs w:val="22"/>
        </w:rPr>
        <w:t xml:space="preserve"> must mention their Vendor Registration code on quotation. In case vendor is not registered then registration must be done before the issuance of Letter of Intent (LOI). Vendor Registration form can be downloaded from PTCL website: </w:t>
      </w:r>
      <w:hyperlink r:id="rId9" w:history="1">
        <w:r w:rsidR="001174DA" w:rsidRPr="007213C0">
          <w:rPr>
            <w:rStyle w:val="Hyperlink"/>
          </w:rPr>
          <w:t>www.ptcl.com.pk/media</w:t>
        </w:r>
      </w:hyperlink>
    </w:p>
    <w:p w:rsidR="00714B26" w:rsidRPr="00557EE0" w:rsidRDefault="001174DA" w:rsidP="00AB4090">
      <w:pPr>
        <w:pStyle w:val="ListParagraph"/>
        <w:numPr>
          <w:ilvl w:val="0"/>
          <w:numId w:val="7"/>
        </w:numPr>
        <w:jc w:val="both"/>
        <w:rPr>
          <w:color w:val="000000"/>
          <w:sz w:val="22"/>
          <w:szCs w:val="22"/>
        </w:rPr>
      </w:pPr>
      <w:r>
        <w:rPr>
          <w:color w:val="000000"/>
          <w:sz w:val="22"/>
          <w:szCs w:val="22"/>
        </w:rPr>
        <w:t>Cement, sand, c</w:t>
      </w:r>
      <w:r w:rsidR="00714B26" w:rsidRPr="00557EE0">
        <w:rPr>
          <w:color w:val="000000"/>
          <w:sz w:val="22"/>
          <w:szCs w:val="22"/>
        </w:rPr>
        <w:t>rush and other materials/brands for which name is not mentioned in BOQ needs to be used with prior written approval of PTCL.</w:t>
      </w:r>
    </w:p>
    <w:p w:rsidR="00714B26" w:rsidRPr="00557EE0" w:rsidRDefault="00714B26" w:rsidP="00AB4090">
      <w:pPr>
        <w:pStyle w:val="ListParagraph"/>
        <w:numPr>
          <w:ilvl w:val="0"/>
          <w:numId w:val="7"/>
        </w:numPr>
        <w:jc w:val="both"/>
        <w:rPr>
          <w:color w:val="000000"/>
          <w:sz w:val="22"/>
          <w:szCs w:val="22"/>
        </w:rPr>
      </w:pPr>
      <w:r w:rsidRPr="00557EE0">
        <w:rPr>
          <w:color w:val="000000"/>
          <w:sz w:val="22"/>
          <w:szCs w:val="22"/>
        </w:rPr>
        <w:t>Vendor has to ensure the use of potable water in the construction, if found using salty water for concrete, plaster, curing</w:t>
      </w:r>
      <w:r w:rsidR="00925AD9">
        <w:rPr>
          <w:color w:val="000000"/>
          <w:sz w:val="22"/>
          <w:szCs w:val="22"/>
        </w:rPr>
        <w:t>,</w:t>
      </w:r>
      <w:r w:rsidRPr="00557EE0">
        <w:rPr>
          <w:color w:val="000000"/>
          <w:sz w:val="22"/>
          <w:szCs w:val="22"/>
        </w:rPr>
        <w:t xml:space="preserve"> etc</w:t>
      </w:r>
      <w:r w:rsidR="00925AD9">
        <w:rPr>
          <w:color w:val="000000"/>
          <w:sz w:val="22"/>
          <w:szCs w:val="22"/>
        </w:rPr>
        <w:t>.</w:t>
      </w:r>
      <w:r w:rsidRPr="00557EE0">
        <w:rPr>
          <w:color w:val="000000"/>
          <w:sz w:val="22"/>
          <w:szCs w:val="22"/>
        </w:rPr>
        <w:t xml:space="preserve"> contract will be cancelled with immediate effect and no compensation will be paid.</w:t>
      </w:r>
    </w:p>
    <w:p w:rsidR="0034247F" w:rsidRPr="00557EE0" w:rsidRDefault="0034247F" w:rsidP="00AB4090">
      <w:pPr>
        <w:pStyle w:val="ListParagraph"/>
        <w:numPr>
          <w:ilvl w:val="0"/>
          <w:numId w:val="7"/>
        </w:numPr>
        <w:jc w:val="both"/>
        <w:rPr>
          <w:color w:val="000000"/>
          <w:sz w:val="22"/>
          <w:szCs w:val="22"/>
        </w:rPr>
      </w:pPr>
      <w:r w:rsidRPr="00557EE0">
        <w:rPr>
          <w:color w:val="000000"/>
          <w:sz w:val="22"/>
          <w:szCs w:val="22"/>
        </w:rPr>
        <w:t>All correspondence on the subject matter may be endorsed to the undersigned.</w:t>
      </w:r>
    </w:p>
    <w:p w:rsidR="007348A7" w:rsidRPr="00557EE0" w:rsidRDefault="007348A7" w:rsidP="007348A7">
      <w:pPr>
        <w:pStyle w:val="ListParagraph"/>
        <w:rPr>
          <w:color w:val="000000"/>
          <w:sz w:val="22"/>
          <w:szCs w:val="22"/>
        </w:rPr>
      </w:pPr>
    </w:p>
    <w:p w:rsidR="00557EE0" w:rsidRDefault="00557EE0" w:rsidP="003007B1">
      <w:pPr>
        <w:rPr>
          <w:b/>
          <w:color w:val="000000"/>
          <w:sz w:val="22"/>
          <w:szCs w:val="22"/>
        </w:rPr>
      </w:pPr>
    </w:p>
    <w:p w:rsidR="00557EE0" w:rsidRDefault="00557EE0" w:rsidP="003007B1">
      <w:pPr>
        <w:rPr>
          <w:b/>
          <w:color w:val="000000"/>
          <w:sz w:val="22"/>
          <w:szCs w:val="22"/>
        </w:rPr>
      </w:pPr>
    </w:p>
    <w:p w:rsidR="003007B1" w:rsidRPr="00557EE0" w:rsidRDefault="00C138EE" w:rsidP="003007B1">
      <w:pPr>
        <w:rPr>
          <w:b/>
          <w:color w:val="000000"/>
          <w:sz w:val="22"/>
          <w:szCs w:val="22"/>
        </w:rPr>
      </w:pPr>
      <w:r w:rsidRPr="00557EE0">
        <w:rPr>
          <w:b/>
          <w:color w:val="000000"/>
          <w:sz w:val="22"/>
          <w:szCs w:val="22"/>
        </w:rPr>
        <w:t>M</w:t>
      </w:r>
      <w:r w:rsidR="003007B1" w:rsidRPr="00557EE0">
        <w:rPr>
          <w:b/>
          <w:color w:val="000000"/>
          <w:sz w:val="22"/>
          <w:szCs w:val="22"/>
        </w:rPr>
        <w:t xml:space="preserve">anager </w:t>
      </w:r>
      <w:r w:rsidR="001174DA">
        <w:rPr>
          <w:b/>
          <w:color w:val="000000"/>
          <w:sz w:val="22"/>
          <w:szCs w:val="22"/>
        </w:rPr>
        <w:t>(</w:t>
      </w:r>
      <w:r w:rsidR="003007B1" w:rsidRPr="00557EE0">
        <w:rPr>
          <w:b/>
          <w:color w:val="000000"/>
          <w:sz w:val="22"/>
          <w:szCs w:val="22"/>
        </w:rPr>
        <w:t>Admin</w:t>
      </w:r>
      <w:r w:rsidR="001174DA">
        <w:rPr>
          <w:b/>
          <w:color w:val="000000"/>
          <w:sz w:val="22"/>
          <w:szCs w:val="22"/>
        </w:rPr>
        <w:t>istration)</w:t>
      </w:r>
    </w:p>
    <w:p w:rsidR="00EA216B" w:rsidRDefault="003007B1" w:rsidP="003007B1">
      <w:pPr>
        <w:rPr>
          <w:color w:val="000000"/>
          <w:sz w:val="22"/>
          <w:szCs w:val="22"/>
        </w:rPr>
      </w:pPr>
      <w:r w:rsidRPr="00557EE0">
        <w:rPr>
          <w:color w:val="000000"/>
          <w:sz w:val="22"/>
          <w:szCs w:val="22"/>
        </w:rPr>
        <w:t>Ro</w:t>
      </w:r>
      <w:r w:rsidR="001174DA">
        <w:rPr>
          <w:color w:val="000000"/>
          <w:sz w:val="22"/>
          <w:szCs w:val="22"/>
        </w:rPr>
        <w:t>om n</w:t>
      </w:r>
      <w:r w:rsidRPr="00557EE0">
        <w:rPr>
          <w:color w:val="000000"/>
          <w:sz w:val="22"/>
          <w:szCs w:val="22"/>
        </w:rPr>
        <w:t xml:space="preserve">o. </w:t>
      </w:r>
      <w:r w:rsidR="00A55043" w:rsidRPr="00557EE0">
        <w:rPr>
          <w:color w:val="000000"/>
          <w:sz w:val="22"/>
          <w:szCs w:val="22"/>
        </w:rPr>
        <w:t>225</w:t>
      </w:r>
      <w:r w:rsidR="00EA216B">
        <w:rPr>
          <w:color w:val="000000"/>
          <w:sz w:val="22"/>
          <w:szCs w:val="22"/>
        </w:rPr>
        <w:t>, Admin Block</w:t>
      </w:r>
    </w:p>
    <w:p w:rsidR="00EA216B" w:rsidRDefault="00EA216B" w:rsidP="003007B1">
      <w:pPr>
        <w:rPr>
          <w:color w:val="000000"/>
          <w:sz w:val="22"/>
          <w:szCs w:val="22"/>
        </w:rPr>
      </w:pPr>
      <w:r>
        <w:rPr>
          <w:color w:val="000000"/>
          <w:sz w:val="22"/>
          <w:szCs w:val="22"/>
        </w:rPr>
        <w:t>RGM Office, PTCL</w:t>
      </w:r>
    </w:p>
    <w:p w:rsidR="003007B1" w:rsidRPr="00557EE0" w:rsidRDefault="00EA216B" w:rsidP="003007B1">
      <w:pPr>
        <w:rPr>
          <w:color w:val="000000"/>
          <w:sz w:val="22"/>
          <w:szCs w:val="22"/>
        </w:rPr>
      </w:pPr>
      <w:r>
        <w:rPr>
          <w:color w:val="000000"/>
          <w:sz w:val="22"/>
          <w:szCs w:val="22"/>
        </w:rPr>
        <w:t>Jaffar Khan Jamali Road, Quetta</w:t>
      </w:r>
    </w:p>
    <w:p w:rsidR="003007B1" w:rsidRPr="00557EE0" w:rsidRDefault="00A55043">
      <w:pPr>
        <w:rPr>
          <w:color w:val="000000"/>
          <w:sz w:val="22"/>
          <w:szCs w:val="22"/>
        </w:rPr>
      </w:pPr>
      <w:r w:rsidRPr="00557EE0">
        <w:rPr>
          <w:color w:val="000000"/>
          <w:sz w:val="22"/>
          <w:szCs w:val="22"/>
        </w:rPr>
        <w:t>Ph</w:t>
      </w:r>
      <w:r w:rsidR="001174DA">
        <w:rPr>
          <w:color w:val="000000"/>
          <w:sz w:val="22"/>
          <w:szCs w:val="22"/>
        </w:rPr>
        <w:t xml:space="preserve">one: </w:t>
      </w:r>
      <w:r w:rsidRPr="00557EE0">
        <w:rPr>
          <w:color w:val="000000"/>
          <w:sz w:val="22"/>
          <w:szCs w:val="22"/>
        </w:rPr>
        <w:t>081-28</w:t>
      </w:r>
      <w:r w:rsidR="002A2019" w:rsidRPr="00557EE0">
        <w:rPr>
          <w:color w:val="000000"/>
          <w:sz w:val="22"/>
          <w:szCs w:val="22"/>
        </w:rPr>
        <w:t>31333</w:t>
      </w:r>
      <w:r w:rsidR="001174DA">
        <w:rPr>
          <w:color w:val="000000"/>
          <w:sz w:val="22"/>
          <w:szCs w:val="22"/>
        </w:rPr>
        <w:t xml:space="preserve">, </w:t>
      </w:r>
      <w:r w:rsidR="001174DA" w:rsidRPr="00557EE0">
        <w:rPr>
          <w:color w:val="000000"/>
          <w:sz w:val="22"/>
          <w:szCs w:val="22"/>
        </w:rPr>
        <w:t>081-2824996</w:t>
      </w:r>
      <w:r w:rsidR="001174DA">
        <w:rPr>
          <w:color w:val="000000"/>
          <w:sz w:val="22"/>
          <w:szCs w:val="22"/>
        </w:rPr>
        <w:t>.</w:t>
      </w:r>
    </w:p>
    <w:sectPr w:rsidR="003007B1" w:rsidRPr="00557EE0"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7A" w:rsidRDefault="00F03D7A" w:rsidP="00A67C4C">
      <w:r>
        <w:separator/>
      </w:r>
    </w:p>
  </w:endnote>
  <w:endnote w:type="continuationSeparator" w:id="0">
    <w:p w:rsidR="00F03D7A" w:rsidRDefault="00F03D7A"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7A" w:rsidRDefault="00F03D7A" w:rsidP="00A67C4C">
      <w:r>
        <w:separator/>
      </w:r>
    </w:p>
  </w:footnote>
  <w:footnote w:type="continuationSeparator" w:id="0">
    <w:p w:rsidR="00F03D7A" w:rsidRDefault="00F03D7A" w:rsidP="00A67C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635"/>
    <w:multiLevelType w:val="hybridMultilevel"/>
    <w:tmpl w:val="4EAC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6B254B"/>
    <w:multiLevelType w:val="hybridMultilevel"/>
    <w:tmpl w:val="F11427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83B3A"/>
    <w:multiLevelType w:val="multilevel"/>
    <w:tmpl w:val="B99AD9C8"/>
    <w:lvl w:ilvl="0">
      <w:start w:val="1"/>
      <w:numFmt w:val="decimal"/>
      <w:lvlText w:val="%1."/>
      <w:lvlJc w:val="left"/>
      <w:pPr>
        <w:ind w:left="540" w:hanging="360"/>
      </w:pPr>
    </w:lvl>
    <w:lvl w:ilvl="1">
      <w:start w:val="5"/>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46FE35F6"/>
    <w:multiLevelType w:val="hybridMultilevel"/>
    <w:tmpl w:val="D94A9774"/>
    <w:lvl w:ilvl="0" w:tplc="EA3EFA82">
      <w:start w:val="1"/>
      <w:numFmt w:val="low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7ED05725"/>
    <w:multiLevelType w:val="hybridMultilevel"/>
    <w:tmpl w:val="BDBAFC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B1"/>
    <w:rsid w:val="000026B8"/>
    <w:rsid w:val="000069EC"/>
    <w:rsid w:val="00023423"/>
    <w:rsid w:val="00023D46"/>
    <w:rsid w:val="000271EB"/>
    <w:rsid w:val="00033088"/>
    <w:rsid w:val="0004637E"/>
    <w:rsid w:val="00056459"/>
    <w:rsid w:val="00094182"/>
    <w:rsid w:val="00096F2C"/>
    <w:rsid w:val="000B01EC"/>
    <w:rsid w:val="000C235D"/>
    <w:rsid w:val="000D0BF2"/>
    <w:rsid w:val="000F170B"/>
    <w:rsid w:val="001174DA"/>
    <w:rsid w:val="00127EEA"/>
    <w:rsid w:val="001539FC"/>
    <w:rsid w:val="0017322C"/>
    <w:rsid w:val="00175546"/>
    <w:rsid w:val="001B6370"/>
    <w:rsid w:val="001C4809"/>
    <w:rsid w:val="001E691C"/>
    <w:rsid w:val="001F1F87"/>
    <w:rsid w:val="00221BC9"/>
    <w:rsid w:val="00261AA5"/>
    <w:rsid w:val="0027054A"/>
    <w:rsid w:val="002A2019"/>
    <w:rsid w:val="002C055F"/>
    <w:rsid w:val="002C6A30"/>
    <w:rsid w:val="002E3BCD"/>
    <w:rsid w:val="002F2EBD"/>
    <w:rsid w:val="003007B1"/>
    <w:rsid w:val="00330268"/>
    <w:rsid w:val="0034247F"/>
    <w:rsid w:val="003473D5"/>
    <w:rsid w:val="003545A0"/>
    <w:rsid w:val="00370797"/>
    <w:rsid w:val="00371C01"/>
    <w:rsid w:val="00390A5E"/>
    <w:rsid w:val="003B25DB"/>
    <w:rsid w:val="003D66FC"/>
    <w:rsid w:val="00402FA5"/>
    <w:rsid w:val="00410164"/>
    <w:rsid w:val="00430D1A"/>
    <w:rsid w:val="004358A8"/>
    <w:rsid w:val="004376AE"/>
    <w:rsid w:val="00441D74"/>
    <w:rsid w:val="00470607"/>
    <w:rsid w:val="00476ED4"/>
    <w:rsid w:val="004925B6"/>
    <w:rsid w:val="004932B2"/>
    <w:rsid w:val="004A556D"/>
    <w:rsid w:val="004B3E3B"/>
    <w:rsid w:val="004C550C"/>
    <w:rsid w:val="004E4F05"/>
    <w:rsid w:val="004F65A8"/>
    <w:rsid w:val="00521A5D"/>
    <w:rsid w:val="00523136"/>
    <w:rsid w:val="00545500"/>
    <w:rsid w:val="00557EE0"/>
    <w:rsid w:val="00575182"/>
    <w:rsid w:val="00587A2F"/>
    <w:rsid w:val="00590B27"/>
    <w:rsid w:val="005C6FB3"/>
    <w:rsid w:val="005E7607"/>
    <w:rsid w:val="00600DA4"/>
    <w:rsid w:val="00606D5F"/>
    <w:rsid w:val="0064211A"/>
    <w:rsid w:val="0066319A"/>
    <w:rsid w:val="00671C6F"/>
    <w:rsid w:val="00690847"/>
    <w:rsid w:val="006A3D84"/>
    <w:rsid w:val="006C3B14"/>
    <w:rsid w:val="006F747A"/>
    <w:rsid w:val="0070784E"/>
    <w:rsid w:val="00714B26"/>
    <w:rsid w:val="007348A7"/>
    <w:rsid w:val="00763C36"/>
    <w:rsid w:val="00784338"/>
    <w:rsid w:val="007E282A"/>
    <w:rsid w:val="00826C3C"/>
    <w:rsid w:val="00845CF0"/>
    <w:rsid w:val="00865449"/>
    <w:rsid w:val="00885BFC"/>
    <w:rsid w:val="008B5ADE"/>
    <w:rsid w:val="008C6E63"/>
    <w:rsid w:val="008D2810"/>
    <w:rsid w:val="008D282B"/>
    <w:rsid w:val="00925AD9"/>
    <w:rsid w:val="0093453E"/>
    <w:rsid w:val="0094703A"/>
    <w:rsid w:val="00951F80"/>
    <w:rsid w:val="0097743D"/>
    <w:rsid w:val="009778A6"/>
    <w:rsid w:val="00984F71"/>
    <w:rsid w:val="00990AFA"/>
    <w:rsid w:val="009925F7"/>
    <w:rsid w:val="009E1176"/>
    <w:rsid w:val="009E6B88"/>
    <w:rsid w:val="009E755C"/>
    <w:rsid w:val="009F3561"/>
    <w:rsid w:val="00A0397A"/>
    <w:rsid w:val="00A13B24"/>
    <w:rsid w:val="00A214AA"/>
    <w:rsid w:val="00A216D1"/>
    <w:rsid w:val="00A55043"/>
    <w:rsid w:val="00A57449"/>
    <w:rsid w:val="00A65921"/>
    <w:rsid w:val="00A67C4C"/>
    <w:rsid w:val="00A77624"/>
    <w:rsid w:val="00A97435"/>
    <w:rsid w:val="00AB4090"/>
    <w:rsid w:val="00B75DDD"/>
    <w:rsid w:val="00B77F51"/>
    <w:rsid w:val="00B8222F"/>
    <w:rsid w:val="00B87460"/>
    <w:rsid w:val="00BA1BFB"/>
    <w:rsid w:val="00BD400D"/>
    <w:rsid w:val="00BD7C6A"/>
    <w:rsid w:val="00C138EE"/>
    <w:rsid w:val="00C53163"/>
    <w:rsid w:val="00CF2158"/>
    <w:rsid w:val="00D967AA"/>
    <w:rsid w:val="00DA5A57"/>
    <w:rsid w:val="00DD2AF9"/>
    <w:rsid w:val="00DD2BAA"/>
    <w:rsid w:val="00DD4AD0"/>
    <w:rsid w:val="00E27189"/>
    <w:rsid w:val="00E611CF"/>
    <w:rsid w:val="00EA216B"/>
    <w:rsid w:val="00EB0FD1"/>
    <w:rsid w:val="00ED5BA7"/>
    <w:rsid w:val="00F03D7A"/>
    <w:rsid w:val="00F05ED6"/>
    <w:rsid w:val="00F1782B"/>
    <w:rsid w:val="00F25D12"/>
    <w:rsid w:val="00F35CFA"/>
    <w:rsid w:val="00F55DEB"/>
    <w:rsid w:val="00FA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87D9"/>
  <w15:docId w15:val="{AB92D66D-3E34-4B5B-B4F3-0440B79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paragraph" w:styleId="ListParagraph">
    <w:name w:val="List Paragraph"/>
    <w:basedOn w:val="Normal"/>
    <w:uiPriority w:val="34"/>
    <w:qFormat/>
    <w:rsid w:val="0034247F"/>
    <w:pPr>
      <w:ind w:left="720"/>
      <w:contextualSpacing/>
    </w:pPr>
  </w:style>
  <w:style w:type="character" w:styleId="Hyperlink">
    <w:name w:val="Hyperlink"/>
    <w:basedOn w:val="DefaultParagraphFont"/>
    <w:uiPriority w:val="99"/>
    <w:rsid w:val="007348A7"/>
    <w:rPr>
      <w:color w:val="0000FF"/>
      <w:u w:val="single"/>
    </w:rPr>
  </w:style>
  <w:style w:type="paragraph" w:customStyle="1" w:styleId="Style1">
    <w:name w:val="Style 1"/>
    <w:uiPriority w:val="99"/>
    <w:rsid w:val="007348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51515">
      <w:bodyDiv w:val="1"/>
      <w:marLeft w:val="0"/>
      <w:marRight w:val="0"/>
      <w:marTop w:val="0"/>
      <w:marBottom w:val="0"/>
      <w:divBdr>
        <w:top w:val="none" w:sz="0" w:space="0" w:color="auto"/>
        <w:left w:val="none" w:sz="0" w:space="0" w:color="auto"/>
        <w:bottom w:val="none" w:sz="0" w:space="0" w:color="auto"/>
        <w:right w:val="none" w:sz="0" w:space="0" w:color="auto"/>
      </w:divBdr>
    </w:div>
    <w:div w:id="1649017278">
      <w:bodyDiv w:val="1"/>
      <w:marLeft w:val="0"/>
      <w:marRight w:val="0"/>
      <w:marTop w:val="0"/>
      <w:marBottom w:val="0"/>
      <w:divBdr>
        <w:top w:val="none" w:sz="0" w:space="0" w:color="auto"/>
        <w:left w:val="none" w:sz="0" w:space="0" w:color="auto"/>
        <w:bottom w:val="none" w:sz="0" w:space="0" w:color="auto"/>
        <w:right w:val="none" w:sz="0" w:space="0" w:color="auto"/>
      </w:divBdr>
    </w:div>
    <w:div w:id="17426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tcl.com.pk/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khi-20100126</dc:creator>
  <cp:lastModifiedBy>Sehrish Khalid/Management Trainee/PTCL</cp:lastModifiedBy>
  <cp:revision>3</cp:revision>
  <cp:lastPrinted>2018-10-12T05:26:00Z</cp:lastPrinted>
  <dcterms:created xsi:type="dcterms:W3CDTF">2018-10-18T10:05:00Z</dcterms:created>
  <dcterms:modified xsi:type="dcterms:W3CDTF">2018-10-18T10:09:00Z</dcterms:modified>
</cp:coreProperties>
</file>