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54C" w:rsidRDefault="00D1654C" w:rsidP="008107A4">
      <w:pPr>
        <w:pStyle w:val="Header"/>
        <w:tabs>
          <w:tab w:val="clear" w:pos="4320"/>
          <w:tab w:val="clear" w:pos="8640"/>
        </w:tabs>
        <w:spacing w:line="276" w:lineRule="auto"/>
        <w:jc w:val="right"/>
      </w:pPr>
    </w:p>
    <w:p w:rsidR="00D1654C" w:rsidRDefault="00D1654C" w:rsidP="008107A4">
      <w:pPr>
        <w:pStyle w:val="Header"/>
        <w:tabs>
          <w:tab w:val="clear" w:pos="4320"/>
          <w:tab w:val="clear" w:pos="8640"/>
        </w:tabs>
        <w:spacing w:line="276" w:lineRule="auto"/>
        <w:jc w:val="right"/>
      </w:pPr>
    </w:p>
    <w:p w:rsidR="00D1654C" w:rsidRPr="00413CC7" w:rsidRDefault="00D1654C" w:rsidP="008107A4">
      <w:pPr>
        <w:pStyle w:val="Heading1"/>
        <w:spacing w:line="276" w:lineRule="auto"/>
        <w:rPr>
          <w:rFonts w:ascii="Arial" w:hAnsi="Arial" w:cs="Arial"/>
          <w:sz w:val="36"/>
          <w:u w:val="none"/>
        </w:rPr>
      </w:pPr>
      <w:r w:rsidRPr="00413CC7">
        <w:rPr>
          <w:rFonts w:ascii="Arial" w:hAnsi="Arial" w:cs="Arial"/>
          <w:sz w:val="36"/>
          <w:u w:val="none"/>
        </w:rPr>
        <w:t>Pakistan Telecommunication Company Limited</w:t>
      </w:r>
    </w:p>
    <w:p w:rsidR="0045266A" w:rsidRDefault="00C62E59" w:rsidP="008107A4">
      <w:pPr>
        <w:spacing w:line="276" w:lineRule="auto"/>
        <w:rPr>
          <w:rFonts w:ascii="Arial" w:hAnsi="Arial" w:cs="Arial"/>
          <w:sz w:val="18"/>
        </w:rPr>
      </w:pPr>
      <w:r>
        <w:rPr>
          <w:rFonts w:ascii="Arial" w:hAnsi="Arial" w:cs="Arial"/>
          <w:sz w:val="18"/>
        </w:rPr>
        <w:t xml:space="preserve">Regional Procurement, </w:t>
      </w:r>
      <w:r w:rsidR="00120B9E">
        <w:rPr>
          <w:rFonts w:ascii="Arial" w:hAnsi="Arial" w:cs="Arial"/>
          <w:sz w:val="18"/>
        </w:rPr>
        <w:t>Karachi</w:t>
      </w:r>
      <w:r>
        <w:rPr>
          <w:rFonts w:ascii="Arial" w:hAnsi="Arial" w:cs="Arial"/>
          <w:sz w:val="18"/>
        </w:rPr>
        <w:t>.</w:t>
      </w:r>
    </w:p>
    <w:p w:rsidR="00F1533B" w:rsidRDefault="00F1533B" w:rsidP="008107A4">
      <w:pPr>
        <w:spacing w:line="276" w:lineRule="auto"/>
        <w:rPr>
          <w:rFonts w:ascii="Arial" w:hAnsi="Arial" w:cs="Arial"/>
          <w:u w:val="single"/>
        </w:rPr>
      </w:pPr>
    </w:p>
    <w:p w:rsidR="00D1654C" w:rsidRDefault="00D1654C" w:rsidP="008107A4">
      <w:pPr>
        <w:spacing w:line="276" w:lineRule="auto"/>
        <w:rPr>
          <w:rFonts w:ascii="Arial" w:hAnsi="Arial" w:cs="Arial"/>
          <w:u w:val="single"/>
        </w:rPr>
      </w:pPr>
      <w:r w:rsidRPr="00AB176D">
        <w:rPr>
          <w:rFonts w:ascii="Arial" w:hAnsi="Arial" w:cs="Arial"/>
          <w:u w:val="single"/>
        </w:rPr>
        <w:t>No.</w:t>
      </w:r>
      <w:r w:rsidR="00C62E59">
        <w:rPr>
          <w:rFonts w:ascii="Arial" w:hAnsi="Arial" w:cs="Arial"/>
          <w:u w:val="single"/>
        </w:rPr>
        <w:t>1-</w:t>
      </w:r>
      <w:r w:rsidR="0033593A">
        <w:rPr>
          <w:rFonts w:ascii="Arial" w:hAnsi="Arial" w:cs="Arial"/>
          <w:u w:val="single"/>
        </w:rPr>
        <w:t>56</w:t>
      </w:r>
      <w:r w:rsidR="001351BC" w:rsidRPr="001351BC">
        <w:rPr>
          <w:u w:val="single"/>
        </w:rPr>
        <w:t>/</w:t>
      </w:r>
      <w:r w:rsidR="00FD446F">
        <w:rPr>
          <w:u w:val="single"/>
        </w:rPr>
        <w:t>2020</w:t>
      </w:r>
      <w:r w:rsidR="00C62E59">
        <w:rPr>
          <w:u w:val="single"/>
        </w:rPr>
        <w:t>/</w:t>
      </w:r>
      <w:r w:rsidR="00F1533B">
        <w:rPr>
          <w:u w:val="single"/>
        </w:rPr>
        <w:t>RPC/KHI</w:t>
      </w:r>
      <w:r w:rsidR="00B57D18">
        <w:rPr>
          <w:u w:val="single"/>
        </w:rPr>
        <w:t>/TENDER/</w:t>
      </w:r>
      <w:r w:rsidR="0033593A">
        <w:rPr>
          <w:u w:val="single"/>
        </w:rPr>
        <w:t>FMC</w:t>
      </w:r>
      <w:r w:rsidR="0033593A">
        <w:rPr>
          <w:u w:val="single"/>
        </w:rPr>
        <w:tab/>
      </w:r>
      <w:r w:rsidR="008B4F77">
        <w:rPr>
          <w:u w:val="single"/>
        </w:rPr>
        <w:t xml:space="preserve"> </w:t>
      </w:r>
      <w:r w:rsidR="00933B8A">
        <w:rPr>
          <w:rFonts w:ascii="Arial" w:hAnsi="Arial" w:cs="Arial"/>
          <w:u w:val="single"/>
        </w:rPr>
        <w:tab/>
        <w:t xml:space="preserve">        </w:t>
      </w:r>
      <w:r w:rsidR="00933B8A">
        <w:rPr>
          <w:rFonts w:ascii="Arial" w:hAnsi="Arial" w:cs="Arial"/>
          <w:u w:val="single"/>
        </w:rPr>
        <w:tab/>
      </w:r>
      <w:r w:rsidR="00933B8A">
        <w:rPr>
          <w:rFonts w:ascii="Arial" w:hAnsi="Arial" w:cs="Arial"/>
          <w:u w:val="single"/>
        </w:rPr>
        <w:tab/>
      </w:r>
      <w:r>
        <w:rPr>
          <w:rFonts w:ascii="Arial" w:hAnsi="Arial" w:cs="Arial"/>
          <w:u w:val="single"/>
        </w:rPr>
        <w:t xml:space="preserve">Dated: </w:t>
      </w:r>
      <w:r w:rsidR="0033593A">
        <w:rPr>
          <w:rFonts w:ascii="Arial" w:hAnsi="Arial" w:cs="Arial"/>
          <w:u w:val="single"/>
        </w:rPr>
        <w:t>7</w:t>
      </w:r>
      <w:r w:rsidR="00D8417C" w:rsidRPr="00D8417C">
        <w:rPr>
          <w:rFonts w:ascii="Arial" w:hAnsi="Arial" w:cs="Arial"/>
          <w:u w:val="single"/>
          <w:vertAlign w:val="superscript"/>
        </w:rPr>
        <w:t>th</w:t>
      </w:r>
      <w:r w:rsidR="00D8417C">
        <w:rPr>
          <w:rFonts w:ascii="Arial" w:hAnsi="Arial" w:cs="Arial"/>
          <w:u w:val="single"/>
        </w:rPr>
        <w:t xml:space="preserve"> </w:t>
      </w:r>
      <w:r w:rsidR="0033593A">
        <w:rPr>
          <w:rFonts w:ascii="Arial" w:hAnsi="Arial" w:cs="Arial"/>
          <w:u w:val="single"/>
        </w:rPr>
        <w:t>December</w:t>
      </w:r>
      <w:r w:rsidR="00FD446F">
        <w:rPr>
          <w:rFonts w:ascii="Arial" w:hAnsi="Arial" w:cs="Arial"/>
          <w:u w:val="single"/>
        </w:rPr>
        <w:t>, 2020</w:t>
      </w:r>
    </w:p>
    <w:p w:rsidR="00F1533B" w:rsidRPr="00E711A0" w:rsidRDefault="00F1533B" w:rsidP="008107A4">
      <w:pPr>
        <w:spacing w:line="276" w:lineRule="auto"/>
        <w:rPr>
          <w:rFonts w:ascii="Calibri" w:hAnsi="Calibri" w:cs="Arial"/>
          <w:b/>
          <w:bCs/>
          <w:sz w:val="28"/>
          <w:szCs w:val="28"/>
          <w:u w:val="single"/>
        </w:rPr>
      </w:pPr>
    </w:p>
    <w:p w:rsidR="008B4F77" w:rsidRPr="00DA7BE0" w:rsidRDefault="00E711A0" w:rsidP="00C65858">
      <w:pPr>
        <w:autoSpaceDE w:val="0"/>
        <w:autoSpaceDN w:val="0"/>
        <w:adjustRightInd w:val="0"/>
        <w:jc w:val="center"/>
        <w:rPr>
          <w:rFonts w:ascii="Calibri" w:hAnsi="Calibri"/>
          <w:sz w:val="28"/>
          <w:szCs w:val="28"/>
          <w:u w:val="single"/>
        </w:rPr>
      </w:pPr>
      <w:r>
        <w:rPr>
          <w:rFonts w:ascii="Calibri" w:hAnsi="Calibri"/>
          <w:sz w:val="28"/>
          <w:szCs w:val="28"/>
          <w:u w:val="single"/>
        </w:rPr>
        <w:t>Tender for</w:t>
      </w:r>
      <w:r w:rsidR="008B4F77" w:rsidRPr="008B4F77">
        <w:rPr>
          <w:rFonts w:ascii="Calibri" w:hAnsi="Calibri"/>
          <w:sz w:val="28"/>
          <w:szCs w:val="28"/>
          <w:u w:val="single"/>
        </w:rPr>
        <w:t xml:space="preserve"> </w:t>
      </w:r>
      <w:r w:rsidR="0033593A">
        <w:rPr>
          <w:rFonts w:ascii="Calibri" w:hAnsi="Calibri"/>
          <w:sz w:val="28"/>
          <w:szCs w:val="28"/>
          <w:u w:val="single"/>
        </w:rPr>
        <w:t>Hiring OFC Maintenance Teams to carry out Repair Maintenance, Rehabilitation Works ETC, of OPTICAL Fiber Network in Karachi</w:t>
      </w:r>
      <w:r w:rsidRPr="001D7BA0">
        <w:rPr>
          <w:rFonts w:ascii="Calibri" w:hAnsi="Calibri"/>
          <w:sz w:val="28"/>
          <w:szCs w:val="28"/>
          <w:u w:val="single"/>
        </w:rPr>
        <w:t>.</w:t>
      </w:r>
    </w:p>
    <w:p w:rsidR="008B4F77" w:rsidRPr="00CE16B6" w:rsidRDefault="008B4F77" w:rsidP="008B4F77"/>
    <w:p w:rsidR="008B4F77" w:rsidRPr="001D7BA0" w:rsidRDefault="008045EE" w:rsidP="001D7BA0">
      <w:pPr>
        <w:autoSpaceDE w:val="0"/>
        <w:autoSpaceDN w:val="0"/>
        <w:adjustRightInd w:val="0"/>
        <w:ind w:left="1080"/>
      </w:pPr>
      <w:r w:rsidRPr="001D7BA0">
        <w:t xml:space="preserve">Sealed </w:t>
      </w:r>
      <w:r w:rsidR="00D91D38" w:rsidRPr="001D7BA0">
        <w:t>Bids</w:t>
      </w:r>
      <w:r w:rsidRPr="001D7BA0">
        <w:t xml:space="preserve"> are invited from Vendors registered with PTCL for </w:t>
      </w:r>
      <w:r w:rsidR="00040383" w:rsidRPr="001D7BA0">
        <w:t>“</w:t>
      </w:r>
      <w:r w:rsidR="0074654B" w:rsidRPr="001D7BA0">
        <w:rPr>
          <w:b/>
          <w:u w:val="single"/>
        </w:rPr>
        <w:t xml:space="preserve">Tender </w:t>
      </w:r>
      <w:r w:rsidR="001D7BA0" w:rsidRPr="001D7BA0">
        <w:rPr>
          <w:b/>
          <w:u w:val="single"/>
        </w:rPr>
        <w:t xml:space="preserve">for </w:t>
      </w:r>
      <w:r w:rsidR="0033593A" w:rsidRPr="0033593A">
        <w:rPr>
          <w:b/>
          <w:u w:val="single"/>
        </w:rPr>
        <w:t>Hiring OFC Maintenance Teams to carry out Repair Maintenance, Rehabilitation Works ETC, of OPTICAL Fiber Network in Karachi.</w:t>
      </w:r>
      <w:r w:rsidR="00DA7BE0">
        <w:rPr>
          <w:b/>
          <w:u w:val="single"/>
        </w:rPr>
        <w:t>”</w:t>
      </w:r>
      <w:r w:rsidR="00DA7BE0" w:rsidRPr="0033593A">
        <w:rPr>
          <w:b/>
          <w:u w:val="single"/>
        </w:rPr>
        <w:t xml:space="preserve"> </w:t>
      </w:r>
      <w:r w:rsidRPr="001D7BA0">
        <w:t xml:space="preserve">Tender documents may be obtained </w:t>
      </w:r>
      <w:r w:rsidR="00115584" w:rsidRPr="001D7BA0">
        <w:t>online from PTCL Tender Page</w:t>
      </w:r>
      <w:r w:rsidR="005F6E89" w:rsidRPr="001D7BA0">
        <w:t xml:space="preserve"> </w:t>
      </w:r>
      <w:r w:rsidRPr="001D7BA0">
        <w:t xml:space="preserve">from </w:t>
      </w:r>
      <w:r w:rsidR="0033593A">
        <w:t>8</w:t>
      </w:r>
      <w:r w:rsidR="00D8417C" w:rsidRPr="00D8417C">
        <w:rPr>
          <w:vertAlign w:val="superscript"/>
        </w:rPr>
        <w:t>th</w:t>
      </w:r>
      <w:r w:rsidR="00DA7BE0">
        <w:t xml:space="preserve"> </w:t>
      </w:r>
      <w:r w:rsidR="0033593A">
        <w:t>Dec</w:t>
      </w:r>
      <w:r w:rsidR="00C12FAC" w:rsidRPr="001D7BA0">
        <w:t>, 2020</w:t>
      </w:r>
      <w:r w:rsidR="00046B48" w:rsidRPr="001D7BA0">
        <w:t xml:space="preserve"> to</w:t>
      </w:r>
      <w:r w:rsidR="001D2376" w:rsidRPr="001D7BA0">
        <w:t xml:space="preserve"> </w:t>
      </w:r>
      <w:r w:rsidR="0033593A">
        <w:t>15</w:t>
      </w:r>
      <w:r w:rsidR="0033593A" w:rsidRPr="0033593A">
        <w:rPr>
          <w:vertAlign w:val="superscript"/>
        </w:rPr>
        <w:t>th</w:t>
      </w:r>
      <w:r w:rsidR="00130D72">
        <w:t xml:space="preserve"> </w:t>
      </w:r>
      <w:r w:rsidR="0033593A">
        <w:t>Dec</w:t>
      </w:r>
      <w:r w:rsidR="00DA7BE0">
        <w:t>,</w:t>
      </w:r>
      <w:r w:rsidR="00115584" w:rsidRPr="001D7BA0">
        <w:t xml:space="preserve"> </w:t>
      </w:r>
      <w:r w:rsidR="00C12FAC" w:rsidRPr="001D7BA0">
        <w:t>2020</w:t>
      </w:r>
      <w:r w:rsidR="00115584" w:rsidRPr="001D7BA0">
        <w:t>.</w:t>
      </w:r>
    </w:p>
    <w:p w:rsidR="008B4F77" w:rsidRPr="008B4F77" w:rsidRDefault="008B4F77" w:rsidP="008B4F77">
      <w:pPr>
        <w:spacing w:line="276" w:lineRule="auto"/>
        <w:ind w:left="1080"/>
        <w:jc w:val="both"/>
        <w:rPr>
          <w:rFonts w:ascii="Arial" w:hAnsi="Arial" w:cs="Arial"/>
          <w:sz w:val="20"/>
          <w:szCs w:val="20"/>
        </w:rPr>
      </w:pPr>
    </w:p>
    <w:p w:rsidR="008B4F77" w:rsidRPr="00607717" w:rsidRDefault="008B4F77" w:rsidP="008B4F77">
      <w:pPr>
        <w:numPr>
          <w:ilvl w:val="0"/>
          <w:numId w:val="20"/>
        </w:numPr>
        <w:spacing w:line="276" w:lineRule="auto"/>
        <w:jc w:val="both"/>
        <w:rPr>
          <w:rFonts w:ascii="Arial" w:hAnsi="Arial" w:cs="Arial"/>
          <w:sz w:val="20"/>
          <w:szCs w:val="20"/>
        </w:rPr>
      </w:pPr>
      <w:r w:rsidRPr="00E04612">
        <w:t>Tender</w:t>
      </w:r>
      <w:r>
        <w:t xml:space="preserve"> document available on website should be </w:t>
      </w:r>
      <w:r w:rsidRPr="00E04612">
        <w:t>complete in all respects</w:t>
      </w:r>
      <w:r>
        <w:t xml:space="preserve"> Technical and Commercial and</w:t>
      </w:r>
      <w:r w:rsidRPr="00E04612">
        <w:t xml:space="preserve"> should be </w:t>
      </w:r>
      <w:r w:rsidRPr="00E04612">
        <w:rPr>
          <w:color w:val="000000"/>
        </w:rPr>
        <w:t xml:space="preserve">dropped in bid </w:t>
      </w:r>
      <w:r>
        <w:rPr>
          <w:color w:val="000000"/>
        </w:rPr>
        <w:t>b</w:t>
      </w:r>
      <w:r w:rsidRPr="00E04612">
        <w:rPr>
          <w:color w:val="000000"/>
        </w:rPr>
        <w:t>ox</w:t>
      </w:r>
      <w:r w:rsidRPr="00E04612">
        <w:t xml:space="preserve"> on or before</w:t>
      </w:r>
      <w:r w:rsidR="0033593A">
        <w:t xml:space="preserve"> 16</w:t>
      </w:r>
      <w:r w:rsidR="0033593A" w:rsidRPr="0033593A">
        <w:rPr>
          <w:vertAlign w:val="superscript"/>
        </w:rPr>
        <w:t>th</w:t>
      </w:r>
      <w:r w:rsidR="001D2376">
        <w:rPr>
          <w:b/>
        </w:rPr>
        <w:t xml:space="preserve"> </w:t>
      </w:r>
      <w:r w:rsidR="00D8417C">
        <w:rPr>
          <w:b/>
        </w:rPr>
        <w:t>Dec</w:t>
      </w:r>
      <w:r>
        <w:rPr>
          <w:b/>
        </w:rPr>
        <w:t>, 2020</w:t>
      </w:r>
      <w:r w:rsidRPr="00E04612">
        <w:t xml:space="preserve"> </w:t>
      </w:r>
      <w:r w:rsidRPr="00E04612">
        <w:rPr>
          <w:color w:val="000000"/>
        </w:rPr>
        <w:t xml:space="preserve">at </w:t>
      </w:r>
      <w:r>
        <w:rPr>
          <w:color w:val="000000"/>
        </w:rPr>
        <w:t>Regional Procurement Office, EVP Zonal Office, Hatim Alvi Road, Clifton Block-4,</w:t>
      </w:r>
      <w:r w:rsidRPr="00E04612">
        <w:rPr>
          <w:color w:val="000000"/>
        </w:rPr>
        <w:t xml:space="preserve"> Karachi </w:t>
      </w:r>
      <w:r>
        <w:rPr>
          <w:color w:val="000000"/>
        </w:rPr>
        <w:t xml:space="preserve">along with the payment of Rs 1000 (Non Refundable) </w:t>
      </w:r>
      <w:r w:rsidRPr="00E04612">
        <w:rPr>
          <w:color w:val="000000"/>
        </w:rPr>
        <w:t>as per instructions to the bidders contained in the Bid Documents</w:t>
      </w:r>
    </w:p>
    <w:p w:rsidR="008B4F77" w:rsidRPr="00607717" w:rsidRDefault="008B4F77" w:rsidP="008B4F77">
      <w:pPr>
        <w:spacing w:line="276" w:lineRule="auto"/>
        <w:ind w:left="1080"/>
        <w:jc w:val="both"/>
        <w:rPr>
          <w:rFonts w:ascii="Arial" w:hAnsi="Arial" w:cs="Arial"/>
          <w:sz w:val="20"/>
          <w:szCs w:val="20"/>
        </w:rPr>
      </w:pPr>
    </w:p>
    <w:p w:rsidR="008B4F77" w:rsidRDefault="008B4F77" w:rsidP="008B4F77">
      <w:pPr>
        <w:numPr>
          <w:ilvl w:val="0"/>
          <w:numId w:val="20"/>
        </w:numPr>
        <w:spacing w:line="276" w:lineRule="auto"/>
        <w:jc w:val="both"/>
        <w:rPr>
          <w:rFonts w:ascii="Arial" w:hAnsi="Arial" w:cs="Arial"/>
          <w:sz w:val="20"/>
          <w:szCs w:val="20"/>
        </w:rPr>
      </w:pPr>
      <w:r w:rsidRPr="00463824">
        <w:rPr>
          <w:rFonts w:ascii="Arial" w:hAnsi="Arial" w:cs="Arial"/>
          <w:sz w:val="20"/>
          <w:szCs w:val="20"/>
        </w:rPr>
        <w:t xml:space="preserve">One Sealed envelope shall contain the </w:t>
      </w:r>
      <w:r w:rsidRPr="00413CC7">
        <w:rPr>
          <w:rFonts w:ascii="Arial" w:hAnsi="Arial" w:cs="Arial"/>
          <w:b/>
          <w:sz w:val="20"/>
          <w:szCs w:val="20"/>
        </w:rPr>
        <w:t>Technical Offer</w:t>
      </w:r>
      <w:r>
        <w:rPr>
          <w:rFonts w:ascii="Arial" w:hAnsi="Arial" w:cs="Arial"/>
          <w:sz w:val="20"/>
          <w:szCs w:val="20"/>
        </w:rPr>
        <w:t xml:space="preserve"> and </w:t>
      </w:r>
      <w:r w:rsidRPr="00463824">
        <w:rPr>
          <w:rFonts w:ascii="Arial" w:hAnsi="Arial" w:cs="Arial"/>
          <w:sz w:val="20"/>
          <w:szCs w:val="20"/>
        </w:rPr>
        <w:t xml:space="preserve">Second sealed envelope shall contain the </w:t>
      </w:r>
      <w:r w:rsidRPr="00413CC7">
        <w:rPr>
          <w:rFonts w:ascii="Arial" w:hAnsi="Arial" w:cs="Arial"/>
          <w:b/>
          <w:sz w:val="20"/>
          <w:szCs w:val="20"/>
        </w:rPr>
        <w:t>Commercial Offer</w:t>
      </w:r>
      <w:r>
        <w:rPr>
          <w:rFonts w:ascii="Arial" w:hAnsi="Arial" w:cs="Arial"/>
          <w:sz w:val="20"/>
          <w:szCs w:val="20"/>
        </w:rPr>
        <w:t>.</w:t>
      </w:r>
    </w:p>
    <w:p w:rsidR="008B4F77" w:rsidRPr="007464FA" w:rsidRDefault="008B4F77" w:rsidP="008B4F77">
      <w:pPr>
        <w:spacing w:line="276" w:lineRule="auto"/>
        <w:jc w:val="both"/>
        <w:rPr>
          <w:rFonts w:ascii="Arial" w:hAnsi="Arial" w:cs="Arial"/>
          <w:sz w:val="20"/>
          <w:szCs w:val="20"/>
        </w:rPr>
      </w:pPr>
    </w:p>
    <w:p w:rsidR="008B4F77" w:rsidRDefault="008B4F77" w:rsidP="008B4F77">
      <w:pPr>
        <w:numPr>
          <w:ilvl w:val="0"/>
          <w:numId w:val="20"/>
        </w:numPr>
        <w:autoSpaceDE w:val="0"/>
        <w:autoSpaceDN w:val="0"/>
        <w:adjustRightInd w:val="0"/>
        <w:spacing w:line="276" w:lineRule="auto"/>
        <w:rPr>
          <w:rFonts w:ascii="Times-Bold" w:hAnsi="Times-Bold" w:cs="Times-Bold"/>
          <w:b/>
          <w:bCs/>
          <w:sz w:val="23"/>
          <w:szCs w:val="23"/>
        </w:rPr>
      </w:pPr>
      <w:r w:rsidRPr="009F1FAE">
        <w:rPr>
          <w:rFonts w:ascii="Arial" w:hAnsi="Arial" w:cs="Arial"/>
          <w:sz w:val="20"/>
          <w:szCs w:val="20"/>
        </w:rPr>
        <w:t xml:space="preserve">Bid Security </w:t>
      </w:r>
      <w:r w:rsidR="0033593A">
        <w:rPr>
          <w:rFonts w:ascii="Arial" w:hAnsi="Arial" w:cs="Arial"/>
          <w:sz w:val="20"/>
          <w:szCs w:val="20"/>
        </w:rPr>
        <w:t>of Rs 50,000</w:t>
      </w:r>
      <w:r w:rsidR="001D2376">
        <w:rPr>
          <w:rFonts w:ascii="Arial" w:hAnsi="Arial" w:cs="Arial"/>
          <w:sz w:val="20"/>
          <w:szCs w:val="20"/>
        </w:rPr>
        <w:t xml:space="preserve"> </w:t>
      </w:r>
      <w:r w:rsidR="0033593A">
        <w:rPr>
          <w:rFonts w:ascii="Arial" w:hAnsi="Arial" w:cs="Arial"/>
          <w:sz w:val="20"/>
          <w:szCs w:val="20"/>
        </w:rPr>
        <w:t>to be</w:t>
      </w:r>
      <w:r>
        <w:rPr>
          <w:rFonts w:ascii="Arial" w:hAnsi="Arial" w:cs="Arial"/>
          <w:sz w:val="20"/>
          <w:szCs w:val="20"/>
        </w:rPr>
        <w:t xml:space="preserve"> put in a separate envelop </w:t>
      </w:r>
      <w:r w:rsidR="00370FAA">
        <w:rPr>
          <w:rFonts w:ascii="Arial" w:hAnsi="Arial" w:cs="Arial"/>
          <w:sz w:val="20"/>
          <w:szCs w:val="20"/>
        </w:rPr>
        <w:t>along with</w:t>
      </w:r>
      <w:r>
        <w:rPr>
          <w:rFonts w:ascii="Arial" w:hAnsi="Arial" w:cs="Arial"/>
          <w:sz w:val="20"/>
          <w:szCs w:val="20"/>
        </w:rPr>
        <w:t xml:space="preserve"> Commercial Offer in the shape of Pay order in favor of “</w:t>
      </w:r>
      <w:r w:rsidRPr="009F1FAE">
        <w:rPr>
          <w:rFonts w:ascii="Arial" w:hAnsi="Arial" w:cs="Arial"/>
          <w:sz w:val="20"/>
          <w:szCs w:val="20"/>
        </w:rPr>
        <w:t>Senior Manager Finance, Business Zone South Karachi</w:t>
      </w:r>
      <w:r>
        <w:rPr>
          <w:rFonts w:ascii="Arial" w:hAnsi="Arial" w:cs="Arial"/>
          <w:sz w:val="20"/>
          <w:szCs w:val="20"/>
        </w:rPr>
        <w:t xml:space="preserve">”, and </w:t>
      </w:r>
      <w:r w:rsidRPr="009F1FAE">
        <w:rPr>
          <w:rFonts w:ascii="Arial" w:hAnsi="Arial" w:cs="Arial"/>
          <w:sz w:val="20"/>
          <w:szCs w:val="20"/>
        </w:rPr>
        <w:t xml:space="preserve"> </w:t>
      </w:r>
      <w:r>
        <w:rPr>
          <w:rFonts w:ascii="Times-Roman" w:hAnsi="Times-Roman" w:cs="Times-Roman"/>
          <w:sz w:val="23"/>
          <w:szCs w:val="23"/>
        </w:rPr>
        <w:t>undertaking confirming the same must be part of Technical Bids</w:t>
      </w:r>
      <w:r>
        <w:rPr>
          <w:rFonts w:ascii="Times-Bold" w:hAnsi="Times-Bold" w:cs="Times-Bold"/>
          <w:b/>
          <w:bCs/>
          <w:sz w:val="23"/>
          <w:szCs w:val="23"/>
        </w:rPr>
        <w:t>. In case of non-compliance, the bids will be disqualified from further processing.</w:t>
      </w:r>
    </w:p>
    <w:p w:rsidR="008B4F77" w:rsidRDefault="008B4F77" w:rsidP="008B4F77">
      <w:pPr>
        <w:pStyle w:val="ListParagraph"/>
        <w:spacing w:line="276" w:lineRule="auto"/>
        <w:rPr>
          <w:rFonts w:ascii="Arial" w:hAnsi="Arial" w:cs="Arial"/>
          <w:sz w:val="20"/>
          <w:szCs w:val="20"/>
        </w:rPr>
      </w:pPr>
    </w:p>
    <w:p w:rsidR="008B4F77" w:rsidRDefault="008B4F77" w:rsidP="008B4F77">
      <w:pPr>
        <w:numPr>
          <w:ilvl w:val="0"/>
          <w:numId w:val="20"/>
        </w:numPr>
        <w:spacing w:line="276" w:lineRule="auto"/>
        <w:jc w:val="both"/>
        <w:rPr>
          <w:rFonts w:ascii="Arial" w:hAnsi="Arial" w:cs="Arial"/>
          <w:sz w:val="20"/>
          <w:szCs w:val="20"/>
        </w:rPr>
      </w:pPr>
      <w:r>
        <w:rPr>
          <w:rFonts w:ascii="Arial" w:hAnsi="Arial" w:cs="Arial"/>
          <w:sz w:val="20"/>
          <w:szCs w:val="20"/>
        </w:rPr>
        <w:t>Bids without security money will be rejected.</w:t>
      </w:r>
    </w:p>
    <w:p w:rsidR="008B4F77" w:rsidRPr="009F1FAE" w:rsidRDefault="008B4F77" w:rsidP="008B4F77">
      <w:pPr>
        <w:spacing w:line="276" w:lineRule="auto"/>
        <w:ind w:left="1080"/>
        <w:jc w:val="both"/>
        <w:rPr>
          <w:rFonts w:ascii="Arial" w:hAnsi="Arial" w:cs="Arial"/>
          <w:sz w:val="20"/>
          <w:szCs w:val="20"/>
        </w:rPr>
      </w:pPr>
    </w:p>
    <w:p w:rsidR="008B4F77" w:rsidRDefault="008B4F77" w:rsidP="008B4F77">
      <w:pPr>
        <w:numPr>
          <w:ilvl w:val="0"/>
          <w:numId w:val="20"/>
        </w:numPr>
        <w:spacing w:line="276" w:lineRule="auto"/>
        <w:jc w:val="both"/>
        <w:rPr>
          <w:rFonts w:ascii="Arial" w:hAnsi="Arial" w:cs="Arial"/>
          <w:sz w:val="20"/>
          <w:szCs w:val="20"/>
        </w:rPr>
      </w:pPr>
      <w:r w:rsidRPr="00235E00">
        <w:rPr>
          <w:rFonts w:ascii="Arial" w:hAnsi="Arial" w:cs="Arial"/>
          <w:sz w:val="20"/>
          <w:szCs w:val="20"/>
        </w:rPr>
        <w:t>Bids received after the dead line shall not be accepted.</w:t>
      </w:r>
    </w:p>
    <w:p w:rsidR="008B4F77" w:rsidRDefault="008B4F77" w:rsidP="008B4F77">
      <w:pPr>
        <w:pStyle w:val="ListParagraph"/>
        <w:spacing w:line="276" w:lineRule="auto"/>
        <w:rPr>
          <w:rFonts w:ascii="Arial" w:hAnsi="Arial" w:cs="Arial"/>
          <w:sz w:val="20"/>
          <w:szCs w:val="20"/>
        </w:rPr>
      </w:pPr>
    </w:p>
    <w:p w:rsidR="008B4F77" w:rsidRDefault="008B4F77" w:rsidP="008B4F77">
      <w:pPr>
        <w:numPr>
          <w:ilvl w:val="0"/>
          <w:numId w:val="20"/>
        </w:numPr>
        <w:spacing w:line="276" w:lineRule="auto"/>
        <w:jc w:val="both"/>
        <w:rPr>
          <w:rFonts w:ascii="Arial" w:hAnsi="Arial" w:cs="Arial"/>
          <w:sz w:val="20"/>
          <w:szCs w:val="20"/>
        </w:rPr>
      </w:pPr>
      <w:r w:rsidRPr="00235E00">
        <w:rPr>
          <w:rFonts w:ascii="Arial" w:hAnsi="Arial" w:cs="Arial"/>
          <w:sz w:val="20"/>
          <w:szCs w:val="20"/>
        </w:rPr>
        <w:t>PTCL reserves the right to reject any or all bids and to annul the bidding process at any time, without thereby incurring any liability to the affected bidder (s) or any obligations to inform the affected bidder (s) of the grounds for PTCL Action.</w:t>
      </w:r>
    </w:p>
    <w:p w:rsidR="008B4F77" w:rsidRDefault="008B4F77" w:rsidP="008B4F77">
      <w:pPr>
        <w:pStyle w:val="ListParagraph"/>
        <w:spacing w:line="276" w:lineRule="auto"/>
        <w:rPr>
          <w:rFonts w:ascii="Arial" w:hAnsi="Arial" w:cs="Arial"/>
          <w:sz w:val="20"/>
          <w:szCs w:val="20"/>
        </w:rPr>
      </w:pPr>
    </w:p>
    <w:p w:rsidR="008B4F77" w:rsidRDefault="008B4F77" w:rsidP="008B4F77">
      <w:pPr>
        <w:numPr>
          <w:ilvl w:val="0"/>
          <w:numId w:val="20"/>
        </w:numPr>
        <w:spacing w:line="276" w:lineRule="auto"/>
        <w:jc w:val="both"/>
        <w:rPr>
          <w:rFonts w:ascii="Arial" w:hAnsi="Arial" w:cs="Arial"/>
          <w:sz w:val="20"/>
          <w:szCs w:val="20"/>
        </w:rPr>
      </w:pPr>
      <w:r w:rsidRPr="00264A0D">
        <w:rPr>
          <w:rFonts w:ascii="Arial" w:hAnsi="Arial" w:cs="Arial"/>
          <w:sz w:val="20"/>
          <w:szCs w:val="20"/>
        </w:rPr>
        <w:t>The contractors registered with PTCL for this particular category would be eligible to participate in the tender. Bidder must mention their Vendor Registration code on quotation. In case vendor is not registered, then registration must be done before the issuance of Letter of Intent (LOI). Vendor Registration form can be downloaded from PTCL website http://www.ptcl.com.pk/</w:t>
      </w:r>
    </w:p>
    <w:p w:rsidR="008B4F77" w:rsidRPr="00264A0D" w:rsidRDefault="008B4F77" w:rsidP="008B4F77">
      <w:pPr>
        <w:spacing w:line="276" w:lineRule="auto"/>
        <w:ind w:left="1080"/>
        <w:jc w:val="both"/>
        <w:rPr>
          <w:rFonts w:ascii="Arial" w:hAnsi="Arial" w:cs="Arial"/>
          <w:sz w:val="20"/>
          <w:szCs w:val="20"/>
        </w:rPr>
      </w:pPr>
    </w:p>
    <w:p w:rsidR="008B4F77" w:rsidRPr="005A2785" w:rsidRDefault="008B4F77" w:rsidP="008B4F77">
      <w:pPr>
        <w:numPr>
          <w:ilvl w:val="0"/>
          <w:numId w:val="20"/>
        </w:numPr>
        <w:spacing w:line="276" w:lineRule="auto"/>
        <w:jc w:val="both"/>
        <w:rPr>
          <w:rFonts w:ascii="Book Antiqua" w:hAnsi="Book Antiqua"/>
        </w:rPr>
      </w:pPr>
      <w:r w:rsidRPr="00235E00">
        <w:rPr>
          <w:rFonts w:ascii="Arial" w:hAnsi="Arial" w:cs="Arial"/>
          <w:sz w:val="20"/>
          <w:szCs w:val="20"/>
        </w:rPr>
        <w:t xml:space="preserve">All correspondence on the subject may be addressed to the undersigned. </w:t>
      </w:r>
    </w:p>
    <w:p w:rsidR="0074654B" w:rsidRDefault="0074654B" w:rsidP="008107A4">
      <w:pPr>
        <w:spacing w:line="276" w:lineRule="auto"/>
        <w:ind w:left="720"/>
        <w:jc w:val="right"/>
        <w:rPr>
          <w:rFonts w:ascii="Arial" w:hAnsi="Arial" w:cs="Arial"/>
          <w:b/>
          <w:sz w:val="22"/>
          <w:szCs w:val="22"/>
        </w:rPr>
      </w:pPr>
    </w:p>
    <w:p w:rsidR="0074654B" w:rsidRDefault="0074654B" w:rsidP="008107A4">
      <w:pPr>
        <w:spacing w:line="276" w:lineRule="auto"/>
        <w:ind w:left="720"/>
        <w:jc w:val="right"/>
        <w:rPr>
          <w:rFonts w:ascii="Arial" w:hAnsi="Arial" w:cs="Arial"/>
          <w:b/>
          <w:sz w:val="22"/>
          <w:szCs w:val="22"/>
        </w:rPr>
      </w:pPr>
    </w:p>
    <w:p w:rsidR="00DA7BE0" w:rsidRDefault="00DA7BE0" w:rsidP="00DA7BE0">
      <w:pPr>
        <w:spacing w:line="276" w:lineRule="auto"/>
        <w:rPr>
          <w:rFonts w:ascii="Arial" w:hAnsi="Arial" w:cs="Arial"/>
          <w:b/>
          <w:sz w:val="22"/>
          <w:szCs w:val="22"/>
        </w:rPr>
      </w:pPr>
      <w:r>
        <w:rPr>
          <w:rFonts w:ascii="Arial" w:hAnsi="Arial" w:cs="Arial"/>
          <w:b/>
          <w:sz w:val="22"/>
          <w:szCs w:val="22"/>
        </w:rPr>
        <w:t>Manager Regional Procurement, PTCL, Karachi.</w:t>
      </w:r>
    </w:p>
    <w:p w:rsidR="00DA7BE0" w:rsidRPr="00394C2A" w:rsidRDefault="00DA7BE0" w:rsidP="00DA7BE0">
      <w:pPr>
        <w:spacing w:line="276" w:lineRule="auto"/>
        <w:rPr>
          <w:rFonts w:ascii="Arial" w:hAnsi="Arial" w:cs="Arial"/>
          <w:b/>
          <w:sz w:val="22"/>
          <w:szCs w:val="22"/>
        </w:rPr>
      </w:pPr>
      <w:r>
        <w:rPr>
          <w:rFonts w:ascii="Arial" w:hAnsi="Arial" w:cs="Arial"/>
          <w:b/>
          <w:sz w:val="22"/>
          <w:szCs w:val="22"/>
        </w:rPr>
        <w:t>021-35810038</w:t>
      </w:r>
    </w:p>
    <w:p w:rsidR="00B57D18" w:rsidRDefault="00B57D18" w:rsidP="00370FAA">
      <w:pPr>
        <w:spacing w:line="276" w:lineRule="auto"/>
        <w:rPr>
          <w:rFonts w:ascii="Arial" w:hAnsi="Arial" w:cs="Arial"/>
          <w:b/>
          <w:sz w:val="22"/>
          <w:szCs w:val="22"/>
        </w:rPr>
      </w:pPr>
    </w:p>
    <w:p w:rsidR="00B57D18" w:rsidRDefault="00B57D18" w:rsidP="00370FAA">
      <w:pPr>
        <w:spacing w:line="276" w:lineRule="auto"/>
        <w:rPr>
          <w:rFonts w:ascii="Arial" w:hAnsi="Arial" w:cs="Arial"/>
          <w:b/>
          <w:sz w:val="22"/>
          <w:szCs w:val="22"/>
        </w:rPr>
      </w:pPr>
    </w:p>
    <w:p w:rsidR="00B57D18" w:rsidRPr="005A2785" w:rsidRDefault="00B57D18" w:rsidP="00B57D18">
      <w:pPr>
        <w:spacing w:line="276" w:lineRule="auto"/>
        <w:jc w:val="both"/>
        <w:rPr>
          <w:rFonts w:ascii="Book Antiqua" w:hAnsi="Book Antiqua"/>
        </w:rPr>
      </w:pPr>
    </w:p>
    <w:p w:rsidR="00B57D18" w:rsidRDefault="00B57D18" w:rsidP="00B57D18">
      <w:pPr>
        <w:pStyle w:val="Heading4"/>
        <w:rPr>
          <w:rFonts w:ascii="Calibri" w:hAnsi="Calibri" w:cs="Calibri"/>
          <w:b w:val="0"/>
          <w:sz w:val="36"/>
          <w:u w:val="single"/>
        </w:rPr>
      </w:pPr>
    </w:p>
    <w:p w:rsidR="00B57D18" w:rsidRPr="00290D1B" w:rsidRDefault="00B57D18" w:rsidP="00B57D18">
      <w:pPr>
        <w:pStyle w:val="Heading4"/>
        <w:rPr>
          <w:rFonts w:ascii="Calibri" w:hAnsi="Calibri" w:cs="Calibri"/>
          <w:b w:val="0"/>
          <w:sz w:val="36"/>
          <w:u w:val="single"/>
        </w:rPr>
      </w:pPr>
      <w:r w:rsidRPr="00290D1B">
        <w:rPr>
          <w:rFonts w:ascii="Calibri" w:hAnsi="Calibri" w:cs="Calibri"/>
          <w:b w:val="0"/>
          <w:sz w:val="36"/>
          <w:u w:val="single"/>
        </w:rPr>
        <w:t>PAKISTAN TELECOMMUNICATION COMPANY LIMITED</w:t>
      </w:r>
    </w:p>
    <w:p w:rsidR="00B57D18" w:rsidRPr="00290D1B" w:rsidRDefault="00B57D18" w:rsidP="00B57D18">
      <w:pPr>
        <w:jc w:val="center"/>
        <w:rPr>
          <w:rFonts w:ascii="Calibri" w:hAnsi="Calibri" w:cs="Calibri"/>
          <w:b/>
          <w:sz w:val="36"/>
        </w:rPr>
      </w:pPr>
    </w:p>
    <w:p w:rsidR="00B57D18" w:rsidRPr="00080317" w:rsidRDefault="00B57D18" w:rsidP="00B57D18">
      <w:pPr>
        <w:jc w:val="center"/>
        <w:rPr>
          <w:rFonts w:ascii="Calibri" w:hAnsi="Calibri" w:cs="Calibri"/>
          <w:b/>
          <w:sz w:val="36"/>
        </w:rPr>
      </w:pPr>
      <w:r w:rsidRPr="00080317">
        <w:rPr>
          <w:rFonts w:ascii="Calibri" w:hAnsi="Calibri" w:cs="Calibri"/>
          <w:b/>
          <w:sz w:val="36"/>
        </w:rPr>
        <w:t>SENIOR MANAGER REGIONAL PROCUREMENT SOUTH KARACHI</w:t>
      </w:r>
    </w:p>
    <w:p w:rsidR="00B57D18" w:rsidRPr="00080317" w:rsidRDefault="00B57D18" w:rsidP="00B57D18">
      <w:pPr>
        <w:rPr>
          <w:b/>
          <w:sz w:val="36"/>
        </w:rPr>
      </w:pPr>
    </w:p>
    <w:p w:rsidR="00B57D18" w:rsidRPr="00080317" w:rsidRDefault="00B57D18" w:rsidP="00B57D18"/>
    <w:p w:rsidR="00B57D18" w:rsidRPr="00080317" w:rsidRDefault="00B57D18" w:rsidP="00B57D18"/>
    <w:p w:rsidR="00B57D18" w:rsidRPr="00D06A76" w:rsidRDefault="00B57D18" w:rsidP="00B57D18">
      <w:r w:rsidRPr="00080317">
        <w:rPr>
          <w:noProof/>
        </w:rPr>
        <w:drawing>
          <wp:anchor distT="0" distB="0" distL="114300" distR="114300" simplePos="0" relativeHeight="251659264" behindDoc="1" locked="0" layoutInCell="1" allowOverlap="1">
            <wp:simplePos x="0" y="0"/>
            <wp:positionH relativeFrom="column">
              <wp:posOffset>864870</wp:posOffset>
            </wp:positionH>
            <wp:positionV relativeFrom="paragraph">
              <wp:posOffset>131445</wp:posOffset>
            </wp:positionV>
            <wp:extent cx="4834255" cy="1448435"/>
            <wp:effectExtent l="0" t="0" r="4445" b="0"/>
            <wp:wrapTight wrapText="bothSides">
              <wp:wrapPolygon edited="0">
                <wp:start x="0" y="0"/>
                <wp:lineTo x="0" y="21306"/>
                <wp:lineTo x="21535" y="21306"/>
                <wp:lineTo x="215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4255" cy="1448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B57D18" w:rsidRDefault="00B57D18" w:rsidP="00B57D18">
      <w:pPr>
        <w:rPr>
          <w:rFonts w:ascii="Arial" w:eastAsia="Calibri" w:hAnsi="Arial" w:cs="Arial"/>
          <w:b/>
          <w:sz w:val="22"/>
          <w:szCs w:val="22"/>
          <w:u w:val="single"/>
        </w:rPr>
      </w:pPr>
    </w:p>
    <w:p w:rsidR="00B57D18" w:rsidRPr="00B57D18" w:rsidRDefault="00B57D18" w:rsidP="00B57D18">
      <w:pPr>
        <w:pStyle w:val="NoSpacing"/>
        <w:jc w:val="center"/>
        <w:rPr>
          <w:rFonts w:ascii="Arial" w:hAnsi="Arial" w:cs="Arial"/>
          <w:b/>
          <w:u w:val="single"/>
        </w:rPr>
      </w:pPr>
      <w:r>
        <w:rPr>
          <w:rFonts w:ascii="Arial" w:hAnsi="Arial" w:cs="Arial"/>
          <w:b/>
          <w:u w:val="single"/>
        </w:rPr>
        <w:t>RFQ No.</w:t>
      </w:r>
      <w:r w:rsidR="00130D72">
        <w:rPr>
          <w:rFonts w:ascii="Arial" w:hAnsi="Arial" w:cs="Arial"/>
          <w:b/>
          <w:u w:val="single"/>
        </w:rPr>
        <w:t xml:space="preserve"> 1-</w:t>
      </w:r>
      <w:r w:rsidR="00DA7BE0">
        <w:rPr>
          <w:rFonts w:ascii="Arial" w:hAnsi="Arial" w:cs="Arial"/>
          <w:b/>
          <w:u w:val="single"/>
        </w:rPr>
        <w:t>5</w:t>
      </w:r>
      <w:r w:rsidR="0033593A">
        <w:rPr>
          <w:rFonts w:ascii="Arial" w:hAnsi="Arial" w:cs="Arial"/>
          <w:b/>
          <w:u w:val="single"/>
        </w:rPr>
        <w:t>6</w:t>
      </w:r>
      <w:r w:rsidRPr="00B57D18">
        <w:rPr>
          <w:rFonts w:ascii="Arial" w:hAnsi="Arial" w:cs="Arial"/>
          <w:b/>
          <w:u w:val="single"/>
        </w:rPr>
        <w:t>/2020/RPC/KHI/TENDER/</w:t>
      </w:r>
      <w:r w:rsidR="0033593A">
        <w:rPr>
          <w:rFonts w:ascii="Arial" w:hAnsi="Arial" w:cs="Arial"/>
          <w:b/>
          <w:u w:val="single"/>
        </w:rPr>
        <w:t>FMC</w:t>
      </w:r>
    </w:p>
    <w:p w:rsidR="00B57D18" w:rsidRPr="00080317" w:rsidRDefault="00B57D18" w:rsidP="00B57D18">
      <w:pPr>
        <w:rPr>
          <w:rFonts w:ascii="Calibri" w:hAnsi="Calibri" w:cs="Calibri"/>
        </w:rPr>
      </w:pPr>
    </w:p>
    <w:p w:rsidR="00B57D18" w:rsidRPr="00080317" w:rsidRDefault="00B57D18" w:rsidP="00B57D18">
      <w:pPr>
        <w:pStyle w:val="NoSpacing"/>
        <w:jc w:val="center"/>
        <w:rPr>
          <w:rFonts w:cs="Calibri"/>
          <w:b/>
          <w:sz w:val="24"/>
        </w:rPr>
      </w:pPr>
    </w:p>
    <w:p w:rsidR="00B57D18" w:rsidRPr="00080317" w:rsidRDefault="00B57D18" w:rsidP="00B57D18">
      <w:pPr>
        <w:pStyle w:val="NoSpacing"/>
        <w:jc w:val="center"/>
        <w:rPr>
          <w:rFonts w:cs="Calibri"/>
          <w:b/>
          <w:sz w:val="24"/>
        </w:rPr>
      </w:pPr>
    </w:p>
    <w:p w:rsidR="00B57D18" w:rsidRPr="00080317" w:rsidRDefault="00B57D18" w:rsidP="00B57D18">
      <w:pPr>
        <w:pStyle w:val="NoSpacing"/>
        <w:jc w:val="center"/>
        <w:rPr>
          <w:rFonts w:cs="Calibri"/>
          <w:b/>
          <w:sz w:val="24"/>
        </w:rPr>
      </w:pPr>
    </w:p>
    <w:p w:rsidR="00B57D18" w:rsidRPr="00080317" w:rsidRDefault="00B57D18" w:rsidP="00B57D18">
      <w:pPr>
        <w:pStyle w:val="NoSpacing"/>
        <w:jc w:val="center"/>
        <w:rPr>
          <w:rFonts w:cs="Calibri"/>
          <w:b/>
          <w:sz w:val="24"/>
        </w:rPr>
      </w:pPr>
    </w:p>
    <w:p w:rsidR="00B57D18" w:rsidRPr="00080317" w:rsidRDefault="00B57D18" w:rsidP="00B57D18">
      <w:pPr>
        <w:pStyle w:val="NoSpacing"/>
        <w:jc w:val="center"/>
        <w:rPr>
          <w:rFonts w:cs="Calibri"/>
          <w:b/>
          <w:sz w:val="24"/>
        </w:rPr>
      </w:pPr>
    </w:p>
    <w:p w:rsidR="00B57D18" w:rsidRPr="00080317" w:rsidRDefault="00B57D18" w:rsidP="00B57D18">
      <w:pPr>
        <w:pStyle w:val="NoSpacing"/>
        <w:jc w:val="center"/>
        <w:rPr>
          <w:rFonts w:cs="Calibri"/>
          <w:b/>
          <w:sz w:val="24"/>
        </w:rPr>
      </w:pPr>
      <w:r w:rsidRPr="00080317">
        <w:rPr>
          <w:rFonts w:cs="Calibri"/>
          <w:b/>
          <w:sz w:val="24"/>
        </w:rPr>
        <w:t>REQUEST FOR QUOTATION</w:t>
      </w:r>
    </w:p>
    <w:p w:rsidR="00B57D18" w:rsidRPr="00080317" w:rsidRDefault="00B57D18" w:rsidP="00B57D18">
      <w:pPr>
        <w:pStyle w:val="NoSpacing"/>
        <w:jc w:val="center"/>
        <w:rPr>
          <w:rFonts w:cs="Calibri"/>
          <w:b/>
          <w:sz w:val="24"/>
        </w:rPr>
      </w:pPr>
      <w:r w:rsidRPr="00080317">
        <w:rPr>
          <w:rFonts w:cs="Calibri"/>
          <w:b/>
          <w:sz w:val="24"/>
        </w:rPr>
        <w:t>(RFQ)</w:t>
      </w:r>
    </w:p>
    <w:p w:rsidR="00B57D18" w:rsidRPr="00080317" w:rsidRDefault="00B57D18" w:rsidP="00B57D18">
      <w:pPr>
        <w:pStyle w:val="NoSpacing"/>
        <w:jc w:val="center"/>
        <w:rPr>
          <w:rFonts w:cs="Calibri"/>
          <w:b/>
          <w:sz w:val="24"/>
        </w:rPr>
      </w:pPr>
    </w:p>
    <w:p w:rsidR="00B57D18" w:rsidRPr="00080317" w:rsidRDefault="00B57D18" w:rsidP="00B57D18">
      <w:pPr>
        <w:pStyle w:val="NoSpacing"/>
        <w:jc w:val="center"/>
        <w:rPr>
          <w:rFonts w:cs="Calibri"/>
          <w:b/>
          <w:sz w:val="24"/>
        </w:rPr>
      </w:pPr>
    </w:p>
    <w:p w:rsidR="00B57D18" w:rsidRPr="00080317" w:rsidRDefault="00B57D18" w:rsidP="00B57D18">
      <w:pPr>
        <w:pStyle w:val="NoSpacing"/>
        <w:jc w:val="center"/>
        <w:rPr>
          <w:rFonts w:cs="Calibri"/>
          <w:b/>
          <w:sz w:val="24"/>
        </w:rPr>
      </w:pPr>
      <w:r w:rsidRPr="00080317">
        <w:rPr>
          <w:rFonts w:cs="Calibri"/>
          <w:b/>
          <w:sz w:val="24"/>
        </w:rPr>
        <w:t>FOR</w:t>
      </w:r>
    </w:p>
    <w:p w:rsidR="00B57D18" w:rsidRPr="00080317" w:rsidRDefault="00B57D18" w:rsidP="00B57D18">
      <w:pPr>
        <w:rPr>
          <w:rFonts w:ascii="Calibri" w:hAnsi="Calibri" w:cs="Calibri"/>
        </w:rPr>
      </w:pPr>
    </w:p>
    <w:p w:rsidR="00B57D18" w:rsidRPr="00080317" w:rsidRDefault="00B57D18" w:rsidP="00B57D18">
      <w:pPr>
        <w:rPr>
          <w:rFonts w:ascii="Calibri" w:hAnsi="Calibri" w:cs="Calibri"/>
        </w:rPr>
      </w:pPr>
    </w:p>
    <w:p w:rsidR="00B57D18" w:rsidRPr="00080317" w:rsidRDefault="00B57D18" w:rsidP="00B57D18">
      <w:pPr>
        <w:rPr>
          <w:rFonts w:ascii="Calibri" w:hAnsi="Calibri" w:cs="Calibri"/>
        </w:rPr>
      </w:pPr>
    </w:p>
    <w:p w:rsidR="00B57D18" w:rsidRPr="00B57D18" w:rsidRDefault="00B57D18" w:rsidP="00B57D18">
      <w:pPr>
        <w:jc w:val="center"/>
        <w:rPr>
          <w:rFonts w:ascii="Calibri" w:hAnsi="Calibri" w:cs="Calibri"/>
          <w:b/>
          <w:sz w:val="28"/>
          <w:szCs w:val="28"/>
          <w:u w:val="single"/>
        </w:rPr>
      </w:pPr>
      <w:r w:rsidRPr="00B57D18">
        <w:rPr>
          <w:rFonts w:ascii="Calibri" w:hAnsi="Calibri" w:cs="Calibri"/>
          <w:b/>
          <w:sz w:val="28"/>
          <w:szCs w:val="28"/>
          <w:u w:val="single"/>
        </w:rPr>
        <w:t>“</w:t>
      </w:r>
      <w:r w:rsidR="001D7BA0" w:rsidRPr="001D7BA0">
        <w:rPr>
          <w:rFonts w:ascii="Calibri" w:hAnsi="Calibri" w:cs="Calibri"/>
          <w:b/>
          <w:sz w:val="28"/>
          <w:szCs w:val="28"/>
          <w:u w:val="single"/>
        </w:rPr>
        <w:t xml:space="preserve">Tender for </w:t>
      </w:r>
      <w:r w:rsidR="0033593A" w:rsidRPr="0033593A">
        <w:rPr>
          <w:rFonts w:ascii="Calibri" w:hAnsi="Calibri" w:cs="Calibri"/>
          <w:b/>
          <w:sz w:val="28"/>
          <w:szCs w:val="28"/>
          <w:u w:val="single"/>
        </w:rPr>
        <w:t>Hiring OFC Maintenance Teams to carry out Repair Maintenance, Rehabilitation Works ETC, of OPTICAL Fiber Network in Karachi</w:t>
      </w:r>
      <w:r w:rsidRPr="00B57D18">
        <w:rPr>
          <w:rFonts w:ascii="Calibri" w:hAnsi="Calibri" w:cs="Calibri"/>
          <w:b/>
          <w:sz w:val="28"/>
          <w:szCs w:val="28"/>
          <w:u w:val="single"/>
        </w:rPr>
        <w:t>”</w:t>
      </w:r>
    </w:p>
    <w:p w:rsidR="00B57D18" w:rsidRPr="00080317" w:rsidRDefault="00B57D18" w:rsidP="00B57D18">
      <w:pPr>
        <w:jc w:val="center"/>
        <w:rPr>
          <w:rFonts w:ascii="Calibri" w:hAnsi="Calibri" w:cs="Calibri"/>
        </w:rPr>
      </w:pPr>
    </w:p>
    <w:p w:rsidR="00B57D18" w:rsidRPr="00080317" w:rsidRDefault="00B57D18" w:rsidP="00B57D18">
      <w:pPr>
        <w:jc w:val="center"/>
        <w:rPr>
          <w:rFonts w:ascii="Calibri" w:hAnsi="Calibri" w:cs="Calibri"/>
          <w:b/>
          <w:sz w:val="48"/>
          <w:szCs w:val="48"/>
          <w:u w:val="single"/>
        </w:rPr>
      </w:pPr>
    </w:p>
    <w:p w:rsidR="00B57D18" w:rsidRPr="00080317" w:rsidRDefault="00B57D18" w:rsidP="00B57D18">
      <w:pPr>
        <w:pStyle w:val="Heading1"/>
      </w:pPr>
      <w:r w:rsidRPr="00080317">
        <w:rPr>
          <w:rFonts w:ascii="Calibri" w:hAnsi="Calibri" w:cs="Calibri"/>
          <w:u w:val="none"/>
        </w:rPr>
        <w:t xml:space="preserve">                                                                                              </w:t>
      </w:r>
    </w:p>
    <w:p w:rsidR="00B57D18" w:rsidRDefault="00B57D18" w:rsidP="00B57D18"/>
    <w:p w:rsidR="00D8417C" w:rsidRPr="00080317" w:rsidRDefault="00D8417C" w:rsidP="00B57D18"/>
    <w:p w:rsidR="00B57D18" w:rsidRPr="00080317" w:rsidRDefault="00B57D18" w:rsidP="00B57D18"/>
    <w:p w:rsidR="00B57D18" w:rsidRPr="00080317" w:rsidRDefault="00B57D18" w:rsidP="00B57D18"/>
    <w:p w:rsidR="00B57D18" w:rsidRPr="00080317" w:rsidRDefault="00B57D18" w:rsidP="00B57D18"/>
    <w:p w:rsidR="00B57D18" w:rsidRPr="00080317" w:rsidRDefault="00B57D18" w:rsidP="00B57D18">
      <w:pPr>
        <w:pStyle w:val="Heading1"/>
        <w:rPr>
          <w:rFonts w:ascii="Calibri" w:hAnsi="Calibri" w:cs="Calibri"/>
          <w:iCs/>
          <w:sz w:val="36"/>
          <w:szCs w:val="36"/>
        </w:rPr>
      </w:pPr>
      <w:r w:rsidRPr="00080317">
        <w:rPr>
          <w:rFonts w:ascii="Calibri" w:hAnsi="Calibri" w:cs="Calibri"/>
          <w:iCs/>
          <w:sz w:val="36"/>
          <w:szCs w:val="36"/>
        </w:rPr>
        <w:t>INSTRUCTIONS TO THE BIDDER</w:t>
      </w:r>
    </w:p>
    <w:p w:rsidR="00B57D18" w:rsidRPr="00080317" w:rsidRDefault="00B57D18" w:rsidP="00B57D18">
      <w:pPr>
        <w:rPr>
          <w:rFonts w:ascii="Calibri" w:hAnsi="Calibri" w:cs="Calibri"/>
        </w:rPr>
      </w:pPr>
    </w:p>
    <w:p w:rsidR="00B57D18" w:rsidRPr="00080317" w:rsidRDefault="00B57D18" w:rsidP="00B57D18">
      <w:pPr>
        <w:pStyle w:val="Heading1"/>
        <w:numPr>
          <w:ilvl w:val="0"/>
          <w:numId w:val="38"/>
        </w:numPr>
        <w:ind w:hanging="720"/>
        <w:rPr>
          <w:rFonts w:ascii="Calibri" w:hAnsi="Calibri" w:cs="Calibri"/>
          <w:b w:val="0"/>
          <w:iCs/>
        </w:rPr>
      </w:pPr>
      <w:r w:rsidRPr="00080317">
        <w:rPr>
          <w:rFonts w:ascii="Calibri" w:hAnsi="Calibri" w:cs="Calibri"/>
          <w:b w:val="0"/>
          <w:iCs/>
        </w:rPr>
        <w:t>OFFER SUBMISSION</w:t>
      </w:r>
    </w:p>
    <w:p w:rsidR="00B57D18" w:rsidRPr="00080317" w:rsidRDefault="00B57D18" w:rsidP="00B57D18">
      <w:pPr>
        <w:rPr>
          <w:rFonts w:ascii="Calibri" w:hAnsi="Calibri" w:cs="Calibri"/>
        </w:rPr>
      </w:pPr>
    </w:p>
    <w:p w:rsidR="00B57D18" w:rsidRPr="00080317" w:rsidRDefault="00B57D18" w:rsidP="00B57D18">
      <w:pPr>
        <w:pStyle w:val="Heading1"/>
        <w:ind w:firstLine="720"/>
        <w:rPr>
          <w:rFonts w:ascii="Calibri" w:hAnsi="Calibri" w:cs="Calibri"/>
          <w:b w:val="0"/>
          <w:iCs/>
        </w:rPr>
      </w:pPr>
      <w:r w:rsidRPr="00080317">
        <w:rPr>
          <w:rFonts w:ascii="Calibri" w:hAnsi="Calibri" w:cs="Calibri"/>
          <w:b w:val="0"/>
          <w:iCs/>
        </w:rPr>
        <w:t>SEALED OFFER</w:t>
      </w:r>
    </w:p>
    <w:p w:rsidR="00B57D18" w:rsidRPr="00080317" w:rsidRDefault="00B57D18" w:rsidP="00B57D18">
      <w:pPr>
        <w:rPr>
          <w:rFonts w:ascii="Calibri" w:hAnsi="Calibri" w:cs="Calibri"/>
        </w:rPr>
      </w:pPr>
    </w:p>
    <w:p w:rsidR="00B57D18" w:rsidRPr="00B57D18" w:rsidRDefault="00B57D18" w:rsidP="00B57D18">
      <w:pPr>
        <w:pStyle w:val="Heading1"/>
        <w:ind w:left="720"/>
        <w:jc w:val="both"/>
        <w:rPr>
          <w:rFonts w:ascii="Arial" w:hAnsi="Arial" w:cs="Arial"/>
          <w:b w:val="0"/>
          <w:sz w:val="22"/>
          <w:szCs w:val="22"/>
          <w:u w:val="none"/>
        </w:rPr>
      </w:pPr>
      <w:r w:rsidRPr="00B57D18">
        <w:rPr>
          <w:rFonts w:ascii="Arial" w:hAnsi="Arial" w:cs="Arial"/>
          <w:b w:val="0"/>
          <w:sz w:val="22"/>
          <w:szCs w:val="22"/>
          <w:u w:val="none"/>
        </w:rPr>
        <w:t>Bidders participating in tender are requested to make two separate submissions in separate sealed envelopes.</w:t>
      </w:r>
    </w:p>
    <w:p w:rsidR="00B57D18" w:rsidRPr="00080317" w:rsidRDefault="00B57D18" w:rsidP="00B57D18">
      <w:pPr>
        <w:rPr>
          <w:rFonts w:ascii="Calibri" w:hAnsi="Calibri" w:cs="Calibri"/>
          <w:sz w:val="22"/>
          <w:szCs w:val="22"/>
        </w:rPr>
      </w:pPr>
    </w:p>
    <w:p w:rsidR="00B57D18" w:rsidRPr="00080317" w:rsidRDefault="00B57D18" w:rsidP="00B57D18">
      <w:pPr>
        <w:numPr>
          <w:ilvl w:val="0"/>
          <w:numId w:val="39"/>
        </w:numPr>
        <w:rPr>
          <w:rFonts w:ascii="Calibri" w:hAnsi="Calibri" w:cs="Calibri"/>
          <w:b/>
          <w:sz w:val="22"/>
          <w:szCs w:val="22"/>
          <w:u w:val="single"/>
        </w:rPr>
      </w:pPr>
      <w:r w:rsidRPr="00080317">
        <w:rPr>
          <w:rFonts w:ascii="Calibri" w:hAnsi="Calibri" w:cs="Calibri"/>
          <w:b/>
          <w:sz w:val="22"/>
          <w:szCs w:val="22"/>
          <w:u w:val="single"/>
        </w:rPr>
        <w:t>Technical Offer.</w:t>
      </w:r>
    </w:p>
    <w:p w:rsidR="00B57D18" w:rsidRPr="00080317" w:rsidRDefault="00B57D18" w:rsidP="00B57D18">
      <w:pPr>
        <w:ind w:left="720"/>
        <w:rPr>
          <w:rFonts w:ascii="Calibri" w:hAnsi="Calibri" w:cs="Calibri"/>
          <w:b/>
          <w:sz w:val="18"/>
          <w:szCs w:val="22"/>
          <w:u w:val="single"/>
        </w:rPr>
      </w:pPr>
    </w:p>
    <w:p w:rsidR="00B57D18" w:rsidRPr="00B57D18" w:rsidRDefault="00B57D18" w:rsidP="00B57D18">
      <w:pPr>
        <w:pStyle w:val="Heading1"/>
        <w:ind w:left="720"/>
        <w:jc w:val="both"/>
        <w:rPr>
          <w:rFonts w:ascii="Arial" w:hAnsi="Arial" w:cs="Arial"/>
          <w:b w:val="0"/>
          <w:sz w:val="22"/>
          <w:szCs w:val="22"/>
          <w:u w:val="none"/>
        </w:rPr>
      </w:pPr>
      <w:r w:rsidRPr="00B57D18">
        <w:rPr>
          <w:rFonts w:ascii="Arial" w:hAnsi="Arial" w:cs="Arial"/>
          <w:b w:val="0"/>
          <w:sz w:val="22"/>
          <w:szCs w:val="22"/>
          <w:u w:val="none"/>
        </w:rPr>
        <w:t>One sealed envelope shall contain the technical offer (un-priced bid) along with the specification and all other technical details. This envelop should clearly marked as “TECHNICAL OFFER”.</w:t>
      </w:r>
    </w:p>
    <w:p w:rsidR="00B57D18" w:rsidRPr="00080317" w:rsidRDefault="00B57D18" w:rsidP="00B57D18">
      <w:pPr>
        <w:ind w:left="360" w:hanging="360"/>
        <w:rPr>
          <w:rFonts w:ascii="Calibri" w:hAnsi="Calibri" w:cs="Calibri"/>
          <w:b/>
          <w:sz w:val="22"/>
          <w:szCs w:val="22"/>
          <w:u w:val="single"/>
        </w:rPr>
      </w:pPr>
    </w:p>
    <w:p w:rsidR="00B57D18" w:rsidRPr="00080317" w:rsidRDefault="00B57D18" w:rsidP="00B57D18">
      <w:pPr>
        <w:numPr>
          <w:ilvl w:val="0"/>
          <w:numId w:val="39"/>
        </w:numPr>
        <w:rPr>
          <w:rFonts w:ascii="Calibri" w:hAnsi="Calibri" w:cs="Calibri"/>
          <w:b/>
          <w:sz w:val="22"/>
          <w:szCs w:val="22"/>
          <w:u w:val="single"/>
        </w:rPr>
      </w:pPr>
      <w:r w:rsidRPr="00080317">
        <w:rPr>
          <w:rFonts w:ascii="Calibri" w:hAnsi="Calibri" w:cs="Calibri"/>
          <w:b/>
          <w:sz w:val="22"/>
          <w:szCs w:val="22"/>
          <w:u w:val="single"/>
        </w:rPr>
        <w:t>Commercial Offer</w:t>
      </w:r>
    </w:p>
    <w:p w:rsidR="00B57D18" w:rsidRPr="00080317" w:rsidRDefault="00B57D18" w:rsidP="00B57D18">
      <w:pPr>
        <w:ind w:left="720"/>
        <w:rPr>
          <w:rFonts w:ascii="Calibri" w:hAnsi="Calibri" w:cs="Calibri"/>
          <w:b/>
          <w:sz w:val="18"/>
          <w:szCs w:val="22"/>
          <w:u w:val="single"/>
        </w:rPr>
      </w:pPr>
    </w:p>
    <w:p w:rsidR="00B57D18" w:rsidRPr="00343A3E" w:rsidRDefault="00B57D18" w:rsidP="00B57D18">
      <w:pPr>
        <w:ind w:left="720"/>
        <w:jc w:val="both"/>
        <w:rPr>
          <w:rFonts w:ascii="Arial" w:hAnsi="Arial" w:cs="Arial"/>
          <w:bCs/>
          <w:sz w:val="22"/>
          <w:szCs w:val="22"/>
        </w:rPr>
      </w:pPr>
      <w:r w:rsidRPr="00343A3E">
        <w:rPr>
          <w:rFonts w:ascii="Arial" w:hAnsi="Arial" w:cs="Arial"/>
          <w:bCs/>
          <w:sz w:val="22"/>
          <w:szCs w:val="22"/>
        </w:rPr>
        <w:t>Second sealed envelope shall contain the commercial offer (price bid) with the cost breakdown as per the Company price schedule / bill of quantity (BOQ). This envelope shall be marked as “COMMERCIAL OFFER”.</w:t>
      </w:r>
    </w:p>
    <w:p w:rsidR="00B57D18" w:rsidRPr="00343A3E" w:rsidRDefault="00B57D18" w:rsidP="00B57D18">
      <w:pPr>
        <w:ind w:left="720"/>
        <w:jc w:val="both"/>
        <w:rPr>
          <w:rFonts w:ascii="Arial" w:hAnsi="Arial" w:cs="Arial"/>
          <w:bCs/>
          <w:sz w:val="22"/>
          <w:szCs w:val="22"/>
        </w:rPr>
      </w:pPr>
    </w:p>
    <w:p w:rsidR="00B57D18" w:rsidRPr="00343A3E" w:rsidRDefault="00B57D18" w:rsidP="00B57D18">
      <w:pPr>
        <w:ind w:left="720"/>
        <w:jc w:val="both"/>
        <w:rPr>
          <w:rFonts w:ascii="Arial" w:hAnsi="Arial" w:cs="Arial"/>
          <w:bCs/>
          <w:sz w:val="22"/>
          <w:szCs w:val="22"/>
        </w:rPr>
      </w:pPr>
      <w:r w:rsidRPr="00343A3E">
        <w:rPr>
          <w:rFonts w:ascii="Arial" w:hAnsi="Arial" w:cs="Arial"/>
          <w:bCs/>
          <w:sz w:val="22"/>
          <w:szCs w:val="22"/>
        </w:rPr>
        <w:t>Both of the above mentioned sealed envelopes must bear PTCL`s request for proposal (RFP)/ request for quotation (RFQ) reference number. No other details such as name of tenderer or any other reference shall mention on these envelopes.</w:t>
      </w:r>
    </w:p>
    <w:p w:rsidR="00B57D18" w:rsidRPr="00343A3E" w:rsidRDefault="00B57D18" w:rsidP="00B57D18">
      <w:pPr>
        <w:ind w:left="720"/>
        <w:jc w:val="both"/>
        <w:rPr>
          <w:rFonts w:ascii="Arial" w:hAnsi="Arial" w:cs="Arial"/>
          <w:bCs/>
          <w:sz w:val="22"/>
          <w:szCs w:val="22"/>
        </w:rPr>
      </w:pPr>
    </w:p>
    <w:p w:rsidR="00B57D18" w:rsidRPr="00343A3E" w:rsidRDefault="00B57D18" w:rsidP="00B57D18">
      <w:pPr>
        <w:ind w:left="720"/>
        <w:jc w:val="both"/>
        <w:rPr>
          <w:rFonts w:ascii="Arial" w:hAnsi="Arial" w:cs="Arial"/>
          <w:bCs/>
          <w:sz w:val="22"/>
          <w:szCs w:val="22"/>
        </w:rPr>
      </w:pPr>
      <w:r w:rsidRPr="00343A3E">
        <w:rPr>
          <w:rFonts w:ascii="Arial" w:hAnsi="Arial" w:cs="Arial"/>
          <w:bCs/>
          <w:sz w:val="22"/>
          <w:szCs w:val="22"/>
        </w:rPr>
        <w:t xml:space="preserve">The sealed offer is to be deposited in the relevant tender box located at </w:t>
      </w:r>
      <w:r>
        <w:rPr>
          <w:rFonts w:ascii="Arial" w:hAnsi="Arial" w:cs="Arial"/>
          <w:bCs/>
          <w:sz w:val="22"/>
          <w:szCs w:val="22"/>
        </w:rPr>
        <w:t>EVP Zonal Office Clifton in Procurement Department</w:t>
      </w:r>
      <w:r w:rsidRPr="00343A3E">
        <w:rPr>
          <w:rFonts w:ascii="Arial" w:hAnsi="Arial" w:cs="Arial"/>
          <w:bCs/>
          <w:sz w:val="22"/>
          <w:szCs w:val="22"/>
        </w:rPr>
        <w:t xml:space="preserve"> of PTCL or any other designated office mentioned in the tender documents.</w:t>
      </w:r>
    </w:p>
    <w:p w:rsidR="00B57D18" w:rsidRPr="00080317" w:rsidRDefault="00B57D18" w:rsidP="00B57D18">
      <w:pPr>
        <w:ind w:left="360" w:hanging="360"/>
        <w:rPr>
          <w:rFonts w:ascii="Calibri" w:hAnsi="Calibri" w:cs="Calibri"/>
          <w:b/>
          <w:sz w:val="22"/>
          <w:szCs w:val="22"/>
          <w:u w:val="single"/>
        </w:rPr>
      </w:pPr>
    </w:p>
    <w:p w:rsidR="00B57D18" w:rsidRPr="00080317" w:rsidRDefault="00B57D18" w:rsidP="00B57D18">
      <w:pPr>
        <w:numPr>
          <w:ilvl w:val="0"/>
          <w:numId w:val="39"/>
        </w:numPr>
        <w:rPr>
          <w:rFonts w:ascii="Calibri" w:hAnsi="Calibri" w:cs="Calibri"/>
          <w:b/>
          <w:sz w:val="22"/>
          <w:szCs w:val="22"/>
          <w:u w:val="single"/>
        </w:rPr>
      </w:pPr>
      <w:r w:rsidRPr="00080317">
        <w:rPr>
          <w:rFonts w:ascii="Calibri" w:hAnsi="Calibri" w:cs="Calibri"/>
          <w:b/>
          <w:sz w:val="22"/>
          <w:szCs w:val="22"/>
          <w:u w:val="single"/>
        </w:rPr>
        <w:t>Tender Opening.</w:t>
      </w:r>
    </w:p>
    <w:p w:rsidR="00B57D18" w:rsidRPr="00080317" w:rsidRDefault="00B57D18" w:rsidP="00B57D18">
      <w:pPr>
        <w:ind w:left="720"/>
        <w:rPr>
          <w:rFonts w:ascii="Calibri" w:hAnsi="Calibri" w:cs="Calibri"/>
          <w:b/>
          <w:sz w:val="18"/>
          <w:szCs w:val="22"/>
          <w:u w:val="single"/>
        </w:rPr>
      </w:pPr>
    </w:p>
    <w:p w:rsidR="00B57D18" w:rsidRDefault="00B57D18" w:rsidP="00B57D18">
      <w:pPr>
        <w:shd w:val="clear" w:color="auto" w:fill="FFFFFF"/>
        <w:autoSpaceDE w:val="0"/>
        <w:autoSpaceDN w:val="0"/>
        <w:adjustRightInd w:val="0"/>
        <w:ind w:left="720" w:right="14"/>
        <w:jc w:val="both"/>
        <w:rPr>
          <w:rFonts w:ascii="Calibri" w:hAnsi="Calibri" w:cs="Calibri"/>
          <w:color w:val="000000"/>
          <w:spacing w:val="4"/>
          <w:sz w:val="22"/>
          <w:szCs w:val="22"/>
        </w:rPr>
      </w:pPr>
      <w:r w:rsidRPr="00080317">
        <w:rPr>
          <w:rFonts w:ascii="Calibri" w:hAnsi="Calibri" w:cs="Calibri"/>
          <w:color w:val="000000"/>
          <w:spacing w:val="4"/>
          <w:sz w:val="22"/>
          <w:szCs w:val="22"/>
        </w:rPr>
        <w:t xml:space="preserve">The bidders shall not be allowed to attend any Tender Opening </w:t>
      </w:r>
      <w:r w:rsidRPr="00080317">
        <w:rPr>
          <w:rFonts w:ascii="Calibri" w:hAnsi="Calibri" w:cs="Calibri"/>
          <w:color w:val="000000"/>
          <w:spacing w:val="3"/>
          <w:sz w:val="22"/>
          <w:szCs w:val="22"/>
        </w:rPr>
        <w:t xml:space="preserve">Committee meetings. TOC meetings shall be conducted in strict confidence by the PTCL committee members and thus must not be </w:t>
      </w:r>
      <w:r w:rsidRPr="00080317">
        <w:rPr>
          <w:rFonts w:ascii="Calibri" w:hAnsi="Calibri" w:cs="Calibri"/>
          <w:color w:val="000000"/>
          <w:spacing w:val="4"/>
          <w:sz w:val="22"/>
          <w:szCs w:val="22"/>
        </w:rPr>
        <w:t>revealed to any external party of any kind whatsoever.</w:t>
      </w:r>
    </w:p>
    <w:p w:rsidR="00B57D18" w:rsidRDefault="00B57D18" w:rsidP="00B57D18">
      <w:pPr>
        <w:shd w:val="clear" w:color="auto" w:fill="FFFFFF"/>
        <w:autoSpaceDE w:val="0"/>
        <w:autoSpaceDN w:val="0"/>
        <w:adjustRightInd w:val="0"/>
        <w:ind w:left="720" w:right="14"/>
        <w:jc w:val="both"/>
        <w:rPr>
          <w:rFonts w:ascii="Calibri" w:hAnsi="Calibri" w:cs="Calibri"/>
          <w:color w:val="000000"/>
          <w:spacing w:val="4"/>
          <w:sz w:val="22"/>
          <w:szCs w:val="22"/>
        </w:rPr>
      </w:pPr>
    </w:p>
    <w:p w:rsidR="00B57D18" w:rsidRPr="00080317" w:rsidRDefault="00B57D18" w:rsidP="00B57D18">
      <w:pPr>
        <w:shd w:val="clear" w:color="auto" w:fill="FFFFFF"/>
        <w:autoSpaceDE w:val="0"/>
        <w:autoSpaceDN w:val="0"/>
        <w:adjustRightInd w:val="0"/>
        <w:ind w:left="720" w:right="14"/>
        <w:jc w:val="both"/>
        <w:rPr>
          <w:rFonts w:ascii="Calibri" w:hAnsi="Calibri" w:cs="Calibri"/>
          <w:b/>
          <w:sz w:val="22"/>
        </w:rPr>
      </w:pPr>
      <w:r w:rsidRPr="00080317">
        <w:rPr>
          <w:rFonts w:ascii="Calibri" w:hAnsi="Calibri" w:cs="Calibri"/>
          <w:b/>
        </w:rPr>
        <w:t>B.</w:t>
      </w:r>
      <w:r w:rsidRPr="00080317">
        <w:rPr>
          <w:rFonts w:ascii="Calibri" w:hAnsi="Calibri" w:cs="Calibri"/>
        </w:rPr>
        <w:tab/>
      </w:r>
      <w:r w:rsidRPr="00080317">
        <w:rPr>
          <w:rFonts w:ascii="Calibri" w:hAnsi="Calibri" w:cs="Calibri"/>
          <w:b/>
          <w:sz w:val="22"/>
        </w:rPr>
        <w:t>DOCUMENTS TO BE SUBMITTED WITH TECHNICAL PROPOSAL</w:t>
      </w:r>
    </w:p>
    <w:p w:rsidR="00B57D18" w:rsidRPr="00080317" w:rsidRDefault="00B57D18" w:rsidP="00B57D18">
      <w:pPr>
        <w:shd w:val="clear" w:color="auto" w:fill="FFFFFF"/>
        <w:tabs>
          <w:tab w:val="left" w:pos="720"/>
        </w:tabs>
        <w:autoSpaceDE w:val="0"/>
        <w:autoSpaceDN w:val="0"/>
        <w:adjustRightInd w:val="0"/>
        <w:spacing w:line="240" w:lineRule="exact"/>
        <w:ind w:left="720" w:hanging="720"/>
        <w:rPr>
          <w:rFonts w:ascii="Calibri" w:hAnsi="Calibri" w:cs="Calibri"/>
          <w:b/>
          <w:sz w:val="12"/>
          <w:szCs w:val="16"/>
        </w:rPr>
      </w:pPr>
    </w:p>
    <w:p w:rsidR="00B57D18" w:rsidRPr="00080317" w:rsidRDefault="00B57D18" w:rsidP="00B57D18">
      <w:pPr>
        <w:pStyle w:val="Heading1"/>
        <w:ind w:firstLine="720"/>
        <w:rPr>
          <w:rFonts w:ascii="Calibri" w:hAnsi="Calibri" w:cs="Calibri"/>
          <w:b w:val="0"/>
        </w:rPr>
      </w:pPr>
      <w:r w:rsidRPr="00080317">
        <w:rPr>
          <w:rFonts w:ascii="Calibri" w:hAnsi="Calibri" w:cs="Calibri"/>
          <w:b w:val="0"/>
        </w:rPr>
        <w:t>The bid shall comprise following documents</w:t>
      </w:r>
    </w:p>
    <w:p w:rsidR="00B57D18" w:rsidRPr="00080317" w:rsidRDefault="00B57D18" w:rsidP="00B57D18">
      <w:pPr>
        <w:rPr>
          <w:rFonts w:ascii="Calibri" w:hAnsi="Calibri" w:cs="Calibri"/>
          <w:sz w:val="12"/>
          <w:szCs w:val="16"/>
        </w:rPr>
      </w:pPr>
    </w:p>
    <w:p w:rsidR="00B57D18" w:rsidRPr="00B57D18" w:rsidRDefault="00B57D18" w:rsidP="00FB6842">
      <w:pPr>
        <w:pStyle w:val="Heading1"/>
        <w:numPr>
          <w:ilvl w:val="1"/>
          <w:numId w:val="25"/>
        </w:numPr>
        <w:spacing w:line="259" w:lineRule="exact"/>
        <w:jc w:val="both"/>
        <w:rPr>
          <w:rFonts w:ascii="Calibri" w:hAnsi="Calibri" w:cs="Calibri"/>
          <w:b w:val="0"/>
          <w:bCs w:val="0"/>
          <w:sz w:val="22"/>
          <w:szCs w:val="22"/>
          <w:u w:val="none"/>
        </w:rPr>
      </w:pPr>
      <w:r w:rsidRPr="00FB6842">
        <w:rPr>
          <w:rFonts w:ascii="Calibri" w:hAnsi="Calibri" w:cs="Calibri"/>
          <w:b w:val="0"/>
          <w:bCs w:val="0"/>
          <w:sz w:val="22"/>
          <w:szCs w:val="22"/>
          <w:u w:val="none"/>
        </w:rPr>
        <w:t>C</w:t>
      </w:r>
      <w:r w:rsidRPr="00B57D18">
        <w:rPr>
          <w:rFonts w:ascii="Calibri" w:hAnsi="Calibri" w:cs="Calibri"/>
          <w:b w:val="0"/>
          <w:bCs w:val="0"/>
          <w:sz w:val="22"/>
          <w:szCs w:val="22"/>
          <w:u w:val="none"/>
        </w:rPr>
        <w:t>ompany profile, background</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Registered Offices and contacts in Pakistan.</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Management, Staff Strength &amp; operational vehicles.</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Details of tools, machinery &amp; equipment’s.</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Certificate of Pakistan engineering council.</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Areas of Specialization</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Experience in relevant Projects or the relevant fields</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Technical Platforms at its disposal</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Other Projects</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References</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Compliance with all the clauses of technical specifications</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lastRenderedPageBreak/>
        <w:t>Compliance with all the clauses of bidding terms and conditions.</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Compliance with all the clauses of implementation plan in the form of certificate</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Compliance with the system requirements, in particular, performance of the solution offered in the form of certificate.</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Technical solution offered with comprehensive detail supported by printed literature/ brochures/ user manuals etc.</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Certificate confirming that bidder has placed original bid bond in the form of bank guarantee as per requirement of PTCL in the commercial bid.</w:t>
      </w:r>
      <w:r w:rsidRPr="00080317">
        <w:rPr>
          <w:rFonts w:ascii="Calibri" w:hAnsi="Calibri" w:cs="Calibri"/>
          <w:b/>
          <w:sz w:val="22"/>
          <w:szCs w:val="22"/>
        </w:rPr>
        <w:t xml:space="preserve"> Technical Bids without such certificates are liable to be rejected</w:t>
      </w:r>
      <w:r w:rsidRPr="00080317">
        <w:rPr>
          <w:rFonts w:ascii="Calibri" w:hAnsi="Calibri" w:cs="Calibri"/>
          <w:sz w:val="22"/>
          <w:szCs w:val="22"/>
        </w:rPr>
        <w:t>. This certificate should not bear the amount of bank guarantee or the bid value</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Each page of technical proposal must be signed and stamped by the bidder.</w:t>
      </w:r>
    </w:p>
    <w:p w:rsidR="00B57D18" w:rsidRPr="00080317" w:rsidRDefault="00B57D18" w:rsidP="00B57D18">
      <w:pPr>
        <w:ind w:left="720"/>
        <w:jc w:val="both"/>
        <w:rPr>
          <w:rFonts w:ascii="Calibri" w:hAnsi="Calibri" w:cs="Calibri"/>
          <w:sz w:val="14"/>
        </w:rPr>
      </w:pPr>
    </w:p>
    <w:p w:rsidR="00B57D18" w:rsidRPr="00080317" w:rsidRDefault="00B57D18" w:rsidP="00B57D18">
      <w:pPr>
        <w:pStyle w:val="Heading1"/>
        <w:numPr>
          <w:ilvl w:val="0"/>
          <w:numId w:val="25"/>
        </w:numPr>
        <w:spacing w:line="259" w:lineRule="exact"/>
        <w:ind w:hanging="720"/>
        <w:rPr>
          <w:rFonts w:ascii="Calibri" w:hAnsi="Calibri" w:cs="Calibri"/>
          <w:b w:val="0"/>
        </w:rPr>
      </w:pPr>
      <w:r w:rsidRPr="00080317">
        <w:rPr>
          <w:rFonts w:ascii="Calibri" w:hAnsi="Calibri" w:cs="Calibri"/>
          <w:b w:val="0"/>
        </w:rPr>
        <w:t>DOCUMENTS TO BE SUBMITTED WITH COMMERCIAL BID</w:t>
      </w:r>
    </w:p>
    <w:p w:rsidR="00B57D18" w:rsidRPr="00080317" w:rsidRDefault="00B57D18" w:rsidP="00B57D18">
      <w:pPr>
        <w:rPr>
          <w:rFonts w:ascii="Calibri" w:hAnsi="Calibri" w:cs="Calibri"/>
          <w:sz w:val="12"/>
          <w:szCs w:val="16"/>
        </w:rPr>
      </w:pPr>
    </w:p>
    <w:p w:rsidR="00B57D18" w:rsidRPr="00080317" w:rsidRDefault="00B57D18" w:rsidP="00B57D18">
      <w:pPr>
        <w:pStyle w:val="Heading1"/>
        <w:ind w:firstLine="720"/>
        <w:rPr>
          <w:rFonts w:ascii="Calibri" w:hAnsi="Calibri" w:cs="Calibri"/>
          <w:b w:val="0"/>
        </w:rPr>
      </w:pPr>
      <w:r w:rsidRPr="00080317">
        <w:rPr>
          <w:rFonts w:ascii="Calibri" w:hAnsi="Calibri" w:cs="Calibri"/>
          <w:b w:val="0"/>
        </w:rPr>
        <w:t>The bid shall comprise following documents</w:t>
      </w:r>
    </w:p>
    <w:p w:rsidR="00B57D18" w:rsidRPr="00080317" w:rsidRDefault="00B57D18" w:rsidP="00B57D18">
      <w:pPr>
        <w:rPr>
          <w:rFonts w:ascii="Calibri" w:hAnsi="Calibri" w:cs="Calibri"/>
          <w:sz w:val="12"/>
          <w:szCs w:val="16"/>
        </w:rPr>
      </w:pPr>
    </w:p>
    <w:p w:rsidR="00B57D18" w:rsidRPr="00080317" w:rsidRDefault="00B57D18" w:rsidP="00FB6842">
      <w:pPr>
        <w:numPr>
          <w:ilvl w:val="1"/>
          <w:numId w:val="25"/>
        </w:numPr>
        <w:tabs>
          <w:tab w:val="clear" w:pos="360"/>
          <w:tab w:val="num" w:pos="720"/>
        </w:tabs>
        <w:ind w:left="720" w:hanging="720"/>
        <w:rPr>
          <w:rFonts w:ascii="Calibri" w:hAnsi="Calibri" w:cs="Calibri"/>
          <w:sz w:val="22"/>
          <w:szCs w:val="22"/>
        </w:rPr>
      </w:pPr>
      <w:r w:rsidRPr="00080317">
        <w:rPr>
          <w:rFonts w:ascii="Calibri" w:hAnsi="Calibri" w:cs="Calibri"/>
          <w:sz w:val="22"/>
          <w:szCs w:val="22"/>
        </w:rPr>
        <w:t>Bid Bond of required Amount.</w:t>
      </w:r>
    </w:p>
    <w:p w:rsidR="00B57D18" w:rsidRPr="00080317" w:rsidRDefault="00B57D18" w:rsidP="00FB6842">
      <w:pPr>
        <w:numPr>
          <w:ilvl w:val="1"/>
          <w:numId w:val="25"/>
        </w:numPr>
        <w:tabs>
          <w:tab w:val="clear" w:pos="360"/>
          <w:tab w:val="num" w:pos="720"/>
        </w:tabs>
        <w:ind w:left="720" w:hanging="720"/>
        <w:rPr>
          <w:rFonts w:ascii="Calibri" w:hAnsi="Calibri" w:cs="Calibri"/>
          <w:sz w:val="22"/>
          <w:szCs w:val="22"/>
        </w:rPr>
      </w:pPr>
      <w:r w:rsidRPr="00080317">
        <w:rPr>
          <w:rFonts w:ascii="Calibri" w:hAnsi="Calibri" w:cs="Calibri"/>
          <w:sz w:val="22"/>
          <w:szCs w:val="22"/>
        </w:rPr>
        <w:t>Signed and stamped Commercial Compliance Sheet.</w:t>
      </w:r>
    </w:p>
    <w:p w:rsidR="00B57D18" w:rsidRPr="00080317" w:rsidRDefault="00B57D18" w:rsidP="00FB6842">
      <w:pPr>
        <w:numPr>
          <w:ilvl w:val="1"/>
          <w:numId w:val="25"/>
        </w:numPr>
        <w:tabs>
          <w:tab w:val="clear" w:pos="360"/>
          <w:tab w:val="num" w:pos="720"/>
        </w:tabs>
        <w:ind w:left="720" w:hanging="720"/>
        <w:rPr>
          <w:rFonts w:ascii="Calibri" w:hAnsi="Calibri" w:cs="Calibri"/>
          <w:sz w:val="22"/>
          <w:szCs w:val="22"/>
        </w:rPr>
      </w:pPr>
      <w:r w:rsidRPr="00080317">
        <w:rPr>
          <w:rFonts w:ascii="Calibri" w:hAnsi="Calibri" w:cs="Calibri"/>
          <w:sz w:val="22"/>
          <w:szCs w:val="22"/>
        </w:rPr>
        <w:t>Duly filled and signed Bid Form.</w:t>
      </w:r>
    </w:p>
    <w:p w:rsidR="00B57D18" w:rsidRPr="00080317" w:rsidRDefault="00B57D18" w:rsidP="00FB6842">
      <w:pPr>
        <w:numPr>
          <w:ilvl w:val="1"/>
          <w:numId w:val="25"/>
        </w:numPr>
        <w:tabs>
          <w:tab w:val="clear" w:pos="360"/>
          <w:tab w:val="num" w:pos="720"/>
        </w:tabs>
        <w:ind w:left="720" w:hanging="720"/>
        <w:rPr>
          <w:rFonts w:ascii="Calibri" w:hAnsi="Calibri" w:cs="Calibri"/>
          <w:sz w:val="22"/>
          <w:szCs w:val="22"/>
        </w:rPr>
      </w:pPr>
      <w:r w:rsidRPr="00080317">
        <w:rPr>
          <w:rFonts w:ascii="Calibri" w:hAnsi="Calibri" w:cs="Calibri"/>
          <w:sz w:val="22"/>
          <w:szCs w:val="22"/>
        </w:rPr>
        <w:t>Sales Tax Registration Certificate (for local bidders).</w:t>
      </w:r>
    </w:p>
    <w:p w:rsidR="00B57D18" w:rsidRPr="00080317" w:rsidRDefault="00B57D18" w:rsidP="00FB6842">
      <w:pPr>
        <w:numPr>
          <w:ilvl w:val="1"/>
          <w:numId w:val="25"/>
        </w:numPr>
        <w:tabs>
          <w:tab w:val="clear" w:pos="360"/>
          <w:tab w:val="num" w:pos="720"/>
        </w:tabs>
        <w:ind w:left="720" w:hanging="720"/>
        <w:rPr>
          <w:rFonts w:ascii="Calibri" w:hAnsi="Calibri" w:cs="Calibri"/>
          <w:sz w:val="22"/>
          <w:szCs w:val="22"/>
        </w:rPr>
      </w:pPr>
      <w:r w:rsidRPr="00080317">
        <w:rPr>
          <w:rFonts w:ascii="Calibri" w:hAnsi="Calibri" w:cs="Calibri"/>
          <w:sz w:val="22"/>
          <w:szCs w:val="22"/>
        </w:rPr>
        <w:t>Tax return for last 3 years.</w:t>
      </w:r>
    </w:p>
    <w:p w:rsidR="00B57D18" w:rsidRPr="00080317" w:rsidRDefault="00B57D18" w:rsidP="00FB6842">
      <w:pPr>
        <w:numPr>
          <w:ilvl w:val="1"/>
          <w:numId w:val="25"/>
        </w:numPr>
        <w:tabs>
          <w:tab w:val="clear" w:pos="360"/>
          <w:tab w:val="num" w:pos="720"/>
        </w:tabs>
        <w:ind w:left="720" w:hanging="720"/>
        <w:rPr>
          <w:rFonts w:ascii="Calibri" w:hAnsi="Calibri" w:cs="Calibri"/>
          <w:sz w:val="22"/>
          <w:szCs w:val="22"/>
        </w:rPr>
      </w:pPr>
      <w:r w:rsidRPr="00080317">
        <w:rPr>
          <w:rFonts w:ascii="Calibri" w:hAnsi="Calibri" w:cs="Calibri"/>
          <w:sz w:val="22"/>
          <w:szCs w:val="22"/>
        </w:rPr>
        <w:t>NTN Certificate (for local bidder).</w:t>
      </w:r>
    </w:p>
    <w:p w:rsidR="00B57D18" w:rsidRPr="00080317" w:rsidRDefault="00B57D18" w:rsidP="00FB6842">
      <w:pPr>
        <w:widowControl w:val="0"/>
        <w:tabs>
          <w:tab w:val="num" w:pos="720"/>
        </w:tabs>
        <w:autoSpaceDE w:val="0"/>
        <w:autoSpaceDN w:val="0"/>
        <w:adjustRightInd w:val="0"/>
        <w:ind w:left="720" w:hanging="720"/>
        <w:jc w:val="both"/>
        <w:rPr>
          <w:rFonts w:ascii="Calibri" w:hAnsi="Calibri" w:cs="Calibri"/>
          <w:sz w:val="22"/>
          <w:szCs w:val="22"/>
        </w:rPr>
      </w:pPr>
      <w:r w:rsidRPr="00080317">
        <w:rPr>
          <w:rFonts w:ascii="Calibri" w:hAnsi="Calibri" w:cs="Calibri"/>
          <w:b/>
          <w:sz w:val="22"/>
          <w:szCs w:val="22"/>
        </w:rPr>
        <w:t>7.</w:t>
      </w:r>
      <w:r w:rsidRPr="00080317">
        <w:rPr>
          <w:rFonts w:ascii="Calibri" w:hAnsi="Calibri" w:cs="Calibri"/>
          <w:sz w:val="22"/>
          <w:szCs w:val="22"/>
        </w:rPr>
        <w:tab/>
        <w:t>Prices on PTCL Format (Duly Signed &amp; Stamped).</w:t>
      </w:r>
    </w:p>
    <w:p w:rsidR="00B57D18" w:rsidRPr="00080317" w:rsidRDefault="00B57D18" w:rsidP="00FB6842">
      <w:pPr>
        <w:widowControl w:val="0"/>
        <w:tabs>
          <w:tab w:val="num" w:pos="720"/>
        </w:tabs>
        <w:autoSpaceDE w:val="0"/>
        <w:autoSpaceDN w:val="0"/>
        <w:adjustRightInd w:val="0"/>
        <w:ind w:left="720" w:hanging="720"/>
        <w:jc w:val="both"/>
        <w:rPr>
          <w:rFonts w:ascii="Calibri" w:hAnsi="Calibri" w:cs="Calibri"/>
          <w:sz w:val="22"/>
          <w:szCs w:val="22"/>
        </w:rPr>
      </w:pPr>
      <w:r w:rsidRPr="00080317">
        <w:rPr>
          <w:rFonts w:ascii="Calibri" w:hAnsi="Calibri" w:cs="Calibri"/>
          <w:b/>
          <w:sz w:val="22"/>
          <w:szCs w:val="22"/>
        </w:rPr>
        <w:t>8.</w:t>
      </w:r>
      <w:r w:rsidRPr="00080317">
        <w:rPr>
          <w:rFonts w:ascii="Calibri" w:hAnsi="Calibri" w:cs="Calibri"/>
          <w:b/>
          <w:sz w:val="22"/>
          <w:szCs w:val="22"/>
        </w:rPr>
        <w:tab/>
      </w:r>
      <w:r w:rsidRPr="00080317">
        <w:rPr>
          <w:rFonts w:ascii="Calibri" w:hAnsi="Calibri" w:cs="Calibri"/>
          <w:sz w:val="22"/>
          <w:szCs w:val="22"/>
        </w:rPr>
        <w:t>Certificate on stamp paper that the bidder is not black listed by any company or Government Organization.</w:t>
      </w:r>
    </w:p>
    <w:p w:rsidR="00B57D18" w:rsidRPr="00080317" w:rsidRDefault="00B57D18" w:rsidP="00B57D18">
      <w:pPr>
        <w:widowControl w:val="0"/>
        <w:tabs>
          <w:tab w:val="left" w:pos="1440"/>
          <w:tab w:val="left" w:pos="1717"/>
          <w:tab w:val="left" w:pos="3140"/>
        </w:tabs>
        <w:autoSpaceDE w:val="0"/>
        <w:autoSpaceDN w:val="0"/>
        <w:adjustRightInd w:val="0"/>
        <w:ind w:left="1440" w:hanging="1440"/>
        <w:jc w:val="both"/>
        <w:rPr>
          <w:rFonts w:ascii="Calibri" w:hAnsi="Calibri" w:cs="Calibri"/>
          <w:sz w:val="14"/>
        </w:rPr>
      </w:pPr>
    </w:p>
    <w:p w:rsidR="00B57D18" w:rsidRPr="00080317" w:rsidRDefault="00B57D18" w:rsidP="00B57D18">
      <w:pPr>
        <w:widowControl w:val="0"/>
        <w:numPr>
          <w:ilvl w:val="0"/>
          <w:numId w:val="25"/>
        </w:numPr>
        <w:autoSpaceDE w:val="0"/>
        <w:autoSpaceDN w:val="0"/>
        <w:adjustRightInd w:val="0"/>
        <w:ind w:hanging="720"/>
        <w:jc w:val="both"/>
        <w:rPr>
          <w:rFonts w:ascii="Calibri" w:hAnsi="Calibri" w:cs="Calibri"/>
          <w:b/>
          <w:sz w:val="22"/>
          <w:szCs w:val="22"/>
          <w:u w:val="single"/>
        </w:rPr>
      </w:pPr>
      <w:r w:rsidRPr="00080317">
        <w:rPr>
          <w:rFonts w:ascii="Calibri" w:hAnsi="Calibri" w:cs="Calibri"/>
          <w:b/>
          <w:sz w:val="22"/>
          <w:szCs w:val="22"/>
          <w:u w:val="single"/>
        </w:rPr>
        <w:t>Dead Line for Submission of Bids</w:t>
      </w:r>
    </w:p>
    <w:p w:rsidR="00B57D18" w:rsidRPr="00080317" w:rsidRDefault="00B57D18" w:rsidP="00B57D18">
      <w:pPr>
        <w:widowControl w:val="0"/>
        <w:autoSpaceDE w:val="0"/>
        <w:autoSpaceDN w:val="0"/>
        <w:adjustRightInd w:val="0"/>
        <w:ind w:left="720"/>
        <w:jc w:val="both"/>
        <w:rPr>
          <w:rFonts w:ascii="Calibri" w:hAnsi="Calibri" w:cs="Calibri"/>
          <w:sz w:val="14"/>
        </w:rPr>
      </w:pPr>
    </w:p>
    <w:p w:rsidR="00B57D18" w:rsidRDefault="00FB6842" w:rsidP="00B57D18">
      <w:pPr>
        <w:widowControl w:val="0"/>
        <w:autoSpaceDE w:val="0"/>
        <w:autoSpaceDN w:val="0"/>
        <w:adjustRightInd w:val="0"/>
        <w:ind w:left="720"/>
        <w:jc w:val="both"/>
        <w:rPr>
          <w:rFonts w:ascii="Calibri" w:hAnsi="Calibri" w:cs="Calibri"/>
          <w:sz w:val="22"/>
          <w:szCs w:val="22"/>
        </w:rPr>
      </w:pPr>
      <w:r>
        <w:rPr>
          <w:rFonts w:ascii="Calibri" w:hAnsi="Calibri" w:cs="Calibri"/>
          <w:sz w:val="22"/>
          <w:szCs w:val="22"/>
        </w:rPr>
        <w:t xml:space="preserve">Bids shall be dropped in the Tender Box available at Office of the Senior Manager Procurement Karachi at addressed PTCL EVP Zonal Office Clifton on or before </w:t>
      </w:r>
      <w:r w:rsidR="0033593A">
        <w:rPr>
          <w:rFonts w:ascii="Calibri" w:hAnsi="Calibri" w:cs="Calibri"/>
          <w:sz w:val="22"/>
          <w:szCs w:val="22"/>
        </w:rPr>
        <w:t>15</w:t>
      </w:r>
      <w:r w:rsidR="0033593A" w:rsidRPr="0033593A">
        <w:rPr>
          <w:rFonts w:ascii="Calibri" w:hAnsi="Calibri" w:cs="Calibri"/>
          <w:sz w:val="22"/>
          <w:szCs w:val="22"/>
          <w:vertAlign w:val="superscript"/>
        </w:rPr>
        <w:t>th</w:t>
      </w:r>
      <w:r w:rsidR="0033593A">
        <w:rPr>
          <w:rFonts w:ascii="Calibri" w:hAnsi="Calibri" w:cs="Calibri"/>
          <w:sz w:val="22"/>
          <w:szCs w:val="22"/>
        </w:rPr>
        <w:t xml:space="preserve"> Dec</w:t>
      </w:r>
      <w:r>
        <w:rPr>
          <w:rFonts w:ascii="Calibri" w:hAnsi="Calibri" w:cs="Calibri"/>
          <w:sz w:val="22"/>
          <w:szCs w:val="22"/>
        </w:rPr>
        <w:t xml:space="preserve"> 2020 from 10:00 to 14:00 hrs.</w:t>
      </w:r>
    </w:p>
    <w:p w:rsidR="00FB6842" w:rsidRDefault="00FB6842" w:rsidP="00B57D18">
      <w:pPr>
        <w:widowControl w:val="0"/>
        <w:autoSpaceDE w:val="0"/>
        <w:autoSpaceDN w:val="0"/>
        <w:adjustRightInd w:val="0"/>
        <w:ind w:left="720"/>
        <w:jc w:val="both"/>
        <w:rPr>
          <w:rFonts w:ascii="Calibri" w:hAnsi="Calibri" w:cs="Calibri"/>
          <w:sz w:val="22"/>
          <w:szCs w:val="22"/>
        </w:rPr>
      </w:pPr>
    </w:p>
    <w:p w:rsidR="00FB6842" w:rsidRPr="00080317" w:rsidRDefault="00FB6842" w:rsidP="00B57D18">
      <w:pPr>
        <w:widowControl w:val="0"/>
        <w:autoSpaceDE w:val="0"/>
        <w:autoSpaceDN w:val="0"/>
        <w:adjustRightInd w:val="0"/>
        <w:ind w:left="720"/>
        <w:jc w:val="both"/>
        <w:rPr>
          <w:rFonts w:ascii="Calibri" w:hAnsi="Calibri" w:cs="Calibri"/>
          <w:sz w:val="22"/>
          <w:szCs w:val="22"/>
        </w:rPr>
      </w:pPr>
      <w:r>
        <w:rPr>
          <w:rFonts w:ascii="Calibri" w:hAnsi="Calibri" w:cs="Calibri"/>
          <w:sz w:val="22"/>
          <w:szCs w:val="22"/>
        </w:rPr>
        <w:t>PTCL may its discretion, extend this deadline for the submission of bids by amending the bidding documents, in which case all rights and obligations of PTCL and Bidders previously subject to the deadline will thereafter be subject to the deadline as extended.</w:t>
      </w:r>
    </w:p>
    <w:p w:rsidR="00B57D18" w:rsidRPr="00080317" w:rsidRDefault="00B57D18" w:rsidP="00B57D18">
      <w:pPr>
        <w:widowControl w:val="0"/>
        <w:autoSpaceDE w:val="0"/>
        <w:autoSpaceDN w:val="0"/>
        <w:adjustRightInd w:val="0"/>
        <w:jc w:val="both"/>
        <w:rPr>
          <w:rFonts w:ascii="Calibri" w:hAnsi="Calibri" w:cs="Calibri"/>
          <w:sz w:val="14"/>
        </w:rPr>
      </w:pPr>
    </w:p>
    <w:p w:rsidR="00B57D18" w:rsidRPr="00080317" w:rsidRDefault="00B57D18" w:rsidP="00B57D18">
      <w:pPr>
        <w:widowControl w:val="0"/>
        <w:numPr>
          <w:ilvl w:val="0"/>
          <w:numId w:val="26"/>
        </w:numPr>
        <w:autoSpaceDE w:val="0"/>
        <w:autoSpaceDN w:val="0"/>
        <w:adjustRightInd w:val="0"/>
        <w:ind w:hanging="720"/>
        <w:jc w:val="both"/>
        <w:rPr>
          <w:rFonts w:ascii="Calibri" w:hAnsi="Calibri" w:cs="Calibri"/>
          <w:b/>
          <w:sz w:val="22"/>
          <w:szCs w:val="22"/>
          <w:u w:val="single"/>
        </w:rPr>
      </w:pPr>
      <w:r w:rsidRPr="00080317">
        <w:rPr>
          <w:rFonts w:ascii="Calibri" w:hAnsi="Calibri" w:cs="Calibri"/>
          <w:b/>
          <w:sz w:val="22"/>
          <w:szCs w:val="22"/>
          <w:u w:val="single"/>
        </w:rPr>
        <w:t>Submission of Bids</w:t>
      </w:r>
    </w:p>
    <w:p w:rsidR="00B57D18" w:rsidRPr="00080317" w:rsidRDefault="00B57D18" w:rsidP="00B57D18">
      <w:pPr>
        <w:widowControl w:val="0"/>
        <w:autoSpaceDE w:val="0"/>
        <w:autoSpaceDN w:val="0"/>
        <w:adjustRightInd w:val="0"/>
        <w:ind w:left="720"/>
        <w:jc w:val="both"/>
        <w:rPr>
          <w:rFonts w:ascii="Calibri" w:hAnsi="Calibri" w:cs="Calibri"/>
          <w:b/>
          <w:sz w:val="14"/>
          <w:u w:val="single"/>
        </w:rPr>
      </w:pPr>
    </w:p>
    <w:p w:rsidR="00B57D18" w:rsidRPr="00080317" w:rsidRDefault="00B57D18" w:rsidP="00B57D18">
      <w:pPr>
        <w:widowControl w:val="0"/>
        <w:numPr>
          <w:ilvl w:val="1"/>
          <w:numId w:val="26"/>
        </w:numPr>
        <w:autoSpaceDE w:val="0"/>
        <w:autoSpaceDN w:val="0"/>
        <w:adjustRightInd w:val="0"/>
        <w:ind w:hanging="720"/>
        <w:jc w:val="both"/>
        <w:rPr>
          <w:rFonts w:ascii="Calibri" w:hAnsi="Calibri" w:cs="Calibri"/>
          <w:sz w:val="22"/>
          <w:szCs w:val="22"/>
        </w:rPr>
      </w:pPr>
      <w:r w:rsidRPr="00080317">
        <w:rPr>
          <w:rFonts w:ascii="Calibri" w:hAnsi="Calibri" w:cs="Calibri"/>
          <w:sz w:val="22"/>
          <w:szCs w:val="22"/>
        </w:rPr>
        <w:t>The Bidders shall seal both Technical &amp; Commercial bids in two separate Envelopes marking Technical &amp; Commercial Bids, enclosed in third Envelop.</w:t>
      </w:r>
    </w:p>
    <w:p w:rsidR="00B57D18" w:rsidRPr="00080317" w:rsidRDefault="00B57D18" w:rsidP="00B57D18">
      <w:pPr>
        <w:widowControl w:val="0"/>
        <w:autoSpaceDE w:val="0"/>
        <w:autoSpaceDN w:val="0"/>
        <w:adjustRightInd w:val="0"/>
        <w:ind w:left="1440"/>
        <w:jc w:val="both"/>
        <w:rPr>
          <w:rFonts w:ascii="Calibri" w:hAnsi="Calibri" w:cs="Calibri"/>
          <w:sz w:val="14"/>
        </w:rPr>
      </w:pPr>
    </w:p>
    <w:p w:rsidR="00B57D18" w:rsidRPr="00080317" w:rsidRDefault="00B57D18" w:rsidP="00B57D18">
      <w:pPr>
        <w:widowControl w:val="0"/>
        <w:numPr>
          <w:ilvl w:val="1"/>
          <w:numId w:val="26"/>
        </w:numPr>
        <w:autoSpaceDE w:val="0"/>
        <w:autoSpaceDN w:val="0"/>
        <w:adjustRightInd w:val="0"/>
        <w:ind w:hanging="720"/>
        <w:jc w:val="both"/>
        <w:rPr>
          <w:rFonts w:ascii="Calibri" w:hAnsi="Calibri" w:cs="Calibri"/>
          <w:sz w:val="22"/>
          <w:szCs w:val="22"/>
        </w:rPr>
      </w:pPr>
      <w:r w:rsidRPr="00080317">
        <w:rPr>
          <w:rFonts w:ascii="Calibri" w:hAnsi="Calibri" w:cs="Calibri"/>
          <w:sz w:val="22"/>
          <w:szCs w:val="22"/>
        </w:rPr>
        <w:t>The envelope shall be addressed to PTCL at the following address:</w:t>
      </w:r>
    </w:p>
    <w:p w:rsidR="00B57D18" w:rsidRPr="00080317" w:rsidRDefault="00B57D18" w:rsidP="00B57D18">
      <w:pPr>
        <w:pStyle w:val="ListParagraph"/>
        <w:rPr>
          <w:rFonts w:ascii="Calibri" w:hAnsi="Calibri" w:cs="Calibri"/>
          <w:sz w:val="12"/>
          <w:szCs w:val="12"/>
        </w:rPr>
      </w:pPr>
    </w:p>
    <w:p w:rsidR="00B57D18" w:rsidRPr="00080317" w:rsidRDefault="00B57D18" w:rsidP="00B57D18">
      <w:pPr>
        <w:ind w:left="2160"/>
        <w:rPr>
          <w:rFonts w:ascii="Calibri" w:hAnsi="Calibri" w:cs="Calibri"/>
          <w:b/>
          <w:sz w:val="22"/>
          <w:szCs w:val="22"/>
        </w:rPr>
      </w:pPr>
      <w:r w:rsidRPr="00080317">
        <w:rPr>
          <w:rFonts w:ascii="Calibri" w:hAnsi="Calibri" w:cs="Calibri"/>
          <w:b/>
          <w:sz w:val="22"/>
          <w:szCs w:val="22"/>
        </w:rPr>
        <w:t>The Senior Manager Regional Procurement South,</w:t>
      </w:r>
    </w:p>
    <w:p w:rsidR="00B57D18" w:rsidRPr="00080317" w:rsidRDefault="00B57D18" w:rsidP="00B57D18">
      <w:pPr>
        <w:ind w:left="2160"/>
        <w:rPr>
          <w:rFonts w:ascii="Calibri" w:hAnsi="Calibri" w:cs="Calibri"/>
          <w:b/>
          <w:sz w:val="22"/>
          <w:szCs w:val="22"/>
        </w:rPr>
      </w:pPr>
      <w:r w:rsidRPr="00080317">
        <w:rPr>
          <w:rFonts w:ascii="Calibri" w:hAnsi="Calibri" w:cs="Calibri"/>
          <w:b/>
          <w:sz w:val="22"/>
          <w:szCs w:val="22"/>
        </w:rPr>
        <w:t>Basement EVP South Zonal Office, Hatim Alvi Road,</w:t>
      </w:r>
    </w:p>
    <w:p w:rsidR="00B57D18" w:rsidRPr="00080317" w:rsidRDefault="00B57D18" w:rsidP="00B57D18">
      <w:pPr>
        <w:ind w:left="2160"/>
        <w:rPr>
          <w:rFonts w:ascii="Calibri" w:hAnsi="Calibri" w:cs="Calibri"/>
          <w:b/>
          <w:sz w:val="22"/>
          <w:szCs w:val="22"/>
        </w:rPr>
      </w:pPr>
      <w:r w:rsidRPr="00080317">
        <w:rPr>
          <w:rFonts w:ascii="Calibri" w:hAnsi="Calibri" w:cs="Calibri"/>
          <w:b/>
          <w:sz w:val="22"/>
          <w:szCs w:val="22"/>
        </w:rPr>
        <w:t xml:space="preserve">Block-4, Clifton, Karachi </w:t>
      </w:r>
    </w:p>
    <w:p w:rsidR="00B57D18" w:rsidRDefault="00B57D18" w:rsidP="00B57D18">
      <w:pPr>
        <w:ind w:left="2160"/>
        <w:rPr>
          <w:rFonts w:ascii="Calibri" w:hAnsi="Calibri" w:cs="Calibri"/>
          <w:b/>
          <w:sz w:val="22"/>
          <w:szCs w:val="22"/>
        </w:rPr>
      </w:pPr>
      <w:r w:rsidRPr="00080317">
        <w:rPr>
          <w:rFonts w:ascii="Calibri" w:hAnsi="Calibri" w:cs="Calibri"/>
          <w:b/>
          <w:sz w:val="22"/>
          <w:szCs w:val="22"/>
        </w:rPr>
        <w:t>Phone: 92-21-35373120</w:t>
      </w:r>
    </w:p>
    <w:p w:rsidR="00B57D18" w:rsidRPr="00080317" w:rsidRDefault="00B57D18" w:rsidP="00B57D18">
      <w:pPr>
        <w:ind w:left="2160"/>
        <w:rPr>
          <w:rFonts w:ascii="Calibri" w:hAnsi="Calibri" w:cs="Calibri"/>
          <w:b/>
          <w:sz w:val="22"/>
          <w:szCs w:val="22"/>
        </w:rPr>
      </w:pPr>
    </w:p>
    <w:p w:rsidR="00B57D18" w:rsidRPr="00080317" w:rsidRDefault="00B57D18" w:rsidP="00B57D18">
      <w:pPr>
        <w:numPr>
          <w:ilvl w:val="1"/>
          <w:numId w:val="26"/>
        </w:numPr>
        <w:ind w:hanging="720"/>
        <w:rPr>
          <w:rFonts w:ascii="Calibri" w:hAnsi="Calibri" w:cs="Calibri"/>
          <w:sz w:val="22"/>
          <w:szCs w:val="22"/>
        </w:rPr>
      </w:pPr>
      <w:r w:rsidRPr="00080317">
        <w:rPr>
          <w:rFonts w:ascii="Calibri" w:hAnsi="Calibri" w:cs="Calibri"/>
          <w:sz w:val="22"/>
          <w:szCs w:val="22"/>
        </w:rPr>
        <w:t xml:space="preserve">Bear the RFP/RFQ number and the words “DO NOT OPEN BEFORE </w:t>
      </w:r>
      <w:r w:rsidR="0033593A">
        <w:rPr>
          <w:rFonts w:ascii="Calibri" w:hAnsi="Calibri" w:cs="Calibri"/>
          <w:sz w:val="22"/>
          <w:szCs w:val="22"/>
        </w:rPr>
        <w:t>15-12</w:t>
      </w:r>
      <w:r w:rsidRPr="00080317">
        <w:rPr>
          <w:rFonts w:ascii="Calibri" w:hAnsi="Calibri" w:cs="Calibri"/>
          <w:sz w:val="22"/>
          <w:szCs w:val="22"/>
        </w:rPr>
        <w:t xml:space="preserve">-2020. </w:t>
      </w:r>
    </w:p>
    <w:p w:rsidR="00B57D18" w:rsidRPr="00080317" w:rsidRDefault="00B57D18" w:rsidP="00B57D18">
      <w:pPr>
        <w:widowControl w:val="0"/>
        <w:tabs>
          <w:tab w:val="left" w:pos="1440"/>
          <w:tab w:val="left" w:pos="2160"/>
        </w:tabs>
        <w:autoSpaceDE w:val="0"/>
        <w:autoSpaceDN w:val="0"/>
        <w:adjustRightInd w:val="0"/>
        <w:ind w:left="420" w:hanging="720"/>
        <w:jc w:val="both"/>
        <w:rPr>
          <w:rFonts w:ascii="Calibri" w:hAnsi="Calibri" w:cs="Calibri"/>
          <w:sz w:val="14"/>
        </w:rPr>
      </w:pPr>
    </w:p>
    <w:p w:rsidR="00B57D18" w:rsidRPr="00080317" w:rsidRDefault="00B57D18" w:rsidP="00B57D18">
      <w:pPr>
        <w:widowControl w:val="0"/>
        <w:numPr>
          <w:ilvl w:val="1"/>
          <w:numId w:val="26"/>
        </w:numPr>
        <w:tabs>
          <w:tab w:val="left" w:pos="2160"/>
        </w:tabs>
        <w:autoSpaceDE w:val="0"/>
        <w:autoSpaceDN w:val="0"/>
        <w:adjustRightInd w:val="0"/>
        <w:ind w:hanging="720"/>
        <w:jc w:val="both"/>
        <w:rPr>
          <w:rFonts w:ascii="Calibri" w:hAnsi="Calibri" w:cs="Calibri"/>
          <w:sz w:val="22"/>
          <w:szCs w:val="22"/>
        </w:rPr>
      </w:pPr>
      <w:r w:rsidRPr="00080317">
        <w:rPr>
          <w:rFonts w:ascii="Calibri" w:hAnsi="Calibri" w:cs="Calibri"/>
          <w:sz w:val="22"/>
          <w:szCs w:val="22"/>
        </w:rPr>
        <w:t xml:space="preserve">The inner envelope shall indicate the name and address of the Bidder to enable the bid to be returned un-opened in case it is decided </w:t>
      </w:r>
      <w:r w:rsidRPr="00080317">
        <w:rPr>
          <w:rFonts w:ascii="Calibri" w:hAnsi="Calibri" w:cs="Calibri"/>
          <w:b/>
          <w:sz w:val="22"/>
          <w:szCs w:val="22"/>
        </w:rPr>
        <w:t>‘Late’</w:t>
      </w:r>
      <w:r w:rsidRPr="00080317">
        <w:rPr>
          <w:rFonts w:ascii="Calibri" w:hAnsi="Calibri" w:cs="Calibri"/>
          <w:sz w:val="22"/>
          <w:szCs w:val="22"/>
        </w:rPr>
        <w:t>.</w:t>
      </w:r>
    </w:p>
    <w:p w:rsidR="00B57D18" w:rsidRPr="00080317" w:rsidRDefault="00B57D18" w:rsidP="00B57D18">
      <w:pPr>
        <w:widowControl w:val="0"/>
        <w:tabs>
          <w:tab w:val="left" w:pos="1440"/>
          <w:tab w:val="left" w:pos="2160"/>
        </w:tabs>
        <w:autoSpaceDE w:val="0"/>
        <w:autoSpaceDN w:val="0"/>
        <w:adjustRightInd w:val="0"/>
        <w:ind w:hanging="720"/>
        <w:jc w:val="both"/>
        <w:rPr>
          <w:rFonts w:ascii="Calibri" w:hAnsi="Calibri" w:cs="Calibri"/>
          <w:sz w:val="14"/>
          <w:szCs w:val="18"/>
        </w:rPr>
      </w:pPr>
    </w:p>
    <w:p w:rsidR="00B57D18" w:rsidRDefault="00B57D18" w:rsidP="00B57D18">
      <w:pPr>
        <w:widowControl w:val="0"/>
        <w:numPr>
          <w:ilvl w:val="1"/>
          <w:numId w:val="26"/>
        </w:numPr>
        <w:tabs>
          <w:tab w:val="left" w:pos="720"/>
          <w:tab w:val="left" w:pos="2160"/>
        </w:tabs>
        <w:autoSpaceDE w:val="0"/>
        <w:autoSpaceDN w:val="0"/>
        <w:adjustRightInd w:val="0"/>
        <w:ind w:hanging="720"/>
        <w:jc w:val="both"/>
        <w:rPr>
          <w:rFonts w:ascii="Calibri" w:hAnsi="Calibri" w:cs="Calibri"/>
          <w:sz w:val="22"/>
          <w:szCs w:val="22"/>
        </w:rPr>
      </w:pPr>
      <w:r w:rsidRPr="00080317">
        <w:rPr>
          <w:rFonts w:ascii="Calibri" w:hAnsi="Calibri" w:cs="Calibri"/>
          <w:sz w:val="22"/>
          <w:szCs w:val="22"/>
        </w:rPr>
        <w:t>The bidders shall submit their Commercial proposals (Priced Bid) in separate sealed envelopes with the cost breakdown as per PTCL price schedule/BOQ, ensuring that this envelope must be marked as “Commercial Offer”. Sealed envelopes must bear PTCL tender reference number without any other details or name of tenderer or any other reference.</w:t>
      </w:r>
    </w:p>
    <w:p w:rsidR="008831F9" w:rsidRDefault="008831F9" w:rsidP="008831F9">
      <w:pPr>
        <w:pStyle w:val="ListParagraph"/>
        <w:rPr>
          <w:rFonts w:ascii="Calibri" w:hAnsi="Calibri" w:cs="Calibri"/>
          <w:sz w:val="22"/>
          <w:szCs w:val="22"/>
        </w:rPr>
      </w:pPr>
    </w:p>
    <w:p w:rsidR="008831F9" w:rsidRDefault="008831F9" w:rsidP="008831F9">
      <w:pPr>
        <w:widowControl w:val="0"/>
        <w:tabs>
          <w:tab w:val="left" w:pos="2160"/>
        </w:tabs>
        <w:autoSpaceDE w:val="0"/>
        <w:autoSpaceDN w:val="0"/>
        <w:adjustRightInd w:val="0"/>
        <w:jc w:val="both"/>
        <w:rPr>
          <w:rFonts w:ascii="Calibri" w:hAnsi="Calibri" w:cs="Calibri"/>
          <w:sz w:val="22"/>
          <w:szCs w:val="22"/>
        </w:rPr>
      </w:pPr>
    </w:p>
    <w:p w:rsidR="008831F9" w:rsidRPr="00080317" w:rsidRDefault="008831F9" w:rsidP="008831F9">
      <w:pPr>
        <w:widowControl w:val="0"/>
        <w:tabs>
          <w:tab w:val="left" w:pos="2160"/>
        </w:tabs>
        <w:autoSpaceDE w:val="0"/>
        <w:autoSpaceDN w:val="0"/>
        <w:adjustRightInd w:val="0"/>
        <w:jc w:val="both"/>
        <w:rPr>
          <w:rFonts w:ascii="Calibri" w:hAnsi="Calibri" w:cs="Calibri"/>
          <w:sz w:val="22"/>
          <w:szCs w:val="22"/>
        </w:rPr>
      </w:pPr>
    </w:p>
    <w:p w:rsidR="00B57D18" w:rsidRPr="00080317" w:rsidRDefault="00B57D18" w:rsidP="00B57D18">
      <w:pPr>
        <w:widowControl w:val="0"/>
        <w:autoSpaceDE w:val="0"/>
        <w:autoSpaceDN w:val="0"/>
        <w:adjustRightInd w:val="0"/>
        <w:jc w:val="both"/>
        <w:rPr>
          <w:rFonts w:ascii="Calibri" w:hAnsi="Calibri" w:cs="Calibri"/>
          <w:sz w:val="12"/>
          <w:szCs w:val="18"/>
        </w:rPr>
      </w:pPr>
    </w:p>
    <w:p w:rsidR="00B57D18" w:rsidRPr="00080317" w:rsidRDefault="00B57D18" w:rsidP="00B57D18">
      <w:pPr>
        <w:widowControl w:val="0"/>
        <w:numPr>
          <w:ilvl w:val="0"/>
          <w:numId w:val="26"/>
        </w:numPr>
        <w:autoSpaceDE w:val="0"/>
        <w:autoSpaceDN w:val="0"/>
        <w:adjustRightInd w:val="0"/>
        <w:ind w:hanging="720"/>
        <w:jc w:val="both"/>
        <w:rPr>
          <w:rFonts w:ascii="Calibri" w:hAnsi="Calibri" w:cs="Calibri"/>
          <w:sz w:val="22"/>
          <w:szCs w:val="22"/>
          <w:u w:val="single"/>
        </w:rPr>
      </w:pPr>
      <w:r w:rsidRPr="00080317">
        <w:rPr>
          <w:rFonts w:ascii="Calibri" w:hAnsi="Calibri" w:cs="Calibri"/>
          <w:b/>
          <w:sz w:val="22"/>
          <w:szCs w:val="22"/>
          <w:u w:val="single"/>
        </w:rPr>
        <w:t>Modification and Withdrawal</w:t>
      </w:r>
    </w:p>
    <w:p w:rsidR="00B57D18" w:rsidRPr="00080317" w:rsidRDefault="00B57D18" w:rsidP="00B57D18">
      <w:pPr>
        <w:widowControl w:val="0"/>
        <w:autoSpaceDE w:val="0"/>
        <w:autoSpaceDN w:val="0"/>
        <w:adjustRightInd w:val="0"/>
        <w:ind w:left="720"/>
        <w:jc w:val="both"/>
        <w:rPr>
          <w:rFonts w:ascii="Calibri" w:hAnsi="Calibri" w:cs="Calibri"/>
          <w:sz w:val="12"/>
          <w:szCs w:val="18"/>
          <w:u w:val="single"/>
        </w:rPr>
      </w:pPr>
    </w:p>
    <w:p w:rsidR="00B57D18" w:rsidRPr="00080317" w:rsidRDefault="00B57D18" w:rsidP="00B57D18">
      <w:pPr>
        <w:widowControl w:val="0"/>
        <w:numPr>
          <w:ilvl w:val="1"/>
          <w:numId w:val="31"/>
        </w:numPr>
        <w:tabs>
          <w:tab w:val="left" w:pos="1440"/>
        </w:tabs>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The Bidder may modify or withdraw his bid after the bid’s submission, provided that written notice of the modification or withdrawals is received by PTCL prior to the deadline prescribed for submission of bids.</w:t>
      </w:r>
    </w:p>
    <w:p w:rsidR="00B57D18" w:rsidRPr="00080317" w:rsidRDefault="00B57D18" w:rsidP="00B57D18">
      <w:pPr>
        <w:widowControl w:val="0"/>
        <w:numPr>
          <w:ilvl w:val="1"/>
          <w:numId w:val="31"/>
        </w:numPr>
        <w:tabs>
          <w:tab w:val="left" w:pos="1440"/>
        </w:tabs>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The Bidder’s modification or withdrawal notice shall be prepared, sealed, marked and dispatched in accordance with the provisions of clauses of this RFT. A withdrawal notice may also be sent by fax but followed by a signed confirmation copy by post marked and received not later than the deadline for submission of bids.</w:t>
      </w:r>
    </w:p>
    <w:p w:rsidR="00B57D18" w:rsidRPr="00080317" w:rsidRDefault="00B57D18" w:rsidP="00B57D18">
      <w:pPr>
        <w:widowControl w:val="0"/>
        <w:numPr>
          <w:ilvl w:val="1"/>
          <w:numId w:val="31"/>
        </w:numPr>
        <w:tabs>
          <w:tab w:val="left" w:pos="1440"/>
        </w:tabs>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No bid may be modified subsequent to the deadline for submission of bids.</w:t>
      </w:r>
    </w:p>
    <w:p w:rsidR="00B57D18" w:rsidRPr="00080317" w:rsidRDefault="00B57D18" w:rsidP="00B57D18">
      <w:pPr>
        <w:widowControl w:val="0"/>
        <w:numPr>
          <w:ilvl w:val="1"/>
          <w:numId w:val="31"/>
        </w:numPr>
        <w:tabs>
          <w:tab w:val="left" w:pos="1440"/>
        </w:tabs>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No bid may be withdrawn in the interval between the deadline for submission of bids and the expiration of the period of bid validity specified by the Bidder on the Bid Form. Withdrawal of a bid during this interval may result in the bidder’s forfeiture of its bid security.</w:t>
      </w:r>
    </w:p>
    <w:p w:rsidR="00B57D18" w:rsidRPr="00080317" w:rsidRDefault="00B57D18" w:rsidP="00B57D18">
      <w:pPr>
        <w:widowControl w:val="0"/>
        <w:tabs>
          <w:tab w:val="left" w:pos="1440"/>
          <w:tab w:val="decimal" w:pos="1666"/>
          <w:tab w:val="left" w:pos="3118"/>
        </w:tabs>
        <w:autoSpaceDE w:val="0"/>
        <w:autoSpaceDN w:val="0"/>
        <w:adjustRightInd w:val="0"/>
        <w:ind w:left="1440" w:hanging="1440"/>
        <w:jc w:val="both"/>
        <w:rPr>
          <w:rFonts w:ascii="Calibri" w:hAnsi="Calibri" w:cs="Calibri"/>
          <w:sz w:val="12"/>
          <w:szCs w:val="18"/>
        </w:rPr>
      </w:pPr>
    </w:p>
    <w:p w:rsidR="00B57D18" w:rsidRPr="00080317" w:rsidRDefault="00B57D18" w:rsidP="00B57D18">
      <w:pPr>
        <w:widowControl w:val="0"/>
        <w:numPr>
          <w:ilvl w:val="0"/>
          <w:numId w:val="26"/>
        </w:numPr>
        <w:autoSpaceDE w:val="0"/>
        <w:autoSpaceDN w:val="0"/>
        <w:adjustRightInd w:val="0"/>
        <w:ind w:hanging="720"/>
        <w:jc w:val="both"/>
        <w:rPr>
          <w:rFonts w:ascii="Calibri" w:hAnsi="Calibri" w:cs="Calibri"/>
          <w:b/>
          <w:sz w:val="22"/>
          <w:szCs w:val="22"/>
          <w:u w:val="single"/>
        </w:rPr>
      </w:pPr>
      <w:r w:rsidRPr="00080317">
        <w:rPr>
          <w:rFonts w:ascii="Calibri" w:hAnsi="Calibri" w:cs="Calibri"/>
          <w:b/>
          <w:sz w:val="22"/>
          <w:szCs w:val="22"/>
          <w:u w:val="single"/>
        </w:rPr>
        <w:t>Clarification of Documents</w:t>
      </w:r>
    </w:p>
    <w:p w:rsidR="00B57D18" w:rsidRPr="00080317" w:rsidRDefault="00B57D18" w:rsidP="00B57D18">
      <w:pPr>
        <w:widowControl w:val="0"/>
        <w:autoSpaceDE w:val="0"/>
        <w:autoSpaceDN w:val="0"/>
        <w:adjustRightInd w:val="0"/>
        <w:ind w:left="720"/>
        <w:jc w:val="both"/>
        <w:rPr>
          <w:rFonts w:ascii="Calibri" w:hAnsi="Calibri" w:cs="Calibri"/>
          <w:b/>
          <w:sz w:val="10"/>
          <w:szCs w:val="16"/>
          <w:u w:val="single"/>
        </w:rPr>
      </w:pPr>
    </w:p>
    <w:p w:rsidR="00B57D18" w:rsidRPr="00080317" w:rsidRDefault="00B57D18" w:rsidP="00B57D18">
      <w:pPr>
        <w:widowControl w:val="0"/>
        <w:tabs>
          <w:tab w:val="left" w:pos="1440"/>
          <w:tab w:val="left" w:pos="3101"/>
        </w:tabs>
        <w:autoSpaceDE w:val="0"/>
        <w:autoSpaceDN w:val="0"/>
        <w:adjustRightInd w:val="0"/>
        <w:ind w:left="720" w:right="-360"/>
        <w:jc w:val="both"/>
        <w:rPr>
          <w:rFonts w:ascii="Calibri" w:hAnsi="Calibri" w:cs="Calibri"/>
          <w:sz w:val="22"/>
          <w:szCs w:val="22"/>
        </w:rPr>
      </w:pPr>
      <w:r w:rsidRPr="00080317">
        <w:rPr>
          <w:rFonts w:ascii="Calibri" w:hAnsi="Calibri" w:cs="Calibri"/>
          <w:sz w:val="22"/>
          <w:szCs w:val="22"/>
        </w:rPr>
        <w:t>A prospective bidder requiring any clarification of Bidding Documents may notify the PTCL in writing at PTCL’s mailing address indicated in the Invitation for Bid. PTCL will respond in writing to any request for clarification of the Bidding Documents which it receives not later than (Five) 5 days prior to the deadline for the submission of bids prescribed by PTCL. Written copies of PTCL’s response to common queries (including an explanation of the query but without identifying the source of the inquiry) shall be sent to prospective bidders, which have received the Bidding Documents. Response to all such queries from the PTCL shall be about two 02 days before the closing date.</w:t>
      </w:r>
    </w:p>
    <w:p w:rsidR="00B57D18" w:rsidRPr="00080317" w:rsidRDefault="00B57D18" w:rsidP="00B57D18">
      <w:pPr>
        <w:widowControl w:val="0"/>
        <w:tabs>
          <w:tab w:val="left" w:pos="1440"/>
          <w:tab w:val="left" w:pos="1689"/>
          <w:tab w:val="left" w:pos="3101"/>
        </w:tabs>
        <w:autoSpaceDE w:val="0"/>
        <w:autoSpaceDN w:val="0"/>
        <w:adjustRightInd w:val="0"/>
        <w:ind w:left="1440" w:right="-360" w:hanging="1440"/>
        <w:jc w:val="both"/>
        <w:rPr>
          <w:rFonts w:ascii="Calibri" w:hAnsi="Calibri" w:cs="Calibri"/>
          <w:b/>
          <w:sz w:val="12"/>
          <w:szCs w:val="18"/>
        </w:rPr>
      </w:pPr>
    </w:p>
    <w:p w:rsidR="00B57D18" w:rsidRPr="00080317" w:rsidRDefault="00B57D18" w:rsidP="00B57D18">
      <w:pPr>
        <w:widowControl w:val="0"/>
        <w:numPr>
          <w:ilvl w:val="0"/>
          <w:numId w:val="26"/>
        </w:numPr>
        <w:autoSpaceDE w:val="0"/>
        <w:autoSpaceDN w:val="0"/>
        <w:adjustRightInd w:val="0"/>
        <w:ind w:hanging="720"/>
        <w:jc w:val="both"/>
        <w:rPr>
          <w:rFonts w:ascii="Calibri" w:hAnsi="Calibri" w:cs="Calibri"/>
          <w:b/>
          <w:sz w:val="22"/>
          <w:szCs w:val="22"/>
          <w:u w:val="single"/>
        </w:rPr>
      </w:pPr>
      <w:r w:rsidRPr="00080317">
        <w:rPr>
          <w:rFonts w:ascii="Calibri" w:hAnsi="Calibri" w:cs="Calibri"/>
          <w:b/>
          <w:sz w:val="22"/>
          <w:szCs w:val="22"/>
          <w:u w:val="single"/>
        </w:rPr>
        <w:t>Amendment in Documents</w:t>
      </w:r>
    </w:p>
    <w:p w:rsidR="00B57D18" w:rsidRPr="00080317" w:rsidRDefault="00B57D18" w:rsidP="00B57D18">
      <w:pPr>
        <w:widowControl w:val="0"/>
        <w:autoSpaceDE w:val="0"/>
        <w:autoSpaceDN w:val="0"/>
        <w:adjustRightInd w:val="0"/>
        <w:ind w:left="720"/>
        <w:jc w:val="both"/>
        <w:rPr>
          <w:rFonts w:ascii="Calibri" w:hAnsi="Calibri" w:cs="Calibri"/>
          <w:b/>
          <w:sz w:val="12"/>
          <w:szCs w:val="12"/>
          <w:u w:val="single"/>
        </w:rPr>
      </w:pPr>
    </w:p>
    <w:p w:rsidR="00B57D18" w:rsidRPr="00080317" w:rsidRDefault="00B57D18" w:rsidP="00B57D18">
      <w:pPr>
        <w:widowControl w:val="0"/>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 xml:space="preserve">1. </w:t>
      </w:r>
      <w:r w:rsidRPr="00080317">
        <w:rPr>
          <w:rFonts w:ascii="Calibri" w:hAnsi="Calibri" w:cs="Calibri"/>
          <w:sz w:val="22"/>
          <w:szCs w:val="22"/>
        </w:rPr>
        <w:tab/>
        <w:t>At any time prior to the deadline for submission of bids, PTCL may, for any reason, whether on its own initiative or in response to a clarification requested by a prospective Bidder, modify the provisions of Bidding Documents by circulation of formal letter of amendment to all those parties who have purchased the Bidding Documents.</w:t>
      </w:r>
    </w:p>
    <w:p w:rsidR="00B57D18" w:rsidRPr="00080317" w:rsidRDefault="00B57D18" w:rsidP="00B57D18">
      <w:pPr>
        <w:widowControl w:val="0"/>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2.</w:t>
      </w:r>
      <w:r w:rsidRPr="00080317">
        <w:rPr>
          <w:rFonts w:ascii="Calibri" w:hAnsi="Calibri" w:cs="Calibri"/>
          <w:sz w:val="22"/>
          <w:szCs w:val="22"/>
        </w:rPr>
        <w:tab/>
        <w:t>The amendment shall be notified in writing to all prospective Bidders who have received the Bidding Documents and will be binding on them.</w:t>
      </w:r>
    </w:p>
    <w:p w:rsidR="00B57D18" w:rsidRPr="00080317" w:rsidRDefault="00B57D18" w:rsidP="00B57D18">
      <w:pPr>
        <w:widowControl w:val="0"/>
        <w:autoSpaceDE w:val="0"/>
        <w:autoSpaceDN w:val="0"/>
        <w:adjustRightInd w:val="0"/>
        <w:jc w:val="both"/>
        <w:rPr>
          <w:rFonts w:ascii="Calibri" w:hAnsi="Calibri" w:cs="Calibri"/>
          <w:sz w:val="12"/>
          <w:szCs w:val="18"/>
        </w:rPr>
      </w:pPr>
    </w:p>
    <w:p w:rsidR="00B57D18" w:rsidRPr="00080317" w:rsidRDefault="00B57D18" w:rsidP="00B57D18">
      <w:pPr>
        <w:widowControl w:val="0"/>
        <w:numPr>
          <w:ilvl w:val="0"/>
          <w:numId w:val="26"/>
        </w:numPr>
        <w:autoSpaceDE w:val="0"/>
        <w:autoSpaceDN w:val="0"/>
        <w:adjustRightInd w:val="0"/>
        <w:ind w:hanging="720"/>
        <w:jc w:val="both"/>
        <w:rPr>
          <w:rFonts w:ascii="Calibri" w:hAnsi="Calibri" w:cs="Calibri"/>
          <w:b/>
          <w:sz w:val="22"/>
          <w:szCs w:val="22"/>
          <w:u w:val="single"/>
        </w:rPr>
      </w:pPr>
      <w:r w:rsidRPr="00080317">
        <w:rPr>
          <w:rFonts w:ascii="Calibri" w:hAnsi="Calibri" w:cs="Calibri"/>
          <w:b/>
          <w:sz w:val="22"/>
          <w:szCs w:val="22"/>
          <w:u w:val="single"/>
        </w:rPr>
        <w:t>Format and Signing of Bid</w:t>
      </w:r>
    </w:p>
    <w:p w:rsidR="00B57D18" w:rsidRPr="00080317" w:rsidRDefault="00B57D18" w:rsidP="00B57D18">
      <w:pPr>
        <w:widowControl w:val="0"/>
        <w:autoSpaceDE w:val="0"/>
        <w:autoSpaceDN w:val="0"/>
        <w:adjustRightInd w:val="0"/>
        <w:ind w:left="720"/>
        <w:jc w:val="both"/>
        <w:rPr>
          <w:rFonts w:ascii="Calibri" w:hAnsi="Calibri" w:cs="Calibri"/>
          <w:b/>
          <w:sz w:val="12"/>
          <w:szCs w:val="18"/>
          <w:u w:val="single"/>
        </w:rPr>
      </w:pPr>
    </w:p>
    <w:p w:rsidR="00B57D18" w:rsidRPr="00080317" w:rsidRDefault="00B57D18" w:rsidP="00B57D18">
      <w:pPr>
        <w:widowControl w:val="0"/>
        <w:numPr>
          <w:ilvl w:val="0"/>
          <w:numId w:val="32"/>
        </w:numPr>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The Bids shall be typed or written in indelible ink and shall be signed by the Bidder or person or persons duly authorized to bind the Bidder to the Tender/Contract. The letter of authorization shall be indicated by written 'Power-of-Attorney' accompanying the bid. All pages of the bid, except for un-amended printed literature shall be initialed by the person or persons signing the bid. Price schedule should be properly signed and stamped particularly. If the price schedule is not signed and stamped the bid will be treated as non-responsive and rejected.</w:t>
      </w:r>
    </w:p>
    <w:p w:rsidR="00B57D18" w:rsidRPr="00080317" w:rsidRDefault="00B57D18" w:rsidP="00B57D18">
      <w:pPr>
        <w:widowControl w:val="0"/>
        <w:autoSpaceDE w:val="0"/>
        <w:autoSpaceDN w:val="0"/>
        <w:adjustRightInd w:val="0"/>
        <w:ind w:left="1440"/>
        <w:jc w:val="both"/>
        <w:rPr>
          <w:rFonts w:ascii="Calibri" w:hAnsi="Calibri" w:cs="Calibri"/>
          <w:sz w:val="12"/>
          <w:szCs w:val="18"/>
        </w:rPr>
      </w:pPr>
    </w:p>
    <w:p w:rsidR="00B57D18" w:rsidRPr="00080317" w:rsidRDefault="00B57D18" w:rsidP="00B57D18">
      <w:pPr>
        <w:widowControl w:val="0"/>
        <w:numPr>
          <w:ilvl w:val="0"/>
          <w:numId w:val="32"/>
        </w:numPr>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The bid shall contain no interlineations, erasures or overwriting except as necessary to correct errors made by the Bidder in which case such correction shall be initialed by the person or persons signing the bid otherwise, the bid will be treated as non-responsive and rejected.</w:t>
      </w:r>
    </w:p>
    <w:p w:rsidR="00B57D18" w:rsidRPr="00080317" w:rsidRDefault="00B57D18" w:rsidP="00B57D18">
      <w:pPr>
        <w:widowControl w:val="0"/>
        <w:tabs>
          <w:tab w:val="left" w:pos="1440"/>
          <w:tab w:val="decimal" w:pos="1876"/>
          <w:tab w:val="left" w:pos="3316"/>
        </w:tabs>
        <w:autoSpaceDE w:val="0"/>
        <w:autoSpaceDN w:val="0"/>
        <w:adjustRightInd w:val="0"/>
        <w:ind w:left="1440" w:hanging="1440"/>
        <w:jc w:val="both"/>
        <w:rPr>
          <w:rFonts w:ascii="Calibri" w:hAnsi="Calibri" w:cs="Calibri"/>
          <w:sz w:val="12"/>
          <w:szCs w:val="16"/>
        </w:rPr>
      </w:pPr>
    </w:p>
    <w:p w:rsidR="00B57D18" w:rsidRPr="00080317" w:rsidRDefault="00B57D18" w:rsidP="00B57D18">
      <w:pPr>
        <w:widowControl w:val="0"/>
        <w:tabs>
          <w:tab w:val="left" w:pos="1440"/>
          <w:tab w:val="decimal" w:pos="1876"/>
          <w:tab w:val="left" w:pos="3316"/>
        </w:tabs>
        <w:autoSpaceDE w:val="0"/>
        <w:autoSpaceDN w:val="0"/>
        <w:adjustRightInd w:val="0"/>
        <w:ind w:left="1440" w:hanging="1440"/>
        <w:jc w:val="both"/>
        <w:rPr>
          <w:rFonts w:ascii="Calibri" w:hAnsi="Calibri" w:cs="Calibri"/>
          <w:sz w:val="12"/>
          <w:szCs w:val="16"/>
        </w:rPr>
      </w:pPr>
    </w:p>
    <w:p w:rsidR="00B57D18" w:rsidRPr="00080317" w:rsidRDefault="00B57D18" w:rsidP="00B57D18">
      <w:pPr>
        <w:widowControl w:val="0"/>
        <w:tabs>
          <w:tab w:val="left" w:pos="1440"/>
          <w:tab w:val="decimal" w:pos="1876"/>
          <w:tab w:val="left" w:pos="3316"/>
        </w:tabs>
        <w:autoSpaceDE w:val="0"/>
        <w:autoSpaceDN w:val="0"/>
        <w:adjustRightInd w:val="0"/>
        <w:ind w:left="1440" w:hanging="1440"/>
        <w:jc w:val="both"/>
        <w:rPr>
          <w:rFonts w:ascii="Calibri" w:hAnsi="Calibri" w:cs="Calibri"/>
          <w:sz w:val="12"/>
          <w:szCs w:val="16"/>
        </w:rPr>
      </w:pPr>
    </w:p>
    <w:p w:rsidR="00B57D18" w:rsidRPr="00080317" w:rsidRDefault="00B57D18" w:rsidP="00B57D18">
      <w:pPr>
        <w:jc w:val="both"/>
        <w:rPr>
          <w:rFonts w:ascii="Calibri" w:hAnsi="Calibri" w:cs="Calibri"/>
          <w:sz w:val="22"/>
          <w:szCs w:val="22"/>
        </w:rPr>
      </w:pPr>
      <w:r w:rsidRPr="00080317">
        <w:rPr>
          <w:rFonts w:ascii="Calibri" w:hAnsi="Calibri" w:cs="Calibri"/>
          <w:b/>
          <w:sz w:val="22"/>
          <w:szCs w:val="22"/>
        </w:rPr>
        <w:t>J.</w:t>
      </w:r>
      <w:r w:rsidRPr="00080317">
        <w:rPr>
          <w:rFonts w:ascii="Calibri" w:hAnsi="Calibri" w:cs="Calibri"/>
          <w:sz w:val="22"/>
          <w:szCs w:val="22"/>
        </w:rPr>
        <w:tab/>
      </w:r>
      <w:r w:rsidRPr="00080317">
        <w:rPr>
          <w:rFonts w:ascii="Calibri" w:hAnsi="Calibri" w:cs="Calibri"/>
          <w:b/>
          <w:sz w:val="22"/>
          <w:szCs w:val="22"/>
          <w:u w:val="single"/>
        </w:rPr>
        <w:t>REJECTED GOODS/SERVICES/WORK</w:t>
      </w:r>
    </w:p>
    <w:p w:rsidR="00B57D18" w:rsidRPr="00080317" w:rsidRDefault="00B57D18" w:rsidP="00B57D18">
      <w:pPr>
        <w:ind w:left="360"/>
        <w:jc w:val="both"/>
        <w:rPr>
          <w:rFonts w:ascii="Calibri" w:hAnsi="Calibri" w:cs="Calibri"/>
          <w:sz w:val="12"/>
          <w:szCs w:val="18"/>
        </w:rPr>
      </w:pPr>
    </w:p>
    <w:p w:rsidR="00B57D18" w:rsidRPr="00080317" w:rsidRDefault="00B57D18" w:rsidP="00B57D18">
      <w:pPr>
        <w:ind w:left="720"/>
        <w:jc w:val="both"/>
        <w:rPr>
          <w:rFonts w:ascii="Calibri" w:hAnsi="Calibri" w:cs="Calibri"/>
          <w:sz w:val="22"/>
          <w:szCs w:val="22"/>
        </w:rPr>
      </w:pPr>
      <w:r w:rsidRPr="00080317">
        <w:rPr>
          <w:rFonts w:ascii="Calibri" w:hAnsi="Calibri" w:cs="Calibri"/>
          <w:sz w:val="22"/>
          <w:szCs w:val="22"/>
        </w:rPr>
        <w:t>Damaged or wrongly supplied/services/work or Poor quality Goods/Services/Work shall be rejected and replaced by supplier/vendor without any additional cost to PTCL.</w:t>
      </w:r>
    </w:p>
    <w:p w:rsidR="00B57D18" w:rsidRPr="00080317" w:rsidRDefault="00B57D18" w:rsidP="00B57D18">
      <w:pPr>
        <w:pStyle w:val="Heading2"/>
        <w:jc w:val="center"/>
        <w:rPr>
          <w:rFonts w:ascii="Calibri" w:hAnsi="Calibri" w:cs="Calibri"/>
          <w:b w:val="0"/>
          <w:sz w:val="22"/>
          <w:szCs w:val="22"/>
        </w:rPr>
      </w:pPr>
    </w:p>
    <w:p w:rsidR="00B57D18" w:rsidRDefault="00B57D18" w:rsidP="00B57D18">
      <w:pPr>
        <w:rPr>
          <w:rFonts w:ascii="Calibri" w:hAnsi="Calibri" w:cs="Calibri"/>
        </w:rPr>
      </w:pPr>
    </w:p>
    <w:p w:rsidR="008831F9" w:rsidRPr="00080317" w:rsidRDefault="008831F9" w:rsidP="00B57D18">
      <w:pPr>
        <w:rPr>
          <w:rFonts w:ascii="Calibri" w:hAnsi="Calibri" w:cs="Calibri"/>
        </w:rPr>
      </w:pPr>
    </w:p>
    <w:p w:rsidR="00B57D18" w:rsidRPr="00080317" w:rsidRDefault="00B57D18" w:rsidP="00B57D18">
      <w:pPr>
        <w:pStyle w:val="Heading3"/>
        <w:rPr>
          <w:rFonts w:ascii="Calibri" w:hAnsi="Calibri" w:cs="Calibri"/>
          <w:b w:val="0"/>
          <w:sz w:val="28"/>
          <w:szCs w:val="28"/>
          <w:u w:val="single"/>
        </w:rPr>
      </w:pPr>
      <w:r w:rsidRPr="00080317">
        <w:rPr>
          <w:rFonts w:ascii="Calibri" w:hAnsi="Calibri" w:cs="Calibri"/>
          <w:b w:val="0"/>
          <w:sz w:val="28"/>
          <w:szCs w:val="28"/>
          <w:u w:val="single"/>
        </w:rPr>
        <w:t>TECHNICAL OFFER</w:t>
      </w:r>
    </w:p>
    <w:p w:rsidR="00B57D18" w:rsidRPr="00080317" w:rsidRDefault="00B57D18" w:rsidP="00B57D18">
      <w:pPr>
        <w:rPr>
          <w:rFonts w:ascii="Calibri" w:hAnsi="Calibri" w:cs="Calibri"/>
          <w:sz w:val="22"/>
          <w:szCs w:val="22"/>
        </w:rPr>
      </w:pPr>
    </w:p>
    <w:p w:rsidR="00B57D18" w:rsidRPr="00080317" w:rsidRDefault="00B57D18" w:rsidP="00B57D18">
      <w:pPr>
        <w:jc w:val="center"/>
        <w:rPr>
          <w:rFonts w:ascii="Calibri" w:hAnsi="Calibri" w:cs="Calibri"/>
          <w:b/>
          <w:sz w:val="22"/>
          <w:szCs w:val="22"/>
          <w:u w:val="single"/>
        </w:rPr>
      </w:pPr>
      <w:r>
        <w:rPr>
          <w:rFonts w:ascii="Calibri" w:hAnsi="Calibri" w:cs="Calibri"/>
          <w:b/>
          <w:sz w:val="22"/>
          <w:szCs w:val="22"/>
          <w:u w:val="single"/>
        </w:rPr>
        <w:t>“</w:t>
      </w:r>
      <w:r w:rsidR="001D7BA0" w:rsidRPr="001D7BA0">
        <w:rPr>
          <w:rFonts w:ascii="Calibri" w:hAnsi="Calibri" w:cs="Calibri"/>
          <w:b/>
          <w:sz w:val="22"/>
          <w:szCs w:val="22"/>
          <w:u w:val="single"/>
        </w:rPr>
        <w:t xml:space="preserve">Tender for </w:t>
      </w:r>
      <w:r w:rsidR="0033593A" w:rsidRPr="0033593A">
        <w:rPr>
          <w:rFonts w:ascii="Calibri" w:hAnsi="Calibri" w:cs="Calibri"/>
          <w:b/>
          <w:sz w:val="22"/>
          <w:szCs w:val="22"/>
          <w:u w:val="single"/>
        </w:rPr>
        <w:t>Hiring OFC Maintenance Teams to carry out Repair Maintenance, Rehabilitation Works ETC, of OPTICAL Fiber Network in Karachi</w:t>
      </w:r>
      <w:r w:rsidR="00DA7BE0">
        <w:rPr>
          <w:rFonts w:ascii="Calibri" w:hAnsi="Calibri" w:cs="Calibri"/>
          <w:b/>
          <w:sz w:val="22"/>
          <w:szCs w:val="22"/>
          <w:u w:val="single"/>
        </w:rPr>
        <w:t>”</w:t>
      </w:r>
    </w:p>
    <w:p w:rsidR="00B57D18" w:rsidRPr="00080317" w:rsidRDefault="00B57D18" w:rsidP="00B57D18">
      <w:pPr>
        <w:jc w:val="center"/>
        <w:rPr>
          <w:rFonts w:ascii="Calibri" w:hAnsi="Calibri" w:cs="Calibri"/>
          <w:b/>
          <w:sz w:val="22"/>
          <w:szCs w:val="22"/>
          <w:u w:val="single"/>
        </w:rPr>
      </w:pPr>
    </w:p>
    <w:p w:rsidR="00B57D18" w:rsidRPr="00080317" w:rsidRDefault="00B57D18" w:rsidP="00B57D18">
      <w:pPr>
        <w:numPr>
          <w:ilvl w:val="0"/>
          <w:numId w:val="44"/>
        </w:numPr>
        <w:spacing w:line="240" w:lineRule="exact"/>
        <w:rPr>
          <w:rFonts w:ascii="Calibri" w:hAnsi="Calibri" w:cs="Calibri"/>
          <w:b/>
          <w:sz w:val="22"/>
          <w:u w:val="single"/>
        </w:rPr>
      </w:pPr>
      <w:r w:rsidRPr="00080317">
        <w:rPr>
          <w:rFonts w:ascii="Calibri" w:hAnsi="Calibri" w:cs="Calibri"/>
          <w:b/>
          <w:sz w:val="22"/>
          <w:u w:val="single"/>
        </w:rPr>
        <w:t>Scope:</w:t>
      </w:r>
    </w:p>
    <w:p w:rsidR="00B57D18" w:rsidRPr="0033593A" w:rsidRDefault="00B57D18" w:rsidP="00B57D18">
      <w:pPr>
        <w:pStyle w:val="Heading3"/>
        <w:ind w:left="720"/>
        <w:jc w:val="both"/>
        <w:rPr>
          <w:u w:val="single"/>
        </w:rPr>
      </w:pPr>
      <w:r w:rsidRPr="0033593A">
        <w:rPr>
          <w:u w:val="single"/>
        </w:rPr>
        <w:t>This tender covers all the works regarding tender for “</w:t>
      </w:r>
      <w:r w:rsidR="00130D72" w:rsidRPr="001D7BA0">
        <w:rPr>
          <w:u w:val="single"/>
        </w:rPr>
        <w:t xml:space="preserve">Tender for </w:t>
      </w:r>
      <w:r w:rsidR="0033593A" w:rsidRPr="0033593A">
        <w:rPr>
          <w:u w:val="single"/>
        </w:rPr>
        <w:t>Hiring OFC Maintenance Teams to carry out Repair Maintenance, Rehabilitation Works ETC, of OPTICAL Fiber Network in Karachi</w:t>
      </w:r>
      <w:r w:rsidRPr="00130D72">
        <w:rPr>
          <w:u w:val="single"/>
        </w:rPr>
        <w:t xml:space="preserve">”. </w:t>
      </w:r>
    </w:p>
    <w:p w:rsidR="00B57D18" w:rsidRPr="00080317" w:rsidRDefault="00B57D18" w:rsidP="00B57D18">
      <w:pPr>
        <w:rPr>
          <w:sz w:val="22"/>
          <w:szCs w:val="22"/>
        </w:rPr>
      </w:pPr>
    </w:p>
    <w:p w:rsidR="00B57D18" w:rsidRPr="00080317" w:rsidRDefault="00B57D18" w:rsidP="00B57D18">
      <w:pPr>
        <w:numPr>
          <w:ilvl w:val="0"/>
          <w:numId w:val="44"/>
        </w:numPr>
        <w:rPr>
          <w:rFonts w:ascii="Calibri" w:hAnsi="Calibri" w:cs="Calibri"/>
          <w:b/>
          <w:sz w:val="22"/>
          <w:u w:val="single"/>
        </w:rPr>
      </w:pPr>
      <w:r w:rsidRPr="00080317">
        <w:rPr>
          <w:rFonts w:ascii="Calibri" w:hAnsi="Calibri" w:cs="Calibri"/>
          <w:b/>
          <w:sz w:val="22"/>
          <w:u w:val="single"/>
        </w:rPr>
        <w:t>Technical Specifications:</w:t>
      </w:r>
    </w:p>
    <w:p w:rsidR="00B57D18" w:rsidRPr="00080317" w:rsidRDefault="00B57D18" w:rsidP="00B57D18">
      <w:pPr>
        <w:ind w:left="717"/>
        <w:rPr>
          <w:rFonts w:ascii="Calibri" w:hAnsi="Calibri" w:cs="Calibri"/>
          <w:b/>
          <w:sz w:val="22"/>
          <w:u w:val="single"/>
        </w:rPr>
      </w:pPr>
    </w:p>
    <w:p w:rsidR="00B57D18" w:rsidRDefault="00B57D18" w:rsidP="00B57D18">
      <w:pPr>
        <w:ind w:left="720"/>
        <w:rPr>
          <w:rFonts w:ascii="Calibri" w:hAnsi="Calibri" w:cs="Calibri"/>
          <w:sz w:val="22"/>
        </w:rPr>
      </w:pPr>
      <w:r w:rsidRPr="00080317">
        <w:rPr>
          <w:rFonts w:ascii="Calibri" w:hAnsi="Calibri" w:cs="Calibri"/>
          <w:sz w:val="22"/>
        </w:rPr>
        <w:t xml:space="preserve">All the job/supplies/services/work provided must conform to the Annexed PTCL Standards document </w:t>
      </w:r>
    </w:p>
    <w:p w:rsidR="00DA7BE0" w:rsidRPr="00080317" w:rsidRDefault="00DA7BE0" w:rsidP="00B57D18">
      <w:pPr>
        <w:rPr>
          <w:rFonts w:ascii="Calibri" w:hAnsi="Calibri" w:cs="Calibri"/>
          <w:sz w:val="22"/>
          <w:szCs w:val="22"/>
        </w:rPr>
      </w:pPr>
    </w:p>
    <w:p w:rsidR="00B57D18" w:rsidRPr="00080317" w:rsidRDefault="00B57D18" w:rsidP="00B57D18">
      <w:pPr>
        <w:numPr>
          <w:ilvl w:val="0"/>
          <w:numId w:val="32"/>
        </w:numPr>
        <w:ind w:left="720" w:hanging="720"/>
        <w:jc w:val="both"/>
        <w:rPr>
          <w:rFonts w:ascii="Calibri" w:hAnsi="Calibri" w:cs="Calibri"/>
          <w:b/>
          <w:sz w:val="22"/>
          <w:szCs w:val="22"/>
          <w:u w:val="single"/>
          <w:lang w:val="en"/>
        </w:rPr>
      </w:pPr>
      <w:r w:rsidRPr="00080317">
        <w:rPr>
          <w:rFonts w:ascii="Calibri" w:hAnsi="Calibri" w:cs="Calibri"/>
          <w:b/>
          <w:sz w:val="22"/>
          <w:szCs w:val="22"/>
          <w:u w:val="single"/>
          <w:lang w:val="en"/>
        </w:rPr>
        <w:t>Technical Strengths of the Bidder:</w:t>
      </w:r>
    </w:p>
    <w:p w:rsidR="00B57D18" w:rsidRPr="00080317" w:rsidRDefault="00B57D18" w:rsidP="00B57D18">
      <w:pPr>
        <w:rPr>
          <w:rFonts w:ascii="Calibri" w:hAnsi="Calibri" w:cs="Calibri"/>
          <w:sz w:val="22"/>
          <w:szCs w:val="22"/>
        </w:rPr>
      </w:pPr>
    </w:p>
    <w:p w:rsidR="00B57D18" w:rsidRPr="00080317" w:rsidRDefault="00B57D18" w:rsidP="00B57D18">
      <w:pPr>
        <w:ind w:left="720"/>
        <w:rPr>
          <w:rFonts w:ascii="Calibri" w:hAnsi="Calibri" w:cs="Calibri"/>
          <w:sz w:val="22"/>
          <w:szCs w:val="22"/>
        </w:rPr>
      </w:pPr>
      <w:r w:rsidRPr="00080317">
        <w:rPr>
          <w:rFonts w:ascii="Calibri" w:hAnsi="Calibri" w:cs="Calibri"/>
          <w:sz w:val="22"/>
          <w:szCs w:val="22"/>
        </w:rPr>
        <w:t>The Bidders will be provide the following information related to his Technical Strengths in his Technical Proposal</w:t>
      </w:r>
    </w:p>
    <w:p w:rsidR="00B57D18" w:rsidRPr="00080317" w:rsidRDefault="00B57D18" w:rsidP="00B57D18">
      <w:pPr>
        <w:jc w:val="center"/>
        <w:rPr>
          <w:rFonts w:ascii="Calibri" w:hAnsi="Calibri" w:cs="Calibri"/>
          <w:b/>
          <w:sz w:val="22"/>
          <w:szCs w:val="22"/>
          <w:u w:val="single"/>
        </w:rPr>
      </w:pPr>
      <w:r w:rsidRPr="00080317">
        <w:rPr>
          <w:rFonts w:ascii="Calibri" w:hAnsi="Calibri" w:cs="Calibri"/>
          <w:b/>
          <w:sz w:val="22"/>
          <w:szCs w:val="22"/>
          <w:u w:val="single"/>
        </w:rPr>
        <w:t>TECHNICAL STRENGTHS &amp; BACKGROUND</w:t>
      </w:r>
    </w:p>
    <w:p w:rsidR="00B57D18" w:rsidRPr="00080317" w:rsidRDefault="00B57D18" w:rsidP="00B57D18">
      <w:pPr>
        <w:jc w:val="center"/>
        <w:rPr>
          <w:rFonts w:ascii="Calibri" w:hAnsi="Calibri" w:cs="Calibri"/>
          <w:b/>
          <w:sz w:val="22"/>
          <w:szCs w:val="22"/>
          <w:u w:val="single"/>
        </w:rPr>
      </w:pPr>
    </w:p>
    <w:tbl>
      <w:tblPr>
        <w:tblW w:w="10700" w:type="dxa"/>
        <w:tblInd w:w="93" w:type="dxa"/>
        <w:tblLook w:val="04A0" w:firstRow="1" w:lastRow="0" w:firstColumn="1" w:lastColumn="0" w:noHBand="0" w:noVBand="1"/>
      </w:tblPr>
      <w:tblGrid>
        <w:gridCol w:w="1005"/>
        <w:gridCol w:w="8100"/>
        <w:gridCol w:w="1595"/>
      </w:tblGrid>
      <w:tr w:rsidR="00B57D18" w:rsidRPr="00080317" w:rsidTr="00DA7BE0">
        <w:trPr>
          <w:trHeight w:val="537"/>
        </w:trPr>
        <w:tc>
          <w:tcPr>
            <w:tcW w:w="107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D18" w:rsidRPr="00080317" w:rsidRDefault="00B57D18" w:rsidP="00DA7BE0">
            <w:pPr>
              <w:jc w:val="center"/>
              <w:rPr>
                <w:rFonts w:ascii="Calibri" w:hAnsi="Calibri" w:cs="Calibri"/>
                <w:b/>
                <w:bCs/>
                <w:color w:val="000000"/>
              </w:rPr>
            </w:pPr>
            <w:r w:rsidRPr="00080317">
              <w:rPr>
                <w:rFonts w:ascii="Calibri" w:hAnsi="Calibri" w:cs="Calibri"/>
                <w:b/>
                <w:bCs/>
                <w:color w:val="000000"/>
              </w:rPr>
              <w:t>QUERIES REGARDING TECHNICAL STRENGTH</w:t>
            </w:r>
          </w:p>
        </w:tc>
      </w:tr>
      <w:tr w:rsidR="00B57D18" w:rsidRPr="00080317" w:rsidTr="00DA7BE0">
        <w:trPr>
          <w:trHeight w:val="537"/>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B57D18" w:rsidRPr="00080317" w:rsidRDefault="00B57D18" w:rsidP="00DA7BE0">
            <w:pPr>
              <w:jc w:val="center"/>
              <w:rPr>
                <w:rFonts w:ascii="Calibri" w:hAnsi="Calibri" w:cs="Calibri"/>
                <w:color w:val="000000"/>
                <w:sz w:val="22"/>
                <w:szCs w:val="22"/>
              </w:rPr>
            </w:pPr>
            <w:r w:rsidRPr="00080317">
              <w:rPr>
                <w:rFonts w:ascii="Calibri" w:hAnsi="Calibri" w:cs="Calibri"/>
                <w:color w:val="000000"/>
                <w:sz w:val="22"/>
                <w:szCs w:val="22"/>
              </w:rPr>
              <w:t>1</w:t>
            </w:r>
          </w:p>
        </w:tc>
        <w:tc>
          <w:tcPr>
            <w:tcW w:w="8100" w:type="dxa"/>
            <w:tcBorders>
              <w:top w:val="nil"/>
              <w:left w:val="nil"/>
              <w:bottom w:val="single" w:sz="4" w:space="0" w:color="auto"/>
              <w:right w:val="single" w:sz="4" w:space="0" w:color="auto"/>
            </w:tcBorders>
            <w:shd w:val="clear" w:color="auto" w:fill="auto"/>
            <w:vAlign w:val="center"/>
            <w:hideMark/>
          </w:tcPr>
          <w:p w:rsidR="00B57D18" w:rsidRPr="00080317" w:rsidRDefault="00B57D18" w:rsidP="00DA7BE0">
            <w:pPr>
              <w:rPr>
                <w:rFonts w:ascii="Calibri" w:hAnsi="Calibri" w:cs="Calibri"/>
                <w:color w:val="000000"/>
                <w:sz w:val="22"/>
                <w:szCs w:val="22"/>
              </w:rPr>
            </w:pPr>
            <w:r w:rsidRPr="00080317">
              <w:rPr>
                <w:rFonts w:ascii="Calibri" w:hAnsi="Calibri" w:cs="Calibri"/>
                <w:color w:val="000000"/>
                <w:sz w:val="22"/>
                <w:szCs w:val="22"/>
              </w:rPr>
              <w:t>Experience in no. of Years for Providing Services.</w:t>
            </w:r>
          </w:p>
        </w:tc>
        <w:tc>
          <w:tcPr>
            <w:tcW w:w="1595" w:type="dxa"/>
            <w:tcBorders>
              <w:top w:val="nil"/>
              <w:left w:val="nil"/>
              <w:bottom w:val="single" w:sz="4" w:space="0" w:color="auto"/>
              <w:right w:val="single" w:sz="4" w:space="0" w:color="auto"/>
            </w:tcBorders>
            <w:shd w:val="clear" w:color="auto" w:fill="auto"/>
            <w:vAlign w:val="center"/>
            <w:hideMark/>
          </w:tcPr>
          <w:p w:rsidR="00B57D18" w:rsidRPr="00080317" w:rsidRDefault="00B57D18" w:rsidP="00DA7BE0">
            <w:pPr>
              <w:jc w:val="center"/>
              <w:rPr>
                <w:rFonts w:ascii="Calibri" w:hAnsi="Calibri" w:cs="Calibri"/>
                <w:color w:val="000000"/>
                <w:sz w:val="22"/>
                <w:szCs w:val="22"/>
              </w:rPr>
            </w:pPr>
            <w:r w:rsidRPr="00080317">
              <w:rPr>
                <w:rFonts w:ascii="Calibri" w:hAnsi="Calibri" w:cs="Calibri"/>
                <w:color w:val="000000"/>
                <w:sz w:val="22"/>
                <w:szCs w:val="22"/>
              </w:rPr>
              <w:t> </w:t>
            </w:r>
          </w:p>
        </w:tc>
      </w:tr>
      <w:tr w:rsidR="00B57D18" w:rsidRPr="00080317" w:rsidTr="00DA7BE0">
        <w:trPr>
          <w:trHeight w:val="537"/>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B57D18" w:rsidRPr="00080317" w:rsidRDefault="00B57D18" w:rsidP="00DA7BE0">
            <w:pPr>
              <w:jc w:val="center"/>
              <w:rPr>
                <w:rFonts w:ascii="Calibri" w:hAnsi="Calibri" w:cs="Calibri"/>
                <w:color w:val="000000"/>
                <w:sz w:val="22"/>
                <w:szCs w:val="22"/>
              </w:rPr>
            </w:pPr>
            <w:r w:rsidRPr="00080317">
              <w:rPr>
                <w:rFonts w:ascii="Calibri" w:hAnsi="Calibri" w:cs="Calibri"/>
                <w:color w:val="000000"/>
                <w:sz w:val="22"/>
                <w:szCs w:val="22"/>
              </w:rPr>
              <w:t>2</w:t>
            </w:r>
          </w:p>
        </w:tc>
        <w:tc>
          <w:tcPr>
            <w:tcW w:w="8100" w:type="dxa"/>
            <w:tcBorders>
              <w:top w:val="nil"/>
              <w:left w:val="nil"/>
              <w:bottom w:val="single" w:sz="4" w:space="0" w:color="auto"/>
              <w:right w:val="single" w:sz="4" w:space="0" w:color="auto"/>
            </w:tcBorders>
            <w:shd w:val="clear" w:color="auto" w:fill="auto"/>
            <w:vAlign w:val="center"/>
            <w:hideMark/>
          </w:tcPr>
          <w:p w:rsidR="00B57D18" w:rsidRPr="00080317" w:rsidRDefault="00B57D18" w:rsidP="00DA7BE0">
            <w:pPr>
              <w:rPr>
                <w:rFonts w:ascii="Calibri" w:hAnsi="Calibri" w:cs="Calibri"/>
                <w:color w:val="000000"/>
                <w:sz w:val="22"/>
                <w:szCs w:val="22"/>
              </w:rPr>
            </w:pPr>
            <w:r w:rsidRPr="00080317">
              <w:rPr>
                <w:rFonts w:ascii="Calibri" w:hAnsi="Calibri" w:cs="Calibri"/>
                <w:color w:val="000000"/>
                <w:sz w:val="22"/>
                <w:szCs w:val="22"/>
              </w:rPr>
              <w:t>No. of Work Orders issued by PTCL in last One Year ( &gt; PKR 1 Million ) in similar Category</w:t>
            </w:r>
          </w:p>
        </w:tc>
        <w:tc>
          <w:tcPr>
            <w:tcW w:w="1595" w:type="dxa"/>
            <w:tcBorders>
              <w:top w:val="nil"/>
              <w:left w:val="nil"/>
              <w:bottom w:val="single" w:sz="4" w:space="0" w:color="auto"/>
              <w:right w:val="single" w:sz="4" w:space="0" w:color="auto"/>
            </w:tcBorders>
            <w:shd w:val="clear" w:color="auto" w:fill="auto"/>
            <w:vAlign w:val="center"/>
            <w:hideMark/>
          </w:tcPr>
          <w:p w:rsidR="00B57D18" w:rsidRPr="00080317" w:rsidRDefault="00B57D18" w:rsidP="00DA7BE0">
            <w:pPr>
              <w:jc w:val="center"/>
              <w:rPr>
                <w:rFonts w:ascii="Calibri" w:hAnsi="Calibri" w:cs="Calibri"/>
                <w:color w:val="000000"/>
                <w:sz w:val="22"/>
                <w:szCs w:val="22"/>
              </w:rPr>
            </w:pPr>
            <w:r w:rsidRPr="00080317">
              <w:rPr>
                <w:rFonts w:ascii="Calibri" w:hAnsi="Calibri" w:cs="Calibri"/>
                <w:color w:val="000000"/>
                <w:sz w:val="22"/>
                <w:szCs w:val="22"/>
              </w:rPr>
              <w:t> </w:t>
            </w:r>
          </w:p>
        </w:tc>
      </w:tr>
      <w:tr w:rsidR="00B57D18" w:rsidRPr="00080317" w:rsidTr="00DA7BE0">
        <w:trPr>
          <w:trHeight w:val="537"/>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B57D18" w:rsidRPr="00080317" w:rsidRDefault="00B57D18" w:rsidP="00DA7BE0">
            <w:pPr>
              <w:jc w:val="center"/>
              <w:rPr>
                <w:rFonts w:ascii="Calibri" w:hAnsi="Calibri" w:cs="Calibri"/>
                <w:color w:val="000000"/>
                <w:sz w:val="22"/>
                <w:szCs w:val="22"/>
              </w:rPr>
            </w:pPr>
            <w:r w:rsidRPr="00080317">
              <w:rPr>
                <w:rFonts w:ascii="Calibri" w:hAnsi="Calibri" w:cs="Calibri"/>
                <w:color w:val="000000"/>
                <w:sz w:val="22"/>
                <w:szCs w:val="22"/>
              </w:rPr>
              <w:t>3</w:t>
            </w:r>
          </w:p>
        </w:tc>
        <w:tc>
          <w:tcPr>
            <w:tcW w:w="8100" w:type="dxa"/>
            <w:tcBorders>
              <w:top w:val="nil"/>
              <w:left w:val="nil"/>
              <w:bottom w:val="single" w:sz="4" w:space="0" w:color="auto"/>
              <w:right w:val="single" w:sz="4" w:space="0" w:color="auto"/>
            </w:tcBorders>
            <w:shd w:val="clear" w:color="auto" w:fill="auto"/>
            <w:vAlign w:val="center"/>
            <w:hideMark/>
          </w:tcPr>
          <w:p w:rsidR="00B57D18" w:rsidRPr="00080317" w:rsidRDefault="00B57D18" w:rsidP="00DA7BE0">
            <w:pPr>
              <w:rPr>
                <w:rFonts w:ascii="Calibri" w:hAnsi="Calibri" w:cs="Calibri"/>
                <w:color w:val="000000"/>
                <w:sz w:val="22"/>
                <w:szCs w:val="22"/>
              </w:rPr>
            </w:pPr>
            <w:r w:rsidRPr="00080317">
              <w:rPr>
                <w:rFonts w:ascii="Calibri" w:hAnsi="Calibri" w:cs="Calibri"/>
                <w:color w:val="000000"/>
                <w:sz w:val="22"/>
                <w:szCs w:val="22"/>
              </w:rPr>
              <w:t>No. of Work Orders issued by other Organizations in last One Year ( &gt; PKR 1 Million ) in similar Category</w:t>
            </w:r>
          </w:p>
        </w:tc>
        <w:tc>
          <w:tcPr>
            <w:tcW w:w="1595" w:type="dxa"/>
            <w:tcBorders>
              <w:top w:val="nil"/>
              <w:left w:val="nil"/>
              <w:bottom w:val="single" w:sz="4" w:space="0" w:color="auto"/>
              <w:right w:val="single" w:sz="4" w:space="0" w:color="auto"/>
            </w:tcBorders>
            <w:shd w:val="clear" w:color="auto" w:fill="auto"/>
            <w:vAlign w:val="center"/>
            <w:hideMark/>
          </w:tcPr>
          <w:p w:rsidR="00B57D18" w:rsidRPr="00080317" w:rsidRDefault="00B57D18" w:rsidP="00DA7BE0">
            <w:pPr>
              <w:jc w:val="center"/>
              <w:rPr>
                <w:rFonts w:ascii="Calibri" w:hAnsi="Calibri" w:cs="Calibri"/>
                <w:color w:val="000000"/>
                <w:sz w:val="22"/>
                <w:szCs w:val="22"/>
              </w:rPr>
            </w:pPr>
            <w:r w:rsidRPr="00080317">
              <w:rPr>
                <w:rFonts w:ascii="Calibri" w:hAnsi="Calibri" w:cs="Calibri"/>
                <w:color w:val="000000"/>
                <w:sz w:val="22"/>
                <w:szCs w:val="22"/>
              </w:rPr>
              <w:t> </w:t>
            </w:r>
          </w:p>
        </w:tc>
      </w:tr>
    </w:tbl>
    <w:p w:rsidR="00B57D18" w:rsidRPr="00080317" w:rsidRDefault="00B57D18" w:rsidP="00B57D18">
      <w:pPr>
        <w:jc w:val="center"/>
        <w:rPr>
          <w:rFonts w:ascii="Calibri" w:hAnsi="Calibri" w:cs="Calibri"/>
          <w:b/>
          <w:sz w:val="22"/>
          <w:szCs w:val="22"/>
          <w:u w:val="single"/>
        </w:rPr>
      </w:pPr>
    </w:p>
    <w:p w:rsidR="00B57D18" w:rsidRPr="00080317" w:rsidRDefault="00B57D18" w:rsidP="00B57D18">
      <w:pPr>
        <w:numPr>
          <w:ilvl w:val="0"/>
          <w:numId w:val="37"/>
        </w:numPr>
        <w:ind w:left="720" w:hanging="720"/>
        <w:rPr>
          <w:rFonts w:ascii="Calibri" w:hAnsi="Calibri" w:cs="Calibri"/>
          <w:b/>
          <w:bCs/>
          <w:sz w:val="22"/>
          <w:szCs w:val="22"/>
          <w:u w:val="single"/>
        </w:rPr>
      </w:pPr>
      <w:r w:rsidRPr="00080317">
        <w:rPr>
          <w:rFonts w:ascii="Calibri" w:hAnsi="Calibri" w:cs="Calibri"/>
          <w:b/>
          <w:bCs/>
          <w:sz w:val="22"/>
          <w:szCs w:val="22"/>
          <w:u w:val="single"/>
        </w:rPr>
        <w:t>PTCL Reserves the rights</w:t>
      </w:r>
    </w:p>
    <w:p w:rsidR="00B57D18" w:rsidRPr="00080317" w:rsidRDefault="00B57D18" w:rsidP="00B57D18">
      <w:pPr>
        <w:rPr>
          <w:rFonts w:ascii="Calibri" w:hAnsi="Calibri" w:cs="Calibri"/>
          <w:b/>
          <w:bCs/>
          <w:sz w:val="22"/>
          <w:szCs w:val="22"/>
        </w:rPr>
      </w:pPr>
    </w:p>
    <w:p w:rsidR="00B57D18" w:rsidRPr="00080317" w:rsidRDefault="00B57D18" w:rsidP="00B57D18">
      <w:pPr>
        <w:tabs>
          <w:tab w:val="left" w:pos="720"/>
        </w:tabs>
        <w:ind w:left="120"/>
        <w:jc w:val="both"/>
        <w:rPr>
          <w:rFonts w:ascii="Calibri" w:hAnsi="Calibri" w:cs="Calibri"/>
          <w:sz w:val="22"/>
          <w:szCs w:val="22"/>
        </w:rPr>
      </w:pPr>
      <w:r w:rsidRPr="00080317">
        <w:rPr>
          <w:rFonts w:ascii="Calibri" w:hAnsi="Calibri" w:cs="Calibri"/>
          <w:sz w:val="22"/>
          <w:szCs w:val="22"/>
        </w:rPr>
        <w:tab/>
        <w:t>6.1</w:t>
      </w:r>
      <w:r w:rsidRPr="00080317">
        <w:rPr>
          <w:rFonts w:ascii="Calibri" w:hAnsi="Calibri" w:cs="Calibri"/>
          <w:sz w:val="22"/>
          <w:szCs w:val="22"/>
        </w:rPr>
        <w:tab/>
        <w:t>PTCL reserves the rights to make changes in the specification at any time without any notice.</w:t>
      </w:r>
    </w:p>
    <w:p w:rsidR="00B57D18" w:rsidRPr="00080317" w:rsidRDefault="00B57D18" w:rsidP="00B57D18">
      <w:pPr>
        <w:tabs>
          <w:tab w:val="left" w:pos="720"/>
        </w:tabs>
        <w:ind w:left="120"/>
        <w:jc w:val="both"/>
        <w:rPr>
          <w:rFonts w:ascii="Calibri" w:hAnsi="Calibri" w:cs="Calibri"/>
          <w:sz w:val="22"/>
          <w:szCs w:val="22"/>
        </w:rPr>
      </w:pPr>
    </w:p>
    <w:p w:rsidR="00B57D18" w:rsidRPr="00080317" w:rsidRDefault="00B57D18" w:rsidP="00B57D18">
      <w:pPr>
        <w:tabs>
          <w:tab w:val="left" w:pos="720"/>
        </w:tabs>
        <w:ind w:left="1440" w:hanging="1440"/>
        <w:jc w:val="both"/>
        <w:rPr>
          <w:rFonts w:ascii="Calibri" w:hAnsi="Calibri" w:cs="Calibri"/>
          <w:sz w:val="22"/>
          <w:szCs w:val="22"/>
        </w:rPr>
      </w:pPr>
      <w:r w:rsidRPr="00080317">
        <w:rPr>
          <w:rFonts w:ascii="Calibri" w:hAnsi="Calibri" w:cs="Calibri"/>
          <w:sz w:val="22"/>
          <w:szCs w:val="22"/>
        </w:rPr>
        <w:tab/>
        <w:t>6.2</w:t>
      </w:r>
      <w:r w:rsidRPr="00080317">
        <w:rPr>
          <w:rFonts w:ascii="Calibri" w:hAnsi="Calibri" w:cs="Calibri"/>
          <w:sz w:val="22"/>
          <w:szCs w:val="22"/>
        </w:rPr>
        <w:tab/>
        <w:t>PTCL cannot guarantee that any of the requirements, standards, regulations, and conditions of this specification are not covered or protected by copyright or patent of a third party.</w:t>
      </w:r>
    </w:p>
    <w:p w:rsidR="00B57D18" w:rsidRPr="00080317" w:rsidRDefault="00B57D18" w:rsidP="00B57D18">
      <w:pPr>
        <w:rPr>
          <w:rFonts w:ascii="Calibri" w:hAnsi="Calibri" w:cs="Calibri"/>
          <w:sz w:val="22"/>
          <w:szCs w:val="22"/>
        </w:rPr>
      </w:pPr>
    </w:p>
    <w:p w:rsidR="00B57D18" w:rsidRPr="00080317" w:rsidRDefault="00B57D18" w:rsidP="00B57D18">
      <w:pPr>
        <w:pStyle w:val="Heading9"/>
        <w:keepLines w:val="0"/>
        <w:numPr>
          <w:ilvl w:val="1"/>
          <w:numId w:val="25"/>
        </w:numPr>
        <w:tabs>
          <w:tab w:val="clear" w:pos="360"/>
          <w:tab w:val="left" w:pos="0"/>
          <w:tab w:val="num" w:pos="720"/>
        </w:tabs>
        <w:spacing w:before="0"/>
        <w:ind w:left="720" w:hanging="720"/>
        <w:rPr>
          <w:rFonts w:ascii="Calibri" w:hAnsi="Calibri" w:cs="Calibri"/>
          <w:b/>
          <w:sz w:val="22"/>
        </w:rPr>
      </w:pPr>
      <w:r w:rsidRPr="00080317">
        <w:rPr>
          <w:rFonts w:ascii="Calibri" w:hAnsi="Calibri" w:cs="Calibri"/>
          <w:sz w:val="22"/>
        </w:rPr>
        <w:t>Clause by clause compliance statement</w:t>
      </w:r>
    </w:p>
    <w:p w:rsidR="00B57D18" w:rsidRPr="00080317" w:rsidRDefault="00B57D18" w:rsidP="00B57D18">
      <w:pPr>
        <w:pStyle w:val="BodyText"/>
        <w:rPr>
          <w:rFonts w:ascii="Calibri" w:hAnsi="Calibri" w:cs="Calibri"/>
          <w:sz w:val="22"/>
          <w:szCs w:val="22"/>
        </w:rPr>
      </w:pPr>
    </w:p>
    <w:p w:rsidR="00B57D18" w:rsidRPr="00080317" w:rsidRDefault="00B57D18" w:rsidP="00B57D18">
      <w:pPr>
        <w:pStyle w:val="BodyText"/>
        <w:rPr>
          <w:rFonts w:ascii="Calibri" w:hAnsi="Calibri" w:cs="Calibri"/>
          <w:sz w:val="22"/>
          <w:szCs w:val="22"/>
        </w:rPr>
      </w:pPr>
      <w:r w:rsidRPr="00080317">
        <w:rPr>
          <w:rFonts w:ascii="Calibri" w:hAnsi="Calibri" w:cs="Calibri"/>
          <w:sz w:val="22"/>
          <w:szCs w:val="22"/>
        </w:rPr>
        <w:t>The bidder shall furnish a clause by clause compliance for each clause/sub-clause of this specification. The Bidder shall provide technical description in detail for each compliance statement. The clauses which need description/figures must be provided otherwise bid will be considered non-compliant.</w:t>
      </w:r>
    </w:p>
    <w:p w:rsidR="00B57D18" w:rsidRPr="00080317" w:rsidRDefault="00B57D18" w:rsidP="00B57D18">
      <w:pPr>
        <w:pStyle w:val="BodyText"/>
        <w:rPr>
          <w:rFonts w:ascii="Calibri" w:hAnsi="Calibri" w:cs="Calibri"/>
          <w:sz w:val="22"/>
          <w:szCs w:val="22"/>
        </w:rPr>
      </w:pPr>
    </w:p>
    <w:p w:rsidR="00B57D18" w:rsidRPr="00080317" w:rsidRDefault="00B57D18" w:rsidP="00B57D18">
      <w:pPr>
        <w:pStyle w:val="BodyText"/>
        <w:numPr>
          <w:ilvl w:val="0"/>
          <w:numId w:val="24"/>
        </w:numPr>
        <w:tabs>
          <w:tab w:val="left" w:pos="720"/>
          <w:tab w:val="num" w:pos="1440"/>
        </w:tabs>
        <w:spacing w:line="240" w:lineRule="auto"/>
        <w:ind w:left="720" w:hanging="720"/>
        <w:rPr>
          <w:rFonts w:ascii="Calibri" w:hAnsi="Calibri" w:cs="Calibri"/>
          <w:sz w:val="22"/>
          <w:szCs w:val="22"/>
        </w:rPr>
      </w:pPr>
      <w:r w:rsidRPr="00080317">
        <w:rPr>
          <w:rFonts w:ascii="Calibri" w:hAnsi="Calibri" w:cs="Calibri"/>
          <w:b/>
          <w:bCs/>
          <w:sz w:val="22"/>
          <w:szCs w:val="22"/>
        </w:rPr>
        <w:t>“Fully compliant”,</w:t>
      </w:r>
      <w:r w:rsidRPr="00080317">
        <w:rPr>
          <w:rFonts w:ascii="Calibri" w:hAnsi="Calibri" w:cs="Calibri"/>
          <w:sz w:val="22"/>
          <w:szCs w:val="22"/>
        </w:rPr>
        <w:t xml:space="preserve"> </w:t>
      </w:r>
      <w:r>
        <w:rPr>
          <w:rFonts w:ascii="Calibri" w:hAnsi="Calibri" w:cs="Calibri"/>
          <w:sz w:val="22"/>
          <w:szCs w:val="22"/>
        </w:rPr>
        <w:t>If</w:t>
      </w:r>
      <w:r w:rsidRPr="00080317">
        <w:rPr>
          <w:rFonts w:ascii="Calibri" w:hAnsi="Calibri" w:cs="Calibri"/>
          <w:sz w:val="22"/>
          <w:szCs w:val="22"/>
        </w:rPr>
        <w:t xml:space="preserve"> items offered fully meet the tender requirement.</w:t>
      </w:r>
    </w:p>
    <w:p w:rsidR="00B57D18" w:rsidRPr="00080317" w:rsidRDefault="00B57D18" w:rsidP="00B57D18">
      <w:pPr>
        <w:pStyle w:val="BodyText"/>
        <w:tabs>
          <w:tab w:val="left" w:pos="720"/>
        </w:tabs>
        <w:ind w:left="720" w:hanging="720"/>
        <w:rPr>
          <w:rFonts w:ascii="Calibri" w:hAnsi="Calibri" w:cs="Calibri"/>
          <w:sz w:val="22"/>
          <w:szCs w:val="22"/>
        </w:rPr>
      </w:pPr>
    </w:p>
    <w:p w:rsidR="00B57D18" w:rsidRPr="00080317" w:rsidRDefault="00B57D18" w:rsidP="00B57D18">
      <w:pPr>
        <w:pStyle w:val="BodyText"/>
        <w:numPr>
          <w:ilvl w:val="0"/>
          <w:numId w:val="24"/>
        </w:numPr>
        <w:tabs>
          <w:tab w:val="left" w:pos="720"/>
          <w:tab w:val="num" w:pos="1440"/>
        </w:tabs>
        <w:spacing w:line="240" w:lineRule="auto"/>
        <w:ind w:left="720" w:hanging="720"/>
        <w:rPr>
          <w:rFonts w:ascii="Calibri" w:hAnsi="Calibri" w:cs="Calibri"/>
          <w:sz w:val="22"/>
          <w:szCs w:val="22"/>
        </w:rPr>
      </w:pPr>
      <w:r w:rsidRPr="00080317">
        <w:rPr>
          <w:rFonts w:ascii="Calibri" w:hAnsi="Calibri" w:cs="Calibri"/>
          <w:b/>
          <w:bCs/>
          <w:sz w:val="22"/>
          <w:szCs w:val="22"/>
        </w:rPr>
        <w:t>“Partially compliant”,</w:t>
      </w:r>
      <w:r w:rsidRPr="00080317">
        <w:rPr>
          <w:rFonts w:ascii="Calibri" w:hAnsi="Calibri" w:cs="Calibri"/>
          <w:sz w:val="22"/>
          <w:szCs w:val="22"/>
        </w:rPr>
        <w:t xml:space="preserve"> if the offered items  and their functions meet the tender requirement partially, the bidder shall state the reason for partially compliant. However, if the bidder is able to fulfill the specified requirement later on, the time schedule be mentioned in the offer.</w:t>
      </w:r>
    </w:p>
    <w:p w:rsidR="00B57D18" w:rsidRPr="00080317" w:rsidRDefault="00B57D18" w:rsidP="00B57D18">
      <w:pPr>
        <w:pStyle w:val="ListParagraph"/>
        <w:tabs>
          <w:tab w:val="left" w:pos="720"/>
        </w:tabs>
        <w:ind w:hanging="720"/>
        <w:rPr>
          <w:rFonts w:ascii="Calibri" w:hAnsi="Calibri" w:cs="Calibri"/>
          <w:sz w:val="22"/>
          <w:szCs w:val="22"/>
        </w:rPr>
      </w:pPr>
    </w:p>
    <w:p w:rsidR="00B57D18" w:rsidRPr="00080317" w:rsidRDefault="00B57D18" w:rsidP="00B57D18">
      <w:pPr>
        <w:pStyle w:val="BodyText"/>
        <w:numPr>
          <w:ilvl w:val="0"/>
          <w:numId w:val="24"/>
        </w:numPr>
        <w:tabs>
          <w:tab w:val="left" w:pos="720"/>
          <w:tab w:val="num" w:pos="1440"/>
        </w:tabs>
        <w:spacing w:line="240" w:lineRule="auto"/>
        <w:ind w:left="720" w:hanging="720"/>
        <w:rPr>
          <w:rFonts w:ascii="Calibri" w:hAnsi="Calibri" w:cs="Calibri"/>
          <w:sz w:val="22"/>
          <w:szCs w:val="22"/>
        </w:rPr>
      </w:pPr>
      <w:r w:rsidRPr="00080317">
        <w:rPr>
          <w:rFonts w:ascii="Calibri" w:hAnsi="Calibri" w:cs="Calibri"/>
          <w:b/>
          <w:bCs/>
          <w:sz w:val="22"/>
          <w:szCs w:val="22"/>
        </w:rPr>
        <w:lastRenderedPageBreak/>
        <w:t>“Non-compliant”,</w:t>
      </w:r>
      <w:r w:rsidRPr="00080317">
        <w:rPr>
          <w:rFonts w:ascii="Calibri" w:hAnsi="Calibri" w:cs="Calibri"/>
          <w:sz w:val="22"/>
          <w:szCs w:val="22"/>
        </w:rPr>
        <w:t xml:space="preserve"> if the offered items and their functions not meet the requirements, the bidder shall state the reason for it.</w:t>
      </w:r>
    </w:p>
    <w:p w:rsidR="00B57D18" w:rsidRPr="00080317" w:rsidRDefault="00B57D18" w:rsidP="00B57D18">
      <w:pPr>
        <w:pStyle w:val="ListParagraph"/>
        <w:tabs>
          <w:tab w:val="left" w:pos="720"/>
        </w:tabs>
        <w:ind w:hanging="720"/>
        <w:rPr>
          <w:rFonts w:ascii="Calibri" w:hAnsi="Calibri" w:cs="Calibri"/>
          <w:sz w:val="22"/>
          <w:szCs w:val="22"/>
        </w:rPr>
      </w:pPr>
    </w:p>
    <w:p w:rsidR="00B57D18" w:rsidRPr="00080317" w:rsidRDefault="00B57D18" w:rsidP="00B57D18">
      <w:pPr>
        <w:pStyle w:val="BodyText"/>
        <w:numPr>
          <w:ilvl w:val="0"/>
          <w:numId w:val="24"/>
        </w:numPr>
        <w:tabs>
          <w:tab w:val="left" w:pos="720"/>
          <w:tab w:val="num" w:pos="1440"/>
        </w:tabs>
        <w:spacing w:line="240" w:lineRule="auto"/>
        <w:ind w:left="720" w:hanging="720"/>
        <w:rPr>
          <w:rFonts w:ascii="Calibri" w:hAnsi="Calibri" w:cs="Calibri"/>
          <w:sz w:val="22"/>
          <w:szCs w:val="22"/>
        </w:rPr>
      </w:pPr>
      <w:r w:rsidRPr="00080317">
        <w:rPr>
          <w:rFonts w:ascii="Calibri" w:hAnsi="Calibri" w:cs="Calibri"/>
          <w:sz w:val="22"/>
          <w:szCs w:val="22"/>
        </w:rPr>
        <w:t xml:space="preserve">In case of unclear statement of compliance for any specified requirement, PTCL will interpret that particular requirement as </w:t>
      </w:r>
      <w:r w:rsidRPr="00080317">
        <w:rPr>
          <w:rFonts w:ascii="Calibri" w:hAnsi="Calibri" w:cs="Calibri"/>
          <w:b/>
          <w:bCs/>
          <w:sz w:val="22"/>
          <w:szCs w:val="22"/>
        </w:rPr>
        <w:t>“Non-Compliant”.</w:t>
      </w:r>
    </w:p>
    <w:p w:rsidR="00B57D18" w:rsidRPr="00080317" w:rsidRDefault="00B57D18" w:rsidP="00B57D18">
      <w:pPr>
        <w:pStyle w:val="BodyText"/>
        <w:tabs>
          <w:tab w:val="left" w:pos="720"/>
        </w:tabs>
        <w:ind w:left="720"/>
        <w:rPr>
          <w:rFonts w:ascii="Calibri" w:hAnsi="Calibri" w:cs="Calibri"/>
          <w:sz w:val="22"/>
          <w:szCs w:val="22"/>
        </w:rPr>
      </w:pPr>
    </w:p>
    <w:p w:rsidR="00B57D18" w:rsidRPr="00080317" w:rsidRDefault="00B57D18" w:rsidP="00B57D18">
      <w:pPr>
        <w:pStyle w:val="PlainText"/>
        <w:numPr>
          <w:ilvl w:val="0"/>
          <w:numId w:val="24"/>
        </w:numPr>
        <w:tabs>
          <w:tab w:val="clear" w:pos="3060"/>
          <w:tab w:val="num" w:pos="720"/>
        </w:tabs>
        <w:ind w:left="720" w:hanging="720"/>
        <w:jc w:val="both"/>
        <w:rPr>
          <w:rFonts w:ascii="Calibri" w:hAnsi="Calibri" w:cs="Calibri"/>
          <w:bCs/>
          <w:sz w:val="22"/>
          <w:szCs w:val="22"/>
        </w:rPr>
      </w:pPr>
      <w:r w:rsidRPr="00080317">
        <w:rPr>
          <w:rFonts w:ascii="Calibri" w:hAnsi="Calibri" w:cs="Calibri"/>
          <w:bCs/>
          <w:sz w:val="22"/>
          <w:szCs w:val="22"/>
        </w:rPr>
        <w:t>For every clause, the Bidder must mention in the same table the reference of document (document name/number and page number) where evidence has been provided in support of the clause.</w:t>
      </w:r>
    </w:p>
    <w:p w:rsidR="00B57D18" w:rsidRDefault="00B57D18" w:rsidP="00B57D18">
      <w:pPr>
        <w:pStyle w:val="PlainText"/>
        <w:tabs>
          <w:tab w:val="left" w:pos="720"/>
        </w:tabs>
        <w:ind w:left="720" w:hanging="720"/>
        <w:jc w:val="both"/>
        <w:rPr>
          <w:rFonts w:ascii="Calibri" w:hAnsi="Calibri" w:cs="Calibri"/>
          <w:bCs/>
          <w:sz w:val="22"/>
          <w:szCs w:val="22"/>
        </w:rPr>
      </w:pPr>
    </w:p>
    <w:p w:rsidR="00C32EA1" w:rsidRDefault="00C32EA1" w:rsidP="00B57D18">
      <w:pPr>
        <w:pStyle w:val="PlainText"/>
        <w:tabs>
          <w:tab w:val="left" w:pos="720"/>
        </w:tabs>
        <w:ind w:left="720" w:hanging="720"/>
        <w:jc w:val="both"/>
        <w:rPr>
          <w:rFonts w:ascii="Calibri" w:hAnsi="Calibri" w:cs="Calibri"/>
          <w:bCs/>
          <w:sz w:val="22"/>
          <w:szCs w:val="22"/>
        </w:rPr>
      </w:pPr>
    </w:p>
    <w:p w:rsidR="00C32EA1" w:rsidRDefault="00C32EA1" w:rsidP="00B57D18">
      <w:pPr>
        <w:pStyle w:val="PlainText"/>
        <w:tabs>
          <w:tab w:val="left" w:pos="720"/>
        </w:tabs>
        <w:ind w:left="720" w:hanging="720"/>
        <w:jc w:val="both"/>
        <w:rPr>
          <w:rFonts w:ascii="Calibri" w:hAnsi="Calibri" w:cs="Calibri"/>
          <w:bCs/>
          <w:sz w:val="22"/>
          <w:szCs w:val="22"/>
        </w:rPr>
      </w:pPr>
    </w:p>
    <w:p w:rsidR="00C32EA1" w:rsidRDefault="00C32EA1" w:rsidP="00B57D18">
      <w:pPr>
        <w:pStyle w:val="PlainText"/>
        <w:tabs>
          <w:tab w:val="left" w:pos="720"/>
        </w:tabs>
        <w:ind w:left="720" w:hanging="720"/>
        <w:jc w:val="both"/>
        <w:rPr>
          <w:rFonts w:ascii="Calibri" w:hAnsi="Calibri" w:cs="Calibri"/>
          <w:bCs/>
          <w:sz w:val="22"/>
          <w:szCs w:val="22"/>
        </w:rPr>
      </w:pPr>
    </w:p>
    <w:p w:rsidR="00C32EA1" w:rsidRDefault="00C32EA1" w:rsidP="00B57D18">
      <w:pPr>
        <w:pStyle w:val="PlainText"/>
        <w:tabs>
          <w:tab w:val="left" w:pos="720"/>
        </w:tabs>
        <w:ind w:left="720" w:hanging="720"/>
        <w:jc w:val="both"/>
        <w:rPr>
          <w:rFonts w:ascii="Calibri" w:hAnsi="Calibri" w:cs="Calibri"/>
          <w:bCs/>
          <w:sz w:val="22"/>
          <w:szCs w:val="22"/>
        </w:rPr>
      </w:pPr>
    </w:p>
    <w:p w:rsidR="00C32EA1" w:rsidRPr="00080317" w:rsidRDefault="00C32EA1" w:rsidP="00B57D18">
      <w:pPr>
        <w:pStyle w:val="PlainText"/>
        <w:tabs>
          <w:tab w:val="left" w:pos="720"/>
        </w:tabs>
        <w:ind w:left="720" w:hanging="720"/>
        <w:jc w:val="both"/>
        <w:rPr>
          <w:rFonts w:ascii="Calibri" w:hAnsi="Calibri" w:cs="Calibri"/>
          <w:bCs/>
          <w:sz w:val="22"/>
          <w:szCs w:val="22"/>
        </w:rPr>
      </w:pPr>
    </w:p>
    <w:p w:rsidR="00B57D18" w:rsidRPr="00080317" w:rsidRDefault="00B57D18" w:rsidP="00B57D18">
      <w:pPr>
        <w:pStyle w:val="PlainText"/>
        <w:numPr>
          <w:ilvl w:val="0"/>
          <w:numId w:val="24"/>
        </w:numPr>
        <w:tabs>
          <w:tab w:val="clear" w:pos="3060"/>
          <w:tab w:val="num" w:pos="720"/>
        </w:tabs>
        <w:ind w:left="720" w:hanging="720"/>
        <w:jc w:val="both"/>
        <w:rPr>
          <w:rFonts w:ascii="Calibri" w:hAnsi="Calibri" w:cs="Calibri"/>
          <w:bCs/>
          <w:sz w:val="22"/>
          <w:szCs w:val="22"/>
        </w:rPr>
      </w:pPr>
      <w:r w:rsidRPr="00080317">
        <w:rPr>
          <w:rFonts w:ascii="Calibri" w:hAnsi="Calibri" w:cs="Calibri"/>
          <w:bCs/>
          <w:sz w:val="22"/>
          <w:szCs w:val="22"/>
        </w:rPr>
        <w:t>The bidder must submit soft (CD’s / Flash memory disc) and hard copy of Compliance statement of each clause/sub clause of technical specifications as in the given format.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700"/>
        <w:gridCol w:w="2430"/>
        <w:gridCol w:w="1980"/>
      </w:tblGrid>
      <w:tr w:rsidR="00B57D18" w:rsidRPr="00080317" w:rsidTr="00DA7BE0">
        <w:tc>
          <w:tcPr>
            <w:tcW w:w="2160" w:type="dxa"/>
          </w:tcPr>
          <w:p w:rsidR="00B57D18" w:rsidRPr="00080317" w:rsidRDefault="00B57D18" w:rsidP="00DA7BE0">
            <w:pPr>
              <w:jc w:val="both"/>
              <w:rPr>
                <w:rFonts w:ascii="Calibri" w:hAnsi="Calibri" w:cs="Calibri"/>
                <w:b/>
                <w:bCs/>
                <w:sz w:val="22"/>
                <w:szCs w:val="22"/>
              </w:rPr>
            </w:pPr>
            <w:r w:rsidRPr="00080317">
              <w:rPr>
                <w:rFonts w:ascii="Calibri" w:hAnsi="Calibri" w:cs="Calibri"/>
                <w:b/>
                <w:bCs/>
                <w:sz w:val="22"/>
                <w:szCs w:val="22"/>
              </w:rPr>
              <w:t>Clause/Sub clause #</w:t>
            </w:r>
          </w:p>
        </w:tc>
        <w:tc>
          <w:tcPr>
            <w:tcW w:w="2700" w:type="dxa"/>
          </w:tcPr>
          <w:p w:rsidR="00B57D18" w:rsidRPr="00080317" w:rsidRDefault="00B57D18" w:rsidP="00DA7BE0">
            <w:pPr>
              <w:jc w:val="center"/>
              <w:rPr>
                <w:rFonts w:ascii="Calibri" w:hAnsi="Calibri" w:cs="Calibri"/>
                <w:b/>
                <w:bCs/>
                <w:sz w:val="22"/>
                <w:szCs w:val="22"/>
              </w:rPr>
            </w:pPr>
            <w:r w:rsidRPr="00080317">
              <w:rPr>
                <w:rFonts w:ascii="Calibri" w:hAnsi="Calibri" w:cs="Calibri"/>
                <w:b/>
                <w:bCs/>
                <w:sz w:val="22"/>
                <w:szCs w:val="22"/>
              </w:rPr>
              <w:t>Compliance  statement (C/PC/NC)*</w:t>
            </w:r>
          </w:p>
        </w:tc>
        <w:tc>
          <w:tcPr>
            <w:tcW w:w="2430" w:type="dxa"/>
          </w:tcPr>
          <w:p w:rsidR="00B57D18" w:rsidRPr="00080317" w:rsidRDefault="00B57D18" w:rsidP="00DA7BE0">
            <w:pPr>
              <w:jc w:val="both"/>
              <w:rPr>
                <w:rFonts w:ascii="Calibri" w:hAnsi="Calibri" w:cs="Calibri"/>
                <w:b/>
                <w:bCs/>
                <w:sz w:val="22"/>
                <w:szCs w:val="22"/>
              </w:rPr>
            </w:pPr>
            <w:r w:rsidRPr="00080317">
              <w:rPr>
                <w:rFonts w:ascii="Calibri" w:hAnsi="Calibri" w:cs="Calibri"/>
                <w:b/>
                <w:bCs/>
                <w:sz w:val="22"/>
                <w:szCs w:val="22"/>
              </w:rPr>
              <w:t>Reference</w:t>
            </w:r>
          </w:p>
          <w:p w:rsidR="00B57D18" w:rsidRPr="00080317" w:rsidRDefault="00B57D18" w:rsidP="00DA7BE0">
            <w:pPr>
              <w:jc w:val="both"/>
              <w:rPr>
                <w:rFonts w:ascii="Calibri" w:hAnsi="Calibri" w:cs="Calibri"/>
                <w:b/>
                <w:bCs/>
                <w:sz w:val="22"/>
                <w:szCs w:val="22"/>
              </w:rPr>
            </w:pPr>
            <w:r w:rsidRPr="00080317">
              <w:rPr>
                <w:rFonts w:ascii="Calibri" w:hAnsi="Calibri" w:cs="Calibri"/>
                <w:b/>
                <w:bCs/>
                <w:sz w:val="22"/>
                <w:szCs w:val="22"/>
              </w:rPr>
              <w:t>(Document &amp; Page #)</w:t>
            </w:r>
          </w:p>
        </w:tc>
        <w:tc>
          <w:tcPr>
            <w:tcW w:w="1980" w:type="dxa"/>
          </w:tcPr>
          <w:p w:rsidR="00B57D18" w:rsidRPr="00080317" w:rsidRDefault="00B57D18" w:rsidP="00DA7BE0">
            <w:pPr>
              <w:jc w:val="both"/>
              <w:rPr>
                <w:rFonts w:ascii="Calibri" w:hAnsi="Calibri" w:cs="Calibri"/>
                <w:b/>
                <w:bCs/>
                <w:sz w:val="22"/>
                <w:szCs w:val="22"/>
              </w:rPr>
            </w:pPr>
            <w:r w:rsidRPr="00080317">
              <w:rPr>
                <w:rFonts w:ascii="Calibri" w:hAnsi="Calibri" w:cs="Calibri"/>
                <w:b/>
                <w:bCs/>
                <w:sz w:val="22"/>
                <w:szCs w:val="22"/>
              </w:rPr>
              <w:t>Remarks (if any)</w:t>
            </w:r>
          </w:p>
        </w:tc>
      </w:tr>
      <w:tr w:rsidR="00B57D18" w:rsidRPr="00080317" w:rsidTr="00DA7BE0">
        <w:tc>
          <w:tcPr>
            <w:tcW w:w="2160" w:type="dxa"/>
          </w:tcPr>
          <w:p w:rsidR="00B57D18" w:rsidRPr="00080317" w:rsidRDefault="00B57D18" w:rsidP="00DA7BE0">
            <w:pPr>
              <w:jc w:val="both"/>
              <w:rPr>
                <w:rFonts w:ascii="Calibri" w:hAnsi="Calibri" w:cs="Calibri"/>
                <w:b/>
                <w:bCs/>
                <w:sz w:val="22"/>
                <w:szCs w:val="22"/>
              </w:rPr>
            </w:pPr>
          </w:p>
        </w:tc>
        <w:tc>
          <w:tcPr>
            <w:tcW w:w="2700" w:type="dxa"/>
          </w:tcPr>
          <w:p w:rsidR="00B57D18" w:rsidRPr="00080317" w:rsidRDefault="00B57D18" w:rsidP="00DA7BE0">
            <w:pPr>
              <w:jc w:val="both"/>
              <w:rPr>
                <w:rFonts w:ascii="Calibri" w:hAnsi="Calibri" w:cs="Calibri"/>
                <w:b/>
                <w:bCs/>
                <w:sz w:val="22"/>
                <w:szCs w:val="22"/>
              </w:rPr>
            </w:pPr>
          </w:p>
        </w:tc>
        <w:tc>
          <w:tcPr>
            <w:tcW w:w="2430" w:type="dxa"/>
          </w:tcPr>
          <w:p w:rsidR="00B57D18" w:rsidRPr="00080317" w:rsidRDefault="00B57D18" w:rsidP="00DA7BE0">
            <w:pPr>
              <w:jc w:val="both"/>
              <w:rPr>
                <w:rFonts w:ascii="Calibri" w:hAnsi="Calibri" w:cs="Calibri"/>
                <w:b/>
                <w:bCs/>
                <w:sz w:val="22"/>
                <w:szCs w:val="22"/>
              </w:rPr>
            </w:pPr>
          </w:p>
        </w:tc>
        <w:tc>
          <w:tcPr>
            <w:tcW w:w="1980" w:type="dxa"/>
          </w:tcPr>
          <w:p w:rsidR="00B57D18" w:rsidRPr="00080317" w:rsidRDefault="00B57D18" w:rsidP="00DA7BE0">
            <w:pPr>
              <w:jc w:val="both"/>
              <w:rPr>
                <w:rFonts w:ascii="Calibri" w:hAnsi="Calibri" w:cs="Calibri"/>
                <w:b/>
                <w:bCs/>
                <w:sz w:val="22"/>
                <w:szCs w:val="22"/>
              </w:rPr>
            </w:pPr>
          </w:p>
        </w:tc>
      </w:tr>
    </w:tbl>
    <w:p w:rsidR="00B57D18" w:rsidRPr="00080317" w:rsidRDefault="00B57D18" w:rsidP="00B57D18">
      <w:pPr>
        <w:spacing w:line="360" w:lineRule="auto"/>
        <w:jc w:val="both"/>
        <w:rPr>
          <w:rFonts w:ascii="Calibri" w:hAnsi="Calibri" w:cs="Calibri"/>
          <w:sz w:val="22"/>
          <w:szCs w:val="22"/>
        </w:rPr>
      </w:pPr>
      <w:r w:rsidRPr="00080317">
        <w:rPr>
          <w:rFonts w:ascii="Calibri" w:hAnsi="Calibri" w:cs="Calibri"/>
          <w:sz w:val="22"/>
          <w:szCs w:val="22"/>
        </w:rPr>
        <w:tab/>
      </w:r>
      <w:r w:rsidRPr="00080317">
        <w:rPr>
          <w:rFonts w:ascii="Calibri" w:hAnsi="Calibri" w:cs="Calibri"/>
          <w:sz w:val="22"/>
          <w:szCs w:val="22"/>
        </w:rPr>
        <w:tab/>
        <w:t>*</w:t>
      </w:r>
      <w:r w:rsidRPr="00080317">
        <w:rPr>
          <w:rFonts w:ascii="Calibri" w:hAnsi="Calibri" w:cs="Calibri"/>
          <w:sz w:val="22"/>
          <w:szCs w:val="22"/>
        </w:rPr>
        <w:tab/>
        <w:t>C</w:t>
      </w:r>
      <w:r w:rsidRPr="00080317">
        <w:rPr>
          <w:rFonts w:ascii="Calibri" w:hAnsi="Calibri" w:cs="Calibri"/>
          <w:sz w:val="22"/>
          <w:szCs w:val="22"/>
        </w:rPr>
        <w:tab/>
        <w:t xml:space="preserve">for </w:t>
      </w:r>
      <w:r w:rsidRPr="00080317">
        <w:rPr>
          <w:rFonts w:ascii="Calibri" w:hAnsi="Calibri" w:cs="Calibri"/>
          <w:sz w:val="22"/>
          <w:szCs w:val="22"/>
        </w:rPr>
        <w:tab/>
        <w:t>Complaint</w:t>
      </w:r>
    </w:p>
    <w:p w:rsidR="00B57D18" w:rsidRPr="00080317" w:rsidRDefault="00B57D18" w:rsidP="00B57D18">
      <w:pPr>
        <w:spacing w:line="360" w:lineRule="auto"/>
        <w:jc w:val="both"/>
        <w:rPr>
          <w:rFonts w:ascii="Calibri" w:hAnsi="Calibri" w:cs="Calibri"/>
          <w:sz w:val="22"/>
          <w:szCs w:val="22"/>
        </w:rPr>
      </w:pPr>
      <w:r w:rsidRPr="00080317">
        <w:rPr>
          <w:rFonts w:ascii="Calibri" w:hAnsi="Calibri" w:cs="Calibri"/>
          <w:sz w:val="22"/>
          <w:szCs w:val="22"/>
        </w:rPr>
        <w:tab/>
      </w:r>
      <w:r w:rsidRPr="00080317">
        <w:rPr>
          <w:rFonts w:ascii="Calibri" w:hAnsi="Calibri" w:cs="Calibri"/>
          <w:sz w:val="22"/>
          <w:szCs w:val="22"/>
        </w:rPr>
        <w:tab/>
      </w:r>
      <w:r w:rsidRPr="00080317">
        <w:rPr>
          <w:rFonts w:ascii="Calibri" w:hAnsi="Calibri" w:cs="Calibri"/>
          <w:sz w:val="22"/>
          <w:szCs w:val="22"/>
        </w:rPr>
        <w:tab/>
        <w:t>PC</w:t>
      </w:r>
      <w:r w:rsidRPr="00080317">
        <w:rPr>
          <w:rFonts w:ascii="Calibri" w:hAnsi="Calibri" w:cs="Calibri"/>
          <w:sz w:val="22"/>
          <w:szCs w:val="22"/>
        </w:rPr>
        <w:tab/>
        <w:t>for</w:t>
      </w:r>
      <w:r w:rsidRPr="00080317">
        <w:rPr>
          <w:rFonts w:ascii="Calibri" w:hAnsi="Calibri" w:cs="Calibri"/>
          <w:sz w:val="22"/>
          <w:szCs w:val="22"/>
        </w:rPr>
        <w:tab/>
        <w:t>Partially Compliant</w:t>
      </w:r>
    </w:p>
    <w:p w:rsidR="00B57D18" w:rsidRPr="00080317" w:rsidRDefault="00B57D18" w:rsidP="00B57D18">
      <w:pPr>
        <w:spacing w:line="360" w:lineRule="auto"/>
        <w:jc w:val="both"/>
        <w:rPr>
          <w:rFonts w:ascii="Calibri" w:hAnsi="Calibri" w:cs="Calibri"/>
          <w:sz w:val="22"/>
          <w:szCs w:val="22"/>
        </w:rPr>
      </w:pPr>
      <w:r w:rsidRPr="00080317">
        <w:rPr>
          <w:rFonts w:ascii="Calibri" w:hAnsi="Calibri" w:cs="Calibri"/>
          <w:sz w:val="22"/>
          <w:szCs w:val="22"/>
        </w:rPr>
        <w:tab/>
      </w:r>
      <w:r w:rsidRPr="00080317">
        <w:rPr>
          <w:rFonts w:ascii="Calibri" w:hAnsi="Calibri" w:cs="Calibri"/>
          <w:sz w:val="22"/>
          <w:szCs w:val="22"/>
        </w:rPr>
        <w:tab/>
      </w:r>
      <w:r w:rsidRPr="00080317">
        <w:rPr>
          <w:rFonts w:ascii="Calibri" w:hAnsi="Calibri" w:cs="Calibri"/>
          <w:sz w:val="22"/>
          <w:szCs w:val="22"/>
        </w:rPr>
        <w:tab/>
        <w:t>NC</w:t>
      </w:r>
      <w:r w:rsidRPr="00080317">
        <w:rPr>
          <w:rFonts w:ascii="Calibri" w:hAnsi="Calibri" w:cs="Calibri"/>
          <w:sz w:val="22"/>
          <w:szCs w:val="22"/>
        </w:rPr>
        <w:tab/>
        <w:t>for</w:t>
      </w:r>
      <w:r w:rsidRPr="00080317">
        <w:rPr>
          <w:rFonts w:ascii="Calibri" w:hAnsi="Calibri" w:cs="Calibri"/>
          <w:sz w:val="22"/>
          <w:szCs w:val="22"/>
        </w:rPr>
        <w:tab/>
        <w:t>Not Compliant</w:t>
      </w:r>
    </w:p>
    <w:p w:rsidR="00B57D18" w:rsidRPr="00080317" w:rsidRDefault="00B57D18" w:rsidP="00B57D18">
      <w:pPr>
        <w:rPr>
          <w:rFonts w:ascii="Calibri" w:hAnsi="Calibri" w:cs="Calibri"/>
          <w:b/>
          <w:sz w:val="22"/>
          <w:szCs w:val="22"/>
          <w:u w:val="single"/>
        </w:rPr>
      </w:pPr>
    </w:p>
    <w:p w:rsidR="00B57D18" w:rsidRPr="00080317" w:rsidRDefault="00B57D18" w:rsidP="00B57D18">
      <w:pPr>
        <w:rPr>
          <w:rFonts w:ascii="Calibri" w:hAnsi="Calibri" w:cs="Calibri"/>
          <w:b/>
          <w:sz w:val="22"/>
          <w:szCs w:val="22"/>
          <w:u w:val="single"/>
        </w:rPr>
      </w:pPr>
      <w:r w:rsidRPr="00080317">
        <w:rPr>
          <w:rFonts w:ascii="Calibri" w:hAnsi="Calibri" w:cs="Calibri"/>
          <w:b/>
          <w:sz w:val="22"/>
          <w:szCs w:val="22"/>
          <w:u w:val="single"/>
        </w:rPr>
        <w:t>TECHNICAL COMPLIANCE STATEMENT</w:t>
      </w:r>
    </w:p>
    <w:p w:rsidR="00B57D18" w:rsidRPr="00080317" w:rsidRDefault="00B57D18" w:rsidP="00B57D18">
      <w:pPr>
        <w:rPr>
          <w:rFonts w:ascii="Calibri" w:hAnsi="Calibri" w:cs="Calibri"/>
          <w:sz w:val="22"/>
          <w:szCs w:val="22"/>
        </w:rPr>
      </w:pPr>
    </w:p>
    <w:p w:rsidR="00B57D18" w:rsidRPr="00080317" w:rsidRDefault="00B57D18" w:rsidP="00B57D18">
      <w:pPr>
        <w:rPr>
          <w:rFonts w:ascii="Calibri" w:hAnsi="Calibri" w:cs="Calibri"/>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420"/>
        <w:gridCol w:w="1800"/>
        <w:gridCol w:w="4104"/>
      </w:tblGrid>
      <w:tr w:rsidR="00B57D18" w:rsidRPr="00080317" w:rsidTr="00DA7BE0">
        <w:tc>
          <w:tcPr>
            <w:tcW w:w="900"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S.#</w:t>
            </w:r>
          </w:p>
          <w:p w:rsidR="00B57D18" w:rsidRPr="00080317" w:rsidRDefault="00B57D18" w:rsidP="00DA7BE0">
            <w:pPr>
              <w:jc w:val="center"/>
              <w:rPr>
                <w:rFonts w:ascii="Calibri" w:hAnsi="Calibri" w:cs="Calibri"/>
                <w:b/>
                <w:sz w:val="22"/>
                <w:szCs w:val="22"/>
              </w:rPr>
            </w:pPr>
          </w:p>
        </w:tc>
        <w:tc>
          <w:tcPr>
            <w:tcW w:w="3420"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CLAUSE OF STATEMENT</w:t>
            </w:r>
          </w:p>
        </w:tc>
        <w:tc>
          <w:tcPr>
            <w:tcW w:w="1800"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COMPLIANCE</w:t>
            </w:r>
          </w:p>
        </w:tc>
        <w:tc>
          <w:tcPr>
            <w:tcW w:w="4104"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REMARKS</w:t>
            </w:r>
          </w:p>
        </w:tc>
      </w:tr>
      <w:tr w:rsidR="00B57D18" w:rsidRPr="00080317" w:rsidTr="00DA7BE0">
        <w:trPr>
          <w:trHeight w:val="469"/>
        </w:trPr>
        <w:tc>
          <w:tcPr>
            <w:tcW w:w="90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1</w:t>
            </w:r>
          </w:p>
        </w:tc>
        <w:tc>
          <w:tcPr>
            <w:tcW w:w="342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Scope</w:t>
            </w:r>
          </w:p>
        </w:tc>
        <w:tc>
          <w:tcPr>
            <w:tcW w:w="1800" w:type="dxa"/>
            <w:vAlign w:val="center"/>
          </w:tcPr>
          <w:p w:rsidR="00B57D18" w:rsidRPr="00080317" w:rsidRDefault="00B57D18" w:rsidP="00DA7BE0">
            <w:pPr>
              <w:rPr>
                <w:rFonts w:ascii="Calibri" w:hAnsi="Calibri" w:cs="Calibri"/>
                <w:sz w:val="22"/>
                <w:szCs w:val="22"/>
              </w:rPr>
            </w:pPr>
          </w:p>
        </w:tc>
        <w:tc>
          <w:tcPr>
            <w:tcW w:w="4104" w:type="dxa"/>
            <w:vAlign w:val="center"/>
          </w:tcPr>
          <w:p w:rsidR="00B57D18" w:rsidRPr="00080317" w:rsidRDefault="00B57D18" w:rsidP="00DA7BE0">
            <w:pPr>
              <w:rPr>
                <w:rFonts w:ascii="Calibri" w:hAnsi="Calibri" w:cs="Calibri"/>
                <w:sz w:val="22"/>
                <w:szCs w:val="22"/>
              </w:rPr>
            </w:pPr>
          </w:p>
        </w:tc>
      </w:tr>
      <w:tr w:rsidR="00B57D18" w:rsidRPr="00080317" w:rsidTr="00DA7BE0">
        <w:trPr>
          <w:trHeight w:val="469"/>
        </w:trPr>
        <w:tc>
          <w:tcPr>
            <w:tcW w:w="90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2</w:t>
            </w:r>
          </w:p>
        </w:tc>
        <w:tc>
          <w:tcPr>
            <w:tcW w:w="342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Technical Specifications</w:t>
            </w:r>
          </w:p>
        </w:tc>
        <w:tc>
          <w:tcPr>
            <w:tcW w:w="1800" w:type="dxa"/>
            <w:vAlign w:val="center"/>
          </w:tcPr>
          <w:p w:rsidR="00B57D18" w:rsidRPr="00080317" w:rsidRDefault="00B57D18" w:rsidP="00DA7BE0">
            <w:pPr>
              <w:rPr>
                <w:rFonts w:ascii="Calibri" w:hAnsi="Calibri" w:cs="Calibri"/>
                <w:sz w:val="22"/>
                <w:szCs w:val="22"/>
              </w:rPr>
            </w:pPr>
          </w:p>
        </w:tc>
        <w:tc>
          <w:tcPr>
            <w:tcW w:w="4104" w:type="dxa"/>
            <w:vAlign w:val="center"/>
          </w:tcPr>
          <w:p w:rsidR="00B57D18" w:rsidRPr="00080317" w:rsidRDefault="00B57D18" w:rsidP="00DA7BE0">
            <w:pPr>
              <w:rPr>
                <w:rFonts w:ascii="Calibri" w:hAnsi="Calibri" w:cs="Calibri"/>
                <w:sz w:val="22"/>
                <w:szCs w:val="22"/>
              </w:rPr>
            </w:pPr>
          </w:p>
        </w:tc>
      </w:tr>
      <w:tr w:rsidR="00B57D18" w:rsidRPr="00080317" w:rsidTr="00DA7BE0">
        <w:trPr>
          <w:trHeight w:val="469"/>
        </w:trPr>
        <w:tc>
          <w:tcPr>
            <w:tcW w:w="90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3</w:t>
            </w:r>
          </w:p>
        </w:tc>
        <w:tc>
          <w:tcPr>
            <w:tcW w:w="342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BOQ Manageable</w:t>
            </w:r>
          </w:p>
        </w:tc>
        <w:tc>
          <w:tcPr>
            <w:tcW w:w="1800" w:type="dxa"/>
            <w:vAlign w:val="center"/>
          </w:tcPr>
          <w:p w:rsidR="00B57D18" w:rsidRPr="00080317" w:rsidRDefault="00B57D18" w:rsidP="00DA7BE0">
            <w:pPr>
              <w:rPr>
                <w:rFonts w:ascii="Calibri" w:hAnsi="Calibri" w:cs="Calibri"/>
                <w:sz w:val="22"/>
                <w:szCs w:val="22"/>
              </w:rPr>
            </w:pPr>
          </w:p>
        </w:tc>
        <w:tc>
          <w:tcPr>
            <w:tcW w:w="4104" w:type="dxa"/>
            <w:vAlign w:val="center"/>
          </w:tcPr>
          <w:p w:rsidR="00B57D18" w:rsidRPr="00080317" w:rsidRDefault="00B57D18" w:rsidP="00DA7BE0">
            <w:pPr>
              <w:rPr>
                <w:rFonts w:ascii="Calibri" w:hAnsi="Calibri" w:cs="Calibri"/>
                <w:sz w:val="22"/>
                <w:szCs w:val="22"/>
              </w:rPr>
            </w:pPr>
          </w:p>
        </w:tc>
      </w:tr>
      <w:tr w:rsidR="00B57D18" w:rsidRPr="00080317" w:rsidTr="00DA7BE0">
        <w:trPr>
          <w:trHeight w:val="469"/>
        </w:trPr>
        <w:tc>
          <w:tcPr>
            <w:tcW w:w="90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4</w:t>
            </w:r>
          </w:p>
        </w:tc>
        <w:tc>
          <w:tcPr>
            <w:tcW w:w="342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Technical Strengths sheet filled</w:t>
            </w:r>
          </w:p>
        </w:tc>
        <w:tc>
          <w:tcPr>
            <w:tcW w:w="1800" w:type="dxa"/>
            <w:vAlign w:val="center"/>
          </w:tcPr>
          <w:p w:rsidR="00B57D18" w:rsidRPr="00080317" w:rsidRDefault="00B57D18" w:rsidP="00DA7BE0">
            <w:pPr>
              <w:rPr>
                <w:rFonts w:ascii="Calibri" w:hAnsi="Calibri" w:cs="Calibri"/>
                <w:sz w:val="22"/>
                <w:szCs w:val="22"/>
              </w:rPr>
            </w:pPr>
          </w:p>
        </w:tc>
        <w:tc>
          <w:tcPr>
            <w:tcW w:w="4104" w:type="dxa"/>
            <w:vAlign w:val="center"/>
          </w:tcPr>
          <w:p w:rsidR="00B57D18" w:rsidRPr="00080317" w:rsidRDefault="00B57D18" w:rsidP="00DA7BE0">
            <w:pPr>
              <w:rPr>
                <w:rFonts w:ascii="Calibri" w:hAnsi="Calibri" w:cs="Calibri"/>
                <w:sz w:val="22"/>
                <w:szCs w:val="22"/>
              </w:rPr>
            </w:pPr>
          </w:p>
        </w:tc>
      </w:tr>
    </w:tbl>
    <w:p w:rsidR="00B57D18" w:rsidRPr="00080317" w:rsidRDefault="00B57D18" w:rsidP="00B57D18">
      <w:pPr>
        <w:rPr>
          <w:rFonts w:ascii="Calibri" w:hAnsi="Calibri" w:cs="Calibri"/>
          <w:sz w:val="22"/>
          <w:szCs w:val="22"/>
        </w:rPr>
      </w:pPr>
    </w:p>
    <w:p w:rsidR="00B57D18" w:rsidRPr="00080317" w:rsidRDefault="00B57D18" w:rsidP="00B57D18">
      <w:pPr>
        <w:rPr>
          <w:rFonts w:ascii="Calibri" w:hAnsi="Calibri" w:cs="Calibri"/>
          <w:sz w:val="22"/>
          <w:szCs w:val="22"/>
        </w:rPr>
      </w:pPr>
    </w:p>
    <w:p w:rsidR="00B57D18" w:rsidRPr="00080317" w:rsidRDefault="00B57D18" w:rsidP="00B57D18">
      <w:pPr>
        <w:ind w:left="3600" w:firstLine="720"/>
        <w:rPr>
          <w:rFonts w:ascii="Calibri" w:hAnsi="Calibri" w:cs="Calibri"/>
          <w:sz w:val="22"/>
          <w:szCs w:val="22"/>
        </w:rPr>
      </w:pPr>
    </w:p>
    <w:p w:rsidR="00B57D18" w:rsidRPr="00080317" w:rsidRDefault="00B57D18" w:rsidP="00B57D18">
      <w:pPr>
        <w:ind w:left="3600" w:firstLine="720"/>
        <w:rPr>
          <w:rFonts w:ascii="Calibri" w:hAnsi="Calibri" w:cs="Calibri"/>
          <w:sz w:val="22"/>
          <w:szCs w:val="22"/>
        </w:rPr>
      </w:pPr>
    </w:p>
    <w:p w:rsidR="00C32EA1" w:rsidRDefault="00C32EA1" w:rsidP="00B57D18">
      <w:pPr>
        <w:ind w:left="3600" w:firstLine="720"/>
        <w:rPr>
          <w:rFonts w:ascii="Calibri" w:hAnsi="Calibri" w:cs="Calibri"/>
          <w:sz w:val="22"/>
          <w:szCs w:val="22"/>
        </w:rPr>
      </w:pPr>
    </w:p>
    <w:p w:rsidR="00C32EA1" w:rsidRDefault="00C32EA1" w:rsidP="00B57D18">
      <w:pPr>
        <w:ind w:left="3600" w:firstLine="720"/>
        <w:rPr>
          <w:rFonts w:ascii="Calibri" w:hAnsi="Calibri" w:cs="Calibri"/>
          <w:sz w:val="22"/>
          <w:szCs w:val="22"/>
        </w:rPr>
      </w:pPr>
    </w:p>
    <w:p w:rsidR="00C32EA1" w:rsidRDefault="00C32EA1" w:rsidP="00B57D18">
      <w:pPr>
        <w:ind w:left="3600" w:firstLine="720"/>
        <w:rPr>
          <w:rFonts w:ascii="Calibri" w:hAnsi="Calibri" w:cs="Calibri"/>
          <w:sz w:val="22"/>
          <w:szCs w:val="22"/>
        </w:rPr>
      </w:pPr>
    </w:p>
    <w:p w:rsidR="00C32EA1" w:rsidRDefault="00C32EA1" w:rsidP="00B57D18">
      <w:pPr>
        <w:ind w:left="3600" w:firstLine="720"/>
        <w:rPr>
          <w:rFonts w:ascii="Calibri" w:hAnsi="Calibri" w:cs="Calibri"/>
          <w:sz w:val="22"/>
          <w:szCs w:val="22"/>
        </w:rPr>
      </w:pPr>
    </w:p>
    <w:p w:rsidR="00C32EA1" w:rsidRDefault="00C32EA1" w:rsidP="00B57D18">
      <w:pPr>
        <w:ind w:left="3600" w:firstLine="720"/>
        <w:rPr>
          <w:rFonts w:ascii="Calibri" w:hAnsi="Calibri" w:cs="Calibri"/>
          <w:sz w:val="22"/>
          <w:szCs w:val="22"/>
        </w:rPr>
      </w:pPr>
    </w:p>
    <w:p w:rsidR="00C32EA1" w:rsidRDefault="00C32EA1" w:rsidP="00B57D18">
      <w:pPr>
        <w:ind w:left="3600" w:firstLine="720"/>
        <w:rPr>
          <w:rFonts w:ascii="Calibri" w:hAnsi="Calibri" w:cs="Calibri"/>
          <w:sz w:val="22"/>
          <w:szCs w:val="22"/>
        </w:rPr>
      </w:pPr>
    </w:p>
    <w:p w:rsidR="00B57D18" w:rsidRPr="00080317" w:rsidRDefault="00B57D18" w:rsidP="00B57D18">
      <w:pPr>
        <w:ind w:left="3600" w:firstLine="720"/>
        <w:rPr>
          <w:rFonts w:ascii="Calibri" w:hAnsi="Calibri" w:cs="Calibri"/>
          <w:sz w:val="22"/>
          <w:szCs w:val="22"/>
        </w:rPr>
      </w:pPr>
      <w:r w:rsidRPr="00080317">
        <w:rPr>
          <w:rFonts w:ascii="Calibri" w:hAnsi="Calibri" w:cs="Calibri"/>
          <w:sz w:val="22"/>
          <w:szCs w:val="22"/>
        </w:rPr>
        <w:t>NAME OF BIDDER &amp; STAMP OF COMPANY</w:t>
      </w:r>
    </w:p>
    <w:p w:rsidR="00B57D18" w:rsidRPr="00080317" w:rsidRDefault="00B57D18" w:rsidP="00B57D18">
      <w:pPr>
        <w:jc w:val="center"/>
        <w:rPr>
          <w:rFonts w:ascii="Calibri" w:hAnsi="Calibri" w:cs="Calibri"/>
          <w:sz w:val="22"/>
          <w:szCs w:val="22"/>
        </w:rPr>
        <w:sectPr w:rsidR="00B57D18" w:rsidRPr="00080317" w:rsidSect="00B57D18">
          <w:headerReference w:type="even" r:id="rId8"/>
          <w:headerReference w:type="default" r:id="rId9"/>
          <w:footerReference w:type="even" r:id="rId10"/>
          <w:footerReference w:type="default" r:id="rId11"/>
          <w:headerReference w:type="first" r:id="rId12"/>
          <w:footerReference w:type="first" r:id="rId13"/>
          <w:pgSz w:w="12240" w:h="15840" w:code="1"/>
          <w:pgMar w:top="810" w:right="1152" w:bottom="142" w:left="1152" w:header="0" w:footer="288" w:gutter="0"/>
          <w:cols w:space="720"/>
          <w:noEndnote/>
        </w:sectPr>
      </w:pPr>
    </w:p>
    <w:p w:rsidR="00B57D18" w:rsidRPr="00080317" w:rsidRDefault="00B57D18" w:rsidP="00B57D18">
      <w:pPr>
        <w:pStyle w:val="Heading3"/>
        <w:rPr>
          <w:rFonts w:ascii="Calibri" w:hAnsi="Calibri" w:cs="Calibri"/>
          <w:b w:val="0"/>
          <w:sz w:val="28"/>
          <w:szCs w:val="28"/>
          <w:u w:val="single"/>
        </w:rPr>
      </w:pPr>
    </w:p>
    <w:p w:rsidR="00B57D18" w:rsidRPr="00080317" w:rsidRDefault="00B57D18" w:rsidP="00B57D18">
      <w:pPr>
        <w:pStyle w:val="Heading3"/>
        <w:rPr>
          <w:rFonts w:ascii="Calibri" w:hAnsi="Calibri" w:cs="Calibri"/>
          <w:b w:val="0"/>
          <w:sz w:val="28"/>
          <w:szCs w:val="28"/>
          <w:u w:val="single"/>
        </w:rPr>
      </w:pPr>
      <w:r w:rsidRPr="00080317">
        <w:rPr>
          <w:rFonts w:ascii="Calibri" w:hAnsi="Calibri" w:cs="Calibri"/>
          <w:b w:val="0"/>
          <w:sz w:val="28"/>
          <w:szCs w:val="28"/>
          <w:u w:val="single"/>
        </w:rPr>
        <w:t>COMMERCIAL OFFER</w:t>
      </w:r>
    </w:p>
    <w:p w:rsidR="00B57D18" w:rsidRPr="00080317" w:rsidRDefault="00B57D18" w:rsidP="00B57D18">
      <w:pPr>
        <w:rPr>
          <w:rFonts w:ascii="Calibri" w:hAnsi="Calibri" w:cs="Calibri"/>
        </w:rPr>
      </w:pPr>
    </w:p>
    <w:p w:rsidR="00B57D18" w:rsidRPr="00903CE4" w:rsidRDefault="00B57D18" w:rsidP="00B57D18">
      <w:pPr>
        <w:jc w:val="center"/>
        <w:rPr>
          <w:rFonts w:ascii="Calibri" w:hAnsi="Calibri" w:cs="Calibri"/>
          <w:b/>
          <w:sz w:val="22"/>
          <w:szCs w:val="22"/>
          <w:u w:val="single"/>
        </w:rPr>
      </w:pPr>
      <w:r w:rsidRPr="0033593A">
        <w:rPr>
          <w:rFonts w:ascii="Calibri" w:hAnsi="Calibri" w:cs="Calibri"/>
          <w:b/>
          <w:sz w:val="22"/>
          <w:szCs w:val="22"/>
          <w:u w:val="single"/>
        </w:rPr>
        <w:t>“</w:t>
      </w:r>
      <w:r w:rsidR="00C32EA1" w:rsidRPr="00080317">
        <w:rPr>
          <w:rFonts w:ascii="Calibri" w:hAnsi="Calibri" w:cs="Calibri"/>
          <w:b/>
          <w:sz w:val="22"/>
          <w:szCs w:val="22"/>
          <w:u w:val="single"/>
        </w:rPr>
        <w:t>Tender</w:t>
      </w:r>
      <w:r w:rsidR="00130D72">
        <w:rPr>
          <w:rFonts w:ascii="Calibri" w:hAnsi="Calibri" w:cs="Calibri"/>
          <w:b/>
          <w:sz w:val="22"/>
          <w:szCs w:val="22"/>
          <w:u w:val="single"/>
        </w:rPr>
        <w:t xml:space="preserve"> For</w:t>
      </w:r>
      <w:r w:rsidR="00C32EA1" w:rsidRPr="00080317">
        <w:rPr>
          <w:rFonts w:ascii="Calibri" w:hAnsi="Calibri" w:cs="Calibri"/>
          <w:b/>
          <w:sz w:val="22"/>
          <w:szCs w:val="22"/>
          <w:u w:val="single"/>
        </w:rPr>
        <w:t xml:space="preserve"> </w:t>
      </w:r>
      <w:r w:rsidR="0033593A" w:rsidRPr="0033593A">
        <w:rPr>
          <w:rFonts w:ascii="Calibri" w:hAnsi="Calibri" w:cs="Calibri"/>
          <w:b/>
          <w:sz w:val="22"/>
          <w:szCs w:val="22"/>
          <w:u w:val="single"/>
        </w:rPr>
        <w:t>Hiring OFC Maintenance Teams to carry out Repair Maintenance, Rehabilitation Works ETC, of OPTICAL Fiber Network in Karachi</w:t>
      </w:r>
      <w:r w:rsidRPr="00903CE4">
        <w:rPr>
          <w:rFonts w:ascii="Calibri" w:hAnsi="Calibri" w:cs="Calibri"/>
          <w:b/>
          <w:sz w:val="22"/>
          <w:szCs w:val="22"/>
          <w:u w:val="single"/>
        </w:rPr>
        <w:t>”</w:t>
      </w:r>
    </w:p>
    <w:p w:rsidR="00B57D18" w:rsidRPr="00080317" w:rsidRDefault="00B57D18" w:rsidP="00B57D18">
      <w:pPr>
        <w:rPr>
          <w:rFonts w:ascii="Calibri" w:hAnsi="Calibri" w:cs="Calibri"/>
          <w:b/>
          <w:sz w:val="16"/>
        </w:rPr>
      </w:pPr>
    </w:p>
    <w:p w:rsidR="00B57D18" w:rsidRDefault="00B57D18" w:rsidP="00B57D18">
      <w:pPr>
        <w:ind w:right="144"/>
        <w:jc w:val="both"/>
        <w:rPr>
          <w:rFonts w:ascii="Calibri" w:hAnsi="Calibri" w:cs="Calibri"/>
          <w:sz w:val="22"/>
          <w:szCs w:val="22"/>
        </w:rPr>
      </w:pPr>
      <w:r w:rsidRPr="00080317">
        <w:rPr>
          <w:rFonts w:ascii="Calibri" w:hAnsi="Calibri" w:cs="Calibri"/>
          <w:sz w:val="22"/>
          <w:szCs w:val="22"/>
        </w:rPr>
        <w:t xml:space="preserve">I/We hereby certify and confirm that while quoting above rates for providing above noted job/supplies/services/work. I have carefully read the tender specification, B.O.Q. general and detailed terms and conditions of the tender document and other </w:t>
      </w:r>
      <w:bookmarkStart w:id="0" w:name="_GoBack"/>
      <w:bookmarkEnd w:id="0"/>
      <w:r w:rsidRPr="00080317">
        <w:rPr>
          <w:rFonts w:ascii="Calibri" w:hAnsi="Calibri" w:cs="Calibri"/>
          <w:sz w:val="22"/>
          <w:szCs w:val="22"/>
        </w:rPr>
        <w:t>details. In confirmation thereof, I put my Signature and Seal on this Tender Bid as under on this day of _______________________.</w:t>
      </w:r>
    </w:p>
    <w:p w:rsidR="00960D69" w:rsidRDefault="00960D69" w:rsidP="00B57D18">
      <w:pPr>
        <w:ind w:right="144"/>
        <w:jc w:val="both"/>
        <w:rPr>
          <w:rFonts w:ascii="Calibri" w:hAnsi="Calibri" w:cs="Calibri"/>
          <w:sz w:val="22"/>
          <w:szCs w:val="22"/>
        </w:rPr>
      </w:pPr>
    </w:p>
    <w:p w:rsidR="00B57D18" w:rsidRPr="00080317" w:rsidRDefault="00B57D18" w:rsidP="00B57D18">
      <w:pPr>
        <w:ind w:right="144"/>
        <w:jc w:val="both"/>
        <w:rPr>
          <w:rFonts w:ascii="Calibri" w:hAnsi="Calibri" w:cs="Calibri"/>
          <w:sz w:val="16"/>
          <w:szCs w:val="22"/>
        </w:rPr>
      </w:pPr>
    </w:p>
    <w:tbl>
      <w:tblPr>
        <w:tblW w:w="0" w:type="auto"/>
        <w:tblInd w:w="113" w:type="dxa"/>
        <w:tblLook w:val="04A0" w:firstRow="1" w:lastRow="0" w:firstColumn="1" w:lastColumn="0" w:noHBand="0" w:noVBand="1"/>
      </w:tblPr>
      <w:tblGrid>
        <w:gridCol w:w="673"/>
        <w:gridCol w:w="4470"/>
        <w:gridCol w:w="608"/>
        <w:gridCol w:w="2144"/>
        <w:gridCol w:w="2144"/>
      </w:tblGrid>
      <w:tr w:rsidR="0033593A" w:rsidTr="0033593A">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S.NO</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33593A" w:rsidRDefault="0033593A">
            <w:pPr>
              <w:jc w:val="center"/>
              <w:rPr>
                <w:rFonts w:ascii="Calibri" w:hAnsi="Calibri" w:cs="Calibri"/>
                <w:b/>
                <w:bCs/>
                <w:color w:val="000000"/>
                <w:sz w:val="22"/>
                <w:szCs w:val="22"/>
              </w:rPr>
            </w:pPr>
            <w:r>
              <w:rPr>
                <w:rFonts w:ascii="Calibri" w:hAnsi="Calibri" w:cs="Calibri"/>
                <w:b/>
                <w:bCs/>
                <w:color w:val="000000"/>
                <w:sz w:val="22"/>
                <w:szCs w:val="22"/>
              </w:rPr>
              <w:t>OFC: Maintenance Team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Rates PKR (Without GST)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Rates PKR (Without GST)</w:t>
            </w:r>
          </w:p>
        </w:tc>
      </w:tr>
      <w:tr w:rsidR="0033593A" w:rsidTr="0033593A">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593A" w:rsidRDefault="0033593A">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Personnel</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Unit</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9 AM to 9 PM</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9 PM to 9 AM</w:t>
            </w: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Splicer/OTDR Technician</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593A" w:rsidRDefault="0033593A">
            <w:pPr>
              <w:jc w:val="center"/>
              <w:rPr>
                <w:rFonts w:ascii="Calibri" w:hAnsi="Calibri" w:cs="Calibri"/>
                <w:color w:val="000000"/>
                <w:sz w:val="22"/>
                <w:szCs w:val="22"/>
              </w:rPr>
            </w:pPr>
            <w:r>
              <w:rPr>
                <w:rFonts w:ascii="Calibri" w:hAnsi="Calibri" w:cs="Calibri"/>
                <w:color w:val="000000"/>
                <w:sz w:val="22"/>
                <w:szCs w:val="22"/>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593A" w:rsidRDefault="0033593A">
            <w:pPr>
              <w:jc w:val="cente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Skilled OFC Labor</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2</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Driver cum Technician</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Tech/Helper</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Resources &amp; Tools</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6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OFC Jointing Van(with Fuel Cost to cover 2000Km/Month</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Splicing Machine</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OTDR</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VEL</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Power Meter</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Water Pump/Generator</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Snake Rod/Duct Rod (Aleast 350 M)</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Source Meter/ Safety Kit</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593A" w:rsidRDefault="0033593A">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For Aerial</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593A" w:rsidRDefault="0033593A">
            <w:pPr>
              <w:jc w:val="center"/>
              <w:rPr>
                <w:rFonts w:ascii="Calibri" w:hAnsi="Calibri" w:cs="Calibri"/>
                <w:color w:val="000000"/>
                <w:sz w:val="22"/>
                <w:szCs w:val="22"/>
              </w:rPr>
            </w:pPr>
            <w:r>
              <w:rPr>
                <w:rFonts w:ascii="Calibri" w:hAnsi="Calibri" w:cs="Calibri"/>
                <w:color w:val="000000"/>
                <w:sz w:val="22"/>
                <w:szCs w:val="22"/>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593A" w:rsidRDefault="0033593A">
            <w:pPr>
              <w:jc w:val="cente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Skilled Aerial Skilled Labor (02)</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2</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Driver cum Technician</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Splicer</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OTDR TECH</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MTL (Aerial VAN) with Fuel</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Splicing Machine</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OTDR TECH</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VFL</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Power Meter</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Water Pump/Generator</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Snake Rod/Duct Rod (Aleast 350 M)</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Source Meter/ Safety Kit</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bl>
    <w:p w:rsidR="00903CE4" w:rsidRDefault="00903CE4" w:rsidP="00B57D18">
      <w:pPr>
        <w:rPr>
          <w:rFonts w:ascii="Calibri" w:hAnsi="Calibri" w:cs="Calibri"/>
          <w:sz w:val="22"/>
          <w:szCs w:val="22"/>
        </w:rPr>
      </w:pPr>
    </w:p>
    <w:p w:rsidR="0033593A" w:rsidRDefault="0033593A" w:rsidP="00B57D18">
      <w:pPr>
        <w:rPr>
          <w:rFonts w:ascii="Calibri" w:hAnsi="Calibri" w:cs="Calibri"/>
          <w:sz w:val="22"/>
          <w:szCs w:val="22"/>
        </w:rPr>
      </w:pPr>
    </w:p>
    <w:p w:rsidR="0033593A" w:rsidRDefault="0033593A" w:rsidP="00B57D18">
      <w:pPr>
        <w:rPr>
          <w:rFonts w:ascii="Calibri" w:hAnsi="Calibri" w:cs="Calibri"/>
          <w:sz w:val="22"/>
          <w:szCs w:val="22"/>
        </w:rPr>
      </w:pPr>
    </w:p>
    <w:p w:rsidR="0033593A" w:rsidRDefault="0033593A" w:rsidP="00B57D18">
      <w:pPr>
        <w:rPr>
          <w:rFonts w:ascii="Calibri" w:hAnsi="Calibri" w:cs="Calibri"/>
          <w:sz w:val="22"/>
          <w:szCs w:val="22"/>
        </w:rPr>
      </w:pPr>
    </w:p>
    <w:p w:rsidR="0033593A" w:rsidRDefault="0033593A" w:rsidP="00B57D18">
      <w:pPr>
        <w:rPr>
          <w:rFonts w:ascii="Calibri" w:hAnsi="Calibri" w:cs="Calibri"/>
          <w:sz w:val="22"/>
          <w:szCs w:val="22"/>
        </w:rPr>
      </w:pPr>
    </w:p>
    <w:p w:rsidR="0033593A" w:rsidRDefault="0033593A" w:rsidP="00B57D18">
      <w:pPr>
        <w:rPr>
          <w:rFonts w:ascii="Calibri" w:hAnsi="Calibri" w:cs="Calibri"/>
          <w:sz w:val="22"/>
          <w:szCs w:val="22"/>
        </w:rPr>
      </w:pPr>
    </w:p>
    <w:p w:rsidR="0033593A" w:rsidRDefault="0033593A" w:rsidP="00B57D18">
      <w:pPr>
        <w:rPr>
          <w:rFonts w:ascii="Calibri" w:hAnsi="Calibri" w:cs="Calibri"/>
          <w:sz w:val="22"/>
          <w:szCs w:val="22"/>
        </w:rPr>
      </w:pPr>
    </w:p>
    <w:p w:rsidR="0033593A" w:rsidRDefault="0033593A" w:rsidP="00B57D18">
      <w:pPr>
        <w:rPr>
          <w:rFonts w:ascii="Calibri" w:hAnsi="Calibri" w:cs="Calibri"/>
          <w:sz w:val="22"/>
          <w:szCs w:val="22"/>
        </w:rPr>
      </w:pPr>
    </w:p>
    <w:p w:rsidR="0033593A" w:rsidRDefault="0033593A" w:rsidP="00B57D18">
      <w:pPr>
        <w:rPr>
          <w:rFonts w:ascii="Calibri" w:hAnsi="Calibri" w:cs="Calibri"/>
          <w:sz w:val="22"/>
          <w:szCs w:val="22"/>
        </w:rPr>
      </w:pPr>
    </w:p>
    <w:tbl>
      <w:tblPr>
        <w:tblW w:w="0" w:type="auto"/>
        <w:tblInd w:w="113" w:type="dxa"/>
        <w:tblLook w:val="04A0" w:firstRow="1" w:lastRow="0" w:firstColumn="1" w:lastColumn="0" w:noHBand="0" w:noVBand="1"/>
      </w:tblPr>
      <w:tblGrid>
        <w:gridCol w:w="524"/>
        <w:gridCol w:w="5619"/>
        <w:gridCol w:w="1175"/>
        <w:gridCol w:w="2721"/>
      </w:tblGrid>
      <w:tr w:rsidR="0033593A" w:rsidTr="0033593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S.N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Other Related Services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Unit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Rates in PKR ( without GST)</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Splicer rates monthly basis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Month</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Mini OTDR Japanese brand rate for one month basis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Month</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Splicing Machine Fuji kura Japanese hiring rates for one month basis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Month</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1 Driver + Ladder fitted vehicle rates monthly basis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Month</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Vehicle with bucket (Ladder) ( Mini Truck)</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12HRs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Vehicle with AC VAN ( Hiace)</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12HRs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Bike with 05 liters fuel</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12HRs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FMC Vehicle ( for Urban Areas) 4 x 2 FOW with driver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Month</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FMC Vehicle ( for Urban Areas) 4 x 2 FOW with driver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12HRs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FMC Vehicle ( for Urban Areas) 4 x 2 Hilux with driver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Month</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FMC Vehicle ( for Urban Areas) 4 x 2 Hilux fuel as per actual, with driver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day</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18</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Driver rates monthly basis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Month</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19</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Skilled OFC labor Rates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days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21</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Team Security Guard</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days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23</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Excavator Rates for hour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Hour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24</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Temporary road cutting with cutter and CC per running meter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01 Meter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25</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Temporary aerial per running meter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01 Meter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26</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Temporary aerial per running meter using existing poles per running meter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01 Meter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27</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Grinding Machine</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12 hrs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28</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Electrical HT Drill Machine for Concrete</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12 hrs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29</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Stone Cutting Machine</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12 hrs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30</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Welding Machine</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12 hrs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bl>
    <w:p w:rsidR="0033593A" w:rsidRDefault="0033593A"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B57D18" w:rsidRPr="00080317" w:rsidRDefault="00B57D18" w:rsidP="00B57D18">
      <w:pPr>
        <w:rPr>
          <w:rFonts w:ascii="Calibri" w:hAnsi="Calibri" w:cs="Calibri"/>
          <w:sz w:val="22"/>
          <w:szCs w:val="22"/>
        </w:rPr>
      </w:pPr>
      <w:r w:rsidRPr="00080317">
        <w:rPr>
          <w:rFonts w:ascii="Calibri" w:hAnsi="Calibri" w:cs="Calibri"/>
          <w:sz w:val="22"/>
          <w:szCs w:val="22"/>
        </w:rPr>
        <w:t>Signature of the Contractor with Name of Company &amp; Stamp: __________________________</w:t>
      </w:r>
    </w:p>
    <w:p w:rsidR="00B57D18" w:rsidRPr="00080317" w:rsidRDefault="00B57D18" w:rsidP="00B57D18">
      <w:pPr>
        <w:rPr>
          <w:rFonts w:ascii="Calibri" w:hAnsi="Calibri" w:cs="Calibri"/>
          <w:sz w:val="22"/>
          <w:szCs w:val="22"/>
        </w:rPr>
      </w:pPr>
    </w:p>
    <w:p w:rsidR="00B57D18" w:rsidRDefault="00B57D18" w:rsidP="00B57D18">
      <w:pPr>
        <w:rPr>
          <w:rFonts w:ascii="Calibri" w:hAnsi="Calibri" w:cs="Calibri"/>
          <w:sz w:val="22"/>
          <w:szCs w:val="22"/>
        </w:rPr>
      </w:pPr>
    </w:p>
    <w:p w:rsidR="00B57D18" w:rsidRDefault="00B57D18" w:rsidP="00B57D18">
      <w:pPr>
        <w:rPr>
          <w:rFonts w:ascii="Calibri" w:hAnsi="Calibri" w:cs="Calibri"/>
          <w:sz w:val="22"/>
          <w:szCs w:val="22"/>
        </w:rPr>
      </w:pPr>
    </w:p>
    <w:p w:rsidR="00B57D18" w:rsidRDefault="00B57D18" w:rsidP="00B57D18">
      <w:pPr>
        <w:rPr>
          <w:rFonts w:ascii="Calibri" w:hAnsi="Calibri" w:cs="Calibri"/>
          <w:sz w:val="22"/>
          <w:szCs w:val="22"/>
        </w:rPr>
      </w:pPr>
    </w:p>
    <w:p w:rsidR="00B57D18" w:rsidRDefault="00B57D18" w:rsidP="00B57D18">
      <w:pPr>
        <w:rPr>
          <w:rFonts w:ascii="Calibri" w:hAnsi="Calibri" w:cs="Calibri"/>
          <w:sz w:val="22"/>
          <w:szCs w:val="22"/>
        </w:rPr>
      </w:pPr>
    </w:p>
    <w:p w:rsidR="00B57D18" w:rsidRDefault="00B57D18" w:rsidP="00B57D18">
      <w:pPr>
        <w:rPr>
          <w:rFonts w:ascii="Calibri" w:hAnsi="Calibri" w:cs="Calibri"/>
          <w:sz w:val="22"/>
          <w:szCs w:val="22"/>
        </w:rPr>
      </w:pPr>
    </w:p>
    <w:p w:rsidR="00960D69" w:rsidRDefault="00960D69" w:rsidP="00B57D18">
      <w:pPr>
        <w:rPr>
          <w:rFonts w:ascii="Calibri" w:hAnsi="Calibri" w:cs="Calibri"/>
          <w:sz w:val="22"/>
          <w:szCs w:val="22"/>
        </w:rPr>
      </w:pPr>
    </w:p>
    <w:p w:rsidR="00960D69" w:rsidRDefault="00960D69" w:rsidP="00B57D18">
      <w:pPr>
        <w:rPr>
          <w:rFonts w:ascii="Calibri" w:hAnsi="Calibri" w:cs="Calibri"/>
          <w:sz w:val="22"/>
          <w:szCs w:val="22"/>
        </w:rPr>
      </w:pPr>
    </w:p>
    <w:p w:rsidR="00960D69" w:rsidRDefault="00960D69" w:rsidP="00B57D18">
      <w:pPr>
        <w:rPr>
          <w:rFonts w:ascii="Calibri" w:hAnsi="Calibri" w:cs="Calibri"/>
          <w:sz w:val="22"/>
          <w:szCs w:val="22"/>
        </w:rPr>
      </w:pPr>
    </w:p>
    <w:p w:rsidR="00B57D18" w:rsidRDefault="00B57D18" w:rsidP="00B57D18">
      <w:pPr>
        <w:rPr>
          <w:rFonts w:ascii="Calibri" w:hAnsi="Calibri" w:cs="Calibri"/>
          <w:sz w:val="22"/>
          <w:szCs w:val="22"/>
        </w:rPr>
      </w:pPr>
    </w:p>
    <w:p w:rsidR="00903CE4" w:rsidRDefault="00903CE4" w:rsidP="00903CE4">
      <w:pPr>
        <w:jc w:val="center"/>
        <w:rPr>
          <w:rFonts w:ascii="Calibri" w:hAnsi="Calibri" w:cs="Calibri"/>
          <w:b/>
          <w:sz w:val="36"/>
          <w:szCs w:val="36"/>
          <w:u w:val="single"/>
        </w:rPr>
      </w:pPr>
    </w:p>
    <w:p w:rsidR="00903CE4" w:rsidRDefault="00903CE4" w:rsidP="00903CE4">
      <w:pPr>
        <w:jc w:val="center"/>
        <w:rPr>
          <w:rFonts w:ascii="Calibri" w:hAnsi="Calibri" w:cs="Calibri"/>
          <w:b/>
          <w:sz w:val="36"/>
          <w:szCs w:val="36"/>
          <w:u w:val="single"/>
        </w:rPr>
      </w:pPr>
    </w:p>
    <w:p w:rsidR="00B57D18" w:rsidRDefault="00B57D18" w:rsidP="00903CE4">
      <w:pPr>
        <w:jc w:val="center"/>
        <w:rPr>
          <w:rFonts w:ascii="Calibri" w:hAnsi="Calibri" w:cs="Calibri"/>
          <w:b/>
          <w:sz w:val="36"/>
          <w:szCs w:val="36"/>
          <w:u w:val="single"/>
        </w:rPr>
      </w:pPr>
      <w:r w:rsidRPr="00903CE4">
        <w:rPr>
          <w:rFonts w:ascii="Calibri" w:hAnsi="Calibri" w:cs="Calibri"/>
          <w:b/>
          <w:sz w:val="36"/>
          <w:szCs w:val="36"/>
          <w:u w:val="single"/>
        </w:rPr>
        <w:t>COMMERCIAL COMPLIANCE STATEMENT</w:t>
      </w:r>
    </w:p>
    <w:p w:rsidR="00903CE4" w:rsidRDefault="00903CE4" w:rsidP="00903CE4">
      <w:pPr>
        <w:jc w:val="center"/>
        <w:rPr>
          <w:rFonts w:ascii="Calibri" w:hAnsi="Calibri" w:cs="Calibri"/>
          <w:b/>
          <w:sz w:val="36"/>
          <w:szCs w:val="36"/>
          <w:u w:val="single"/>
        </w:rPr>
      </w:pPr>
    </w:p>
    <w:p w:rsidR="00903CE4" w:rsidRPr="00903CE4" w:rsidRDefault="00903CE4" w:rsidP="00903CE4">
      <w:pPr>
        <w:jc w:val="center"/>
        <w:rPr>
          <w:rFonts w:ascii="Calibri" w:hAnsi="Calibri" w:cs="Calibri"/>
          <w:sz w:val="36"/>
          <w:szCs w:val="36"/>
        </w:rPr>
      </w:pPr>
    </w:p>
    <w:p w:rsidR="00B57D18" w:rsidRPr="00080317" w:rsidRDefault="00B57D18" w:rsidP="00B57D18">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305"/>
        <w:gridCol w:w="1999"/>
        <w:gridCol w:w="3677"/>
      </w:tblGrid>
      <w:tr w:rsidR="00B57D18" w:rsidRPr="00080317" w:rsidTr="00C32EA1">
        <w:trPr>
          <w:trHeight w:val="684"/>
        </w:trPr>
        <w:tc>
          <w:tcPr>
            <w:tcW w:w="803"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S.#</w:t>
            </w:r>
          </w:p>
          <w:p w:rsidR="00B57D18" w:rsidRPr="00080317" w:rsidRDefault="00B57D18" w:rsidP="00DA7BE0">
            <w:pPr>
              <w:jc w:val="center"/>
              <w:rPr>
                <w:rFonts w:ascii="Calibri" w:hAnsi="Calibri" w:cs="Calibri"/>
                <w:b/>
                <w:sz w:val="22"/>
                <w:szCs w:val="22"/>
              </w:rPr>
            </w:pPr>
          </w:p>
        </w:tc>
        <w:tc>
          <w:tcPr>
            <w:tcW w:w="3305"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CLAUSE OF STATEMENT</w:t>
            </w:r>
          </w:p>
        </w:tc>
        <w:tc>
          <w:tcPr>
            <w:tcW w:w="1999"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COMPLIANCE</w:t>
            </w:r>
          </w:p>
        </w:tc>
        <w:tc>
          <w:tcPr>
            <w:tcW w:w="3677"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REMARKS</w:t>
            </w:r>
          </w:p>
        </w:tc>
      </w:tr>
      <w:tr w:rsidR="00B57D18" w:rsidRPr="00080317" w:rsidTr="00C32EA1">
        <w:trPr>
          <w:trHeight w:val="697"/>
        </w:trPr>
        <w:tc>
          <w:tcPr>
            <w:tcW w:w="803" w:type="dxa"/>
            <w:shd w:val="clear" w:color="auto" w:fill="auto"/>
          </w:tcPr>
          <w:p w:rsidR="00B57D18" w:rsidRPr="00080317" w:rsidRDefault="00B57D18" w:rsidP="00DA7BE0">
            <w:pPr>
              <w:rPr>
                <w:rFonts w:ascii="Calibri" w:hAnsi="Calibri" w:cs="Calibri"/>
                <w:sz w:val="22"/>
                <w:szCs w:val="22"/>
              </w:rPr>
            </w:pPr>
          </w:p>
        </w:tc>
        <w:tc>
          <w:tcPr>
            <w:tcW w:w="3305" w:type="dxa"/>
            <w:shd w:val="clear" w:color="auto" w:fill="auto"/>
          </w:tcPr>
          <w:p w:rsidR="00B57D18" w:rsidRPr="00080317" w:rsidRDefault="00B57D18" w:rsidP="00DA7BE0">
            <w:pPr>
              <w:rPr>
                <w:rFonts w:ascii="Calibri" w:hAnsi="Calibri" w:cs="Calibri"/>
                <w:sz w:val="22"/>
                <w:szCs w:val="22"/>
              </w:rPr>
            </w:pPr>
            <w:r w:rsidRPr="00080317">
              <w:rPr>
                <w:rFonts w:ascii="Calibri" w:hAnsi="Calibri" w:cs="Calibri"/>
                <w:sz w:val="22"/>
                <w:szCs w:val="22"/>
              </w:rPr>
              <w:t>DOCUMENTS TO BE SUBMITTED  WITH COMMERCIAL BID Commercial Compliance Part</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435"/>
        </w:trPr>
        <w:tc>
          <w:tcPr>
            <w:tcW w:w="803" w:type="dxa"/>
            <w:shd w:val="clear" w:color="auto" w:fill="auto"/>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1</w:t>
            </w:r>
          </w:p>
        </w:tc>
        <w:tc>
          <w:tcPr>
            <w:tcW w:w="3305" w:type="dxa"/>
            <w:shd w:val="clear" w:color="auto" w:fill="auto"/>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Bid Bond of Required Amount</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435"/>
        </w:trPr>
        <w:tc>
          <w:tcPr>
            <w:tcW w:w="803" w:type="dxa"/>
            <w:shd w:val="clear" w:color="auto" w:fill="auto"/>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2</w:t>
            </w:r>
          </w:p>
        </w:tc>
        <w:tc>
          <w:tcPr>
            <w:tcW w:w="3305" w:type="dxa"/>
            <w:shd w:val="clear" w:color="auto" w:fill="auto"/>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Signed and Stamped Commercial Compliance Sheet</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435"/>
        </w:trPr>
        <w:tc>
          <w:tcPr>
            <w:tcW w:w="803" w:type="dxa"/>
            <w:shd w:val="clear" w:color="auto" w:fill="auto"/>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3</w:t>
            </w:r>
          </w:p>
        </w:tc>
        <w:tc>
          <w:tcPr>
            <w:tcW w:w="3305" w:type="dxa"/>
            <w:shd w:val="clear" w:color="auto" w:fill="auto"/>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Duly Filled and Signed Bid Form</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435"/>
        </w:trPr>
        <w:tc>
          <w:tcPr>
            <w:tcW w:w="803" w:type="dxa"/>
            <w:shd w:val="clear" w:color="auto" w:fill="auto"/>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4</w:t>
            </w:r>
          </w:p>
        </w:tc>
        <w:tc>
          <w:tcPr>
            <w:tcW w:w="3305" w:type="dxa"/>
            <w:shd w:val="clear" w:color="auto" w:fill="auto"/>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Sales Tax Registration Certificate</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435"/>
        </w:trPr>
        <w:tc>
          <w:tcPr>
            <w:tcW w:w="803" w:type="dxa"/>
            <w:shd w:val="clear" w:color="auto" w:fill="auto"/>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5</w:t>
            </w:r>
          </w:p>
        </w:tc>
        <w:tc>
          <w:tcPr>
            <w:tcW w:w="3305" w:type="dxa"/>
            <w:shd w:val="clear" w:color="auto" w:fill="auto"/>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Tax Return for last 3 years</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435"/>
        </w:trPr>
        <w:tc>
          <w:tcPr>
            <w:tcW w:w="803" w:type="dxa"/>
            <w:shd w:val="clear" w:color="auto" w:fill="auto"/>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6</w:t>
            </w:r>
          </w:p>
        </w:tc>
        <w:tc>
          <w:tcPr>
            <w:tcW w:w="3305" w:type="dxa"/>
            <w:shd w:val="clear" w:color="auto" w:fill="auto"/>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NTN Certificate</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435"/>
        </w:trPr>
        <w:tc>
          <w:tcPr>
            <w:tcW w:w="803" w:type="dxa"/>
            <w:shd w:val="clear" w:color="auto" w:fill="auto"/>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7</w:t>
            </w:r>
          </w:p>
        </w:tc>
        <w:tc>
          <w:tcPr>
            <w:tcW w:w="3305" w:type="dxa"/>
            <w:shd w:val="clear" w:color="auto" w:fill="auto"/>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Rates on PTCL Format</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917"/>
        </w:trPr>
        <w:tc>
          <w:tcPr>
            <w:tcW w:w="803" w:type="dxa"/>
            <w:shd w:val="clear" w:color="auto" w:fill="auto"/>
            <w:vAlign w:val="center"/>
          </w:tcPr>
          <w:p w:rsidR="00C32EA1" w:rsidRDefault="00C32EA1" w:rsidP="00DA7BE0">
            <w:pPr>
              <w:jc w:val="center"/>
              <w:rPr>
                <w:rFonts w:ascii="Calibri" w:hAnsi="Calibri" w:cs="Calibri"/>
                <w:sz w:val="22"/>
                <w:szCs w:val="22"/>
              </w:rPr>
            </w:pPr>
          </w:p>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8</w:t>
            </w:r>
          </w:p>
        </w:tc>
        <w:tc>
          <w:tcPr>
            <w:tcW w:w="3305" w:type="dxa"/>
            <w:shd w:val="clear" w:color="auto" w:fill="auto"/>
          </w:tcPr>
          <w:p w:rsidR="00B57D18" w:rsidRPr="00080317" w:rsidRDefault="00B57D18" w:rsidP="00DA7BE0">
            <w:pPr>
              <w:rPr>
                <w:rFonts w:ascii="Calibri" w:hAnsi="Calibri" w:cs="Calibri"/>
                <w:sz w:val="22"/>
                <w:szCs w:val="22"/>
              </w:rPr>
            </w:pPr>
            <w:r w:rsidRPr="00080317">
              <w:rPr>
                <w:rFonts w:ascii="Calibri" w:hAnsi="Calibri" w:cs="Calibri"/>
                <w:sz w:val="22"/>
                <w:szCs w:val="22"/>
              </w:rPr>
              <w:t>Certificate on Stamp paper that the Bidder is not Black listed by any company or Govt. organization</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903CE4" w:rsidRPr="00080317" w:rsidRDefault="00903CE4" w:rsidP="00DA7BE0">
            <w:pPr>
              <w:rPr>
                <w:rFonts w:ascii="Calibri" w:hAnsi="Calibri" w:cs="Calibri"/>
                <w:sz w:val="22"/>
                <w:szCs w:val="22"/>
              </w:rPr>
            </w:pPr>
          </w:p>
        </w:tc>
      </w:tr>
    </w:tbl>
    <w:p w:rsidR="00B57D18" w:rsidRPr="00080317" w:rsidRDefault="00B57D18" w:rsidP="00B57D18">
      <w:pPr>
        <w:rPr>
          <w:rFonts w:ascii="Calibri" w:hAnsi="Calibri" w:cs="Calibri"/>
          <w:sz w:val="22"/>
          <w:szCs w:val="22"/>
        </w:rPr>
        <w:sectPr w:rsidR="00B57D18" w:rsidRPr="00080317" w:rsidSect="00DA7BE0">
          <w:pgSz w:w="12240" w:h="15840" w:code="1"/>
          <w:pgMar w:top="230" w:right="1152" w:bottom="230" w:left="1152" w:header="0" w:footer="288" w:gutter="0"/>
          <w:cols w:space="720"/>
          <w:noEndnote/>
        </w:sectPr>
      </w:pPr>
    </w:p>
    <w:p w:rsidR="00B57D18" w:rsidRPr="00080317" w:rsidRDefault="00B57D18" w:rsidP="00B57D18">
      <w:pPr>
        <w:ind w:firstLine="720"/>
        <w:rPr>
          <w:rFonts w:ascii="Calibri" w:hAnsi="Calibri" w:cs="Calibri"/>
          <w:sz w:val="22"/>
          <w:szCs w:val="22"/>
        </w:rPr>
      </w:pPr>
    </w:p>
    <w:p w:rsidR="00B57D18" w:rsidRPr="00080317" w:rsidRDefault="00B57D18" w:rsidP="00B57D18">
      <w:pPr>
        <w:jc w:val="both"/>
        <w:rPr>
          <w:rFonts w:ascii="Calibri" w:hAnsi="Calibri" w:cs="Calibri"/>
          <w:b/>
          <w:sz w:val="22"/>
          <w:szCs w:val="22"/>
          <w:u w:val="single"/>
        </w:rPr>
      </w:pPr>
      <w:r w:rsidRPr="00080317">
        <w:rPr>
          <w:rFonts w:ascii="Calibri" w:hAnsi="Calibri" w:cs="Calibri"/>
          <w:b/>
          <w:sz w:val="22"/>
          <w:szCs w:val="22"/>
          <w:u w:val="single"/>
        </w:rPr>
        <w:t>DUTIES &amp; RESPONSIBILITIES OF CONTRACTOR</w:t>
      </w:r>
    </w:p>
    <w:p w:rsidR="00B57D18" w:rsidRPr="00080317" w:rsidRDefault="00B57D18" w:rsidP="00B57D18">
      <w:pPr>
        <w:widowControl w:val="0"/>
        <w:tabs>
          <w:tab w:val="decimal" w:pos="1525"/>
          <w:tab w:val="left" w:pos="2160"/>
          <w:tab w:val="left" w:pos="2919"/>
        </w:tabs>
        <w:autoSpaceDE w:val="0"/>
        <w:autoSpaceDN w:val="0"/>
        <w:adjustRightInd w:val="0"/>
        <w:ind w:left="1440" w:hanging="1440"/>
        <w:jc w:val="both"/>
        <w:rPr>
          <w:rFonts w:ascii="Calibri" w:hAnsi="Calibri" w:cs="Calibri"/>
          <w:b/>
          <w:sz w:val="22"/>
          <w:szCs w:val="22"/>
        </w:rPr>
      </w:pPr>
    </w:p>
    <w:p w:rsidR="00B57D18" w:rsidRPr="00080317" w:rsidRDefault="00B57D18" w:rsidP="00B57D18">
      <w:pPr>
        <w:widowControl w:val="0"/>
        <w:numPr>
          <w:ilvl w:val="0"/>
          <w:numId w:val="41"/>
        </w:numPr>
        <w:tabs>
          <w:tab w:val="left" w:pos="720"/>
        </w:tabs>
        <w:autoSpaceDE w:val="0"/>
        <w:autoSpaceDN w:val="0"/>
        <w:adjustRightInd w:val="0"/>
        <w:ind w:hanging="720"/>
        <w:jc w:val="both"/>
        <w:rPr>
          <w:rFonts w:ascii="Calibri" w:hAnsi="Calibri" w:cs="Calibri"/>
          <w:b/>
          <w:sz w:val="22"/>
          <w:szCs w:val="22"/>
        </w:rPr>
      </w:pPr>
      <w:r w:rsidRPr="00080317">
        <w:rPr>
          <w:rFonts w:ascii="Calibri" w:hAnsi="Calibri" w:cs="Calibri"/>
          <w:b/>
          <w:sz w:val="22"/>
          <w:szCs w:val="22"/>
        </w:rPr>
        <w:t>Contractor’s Negligence</w:t>
      </w:r>
    </w:p>
    <w:p w:rsidR="00B57D18" w:rsidRPr="00080317" w:rsidRDefault="00B57D18" w:rsidP="00B57D18">
      <w:pPr>
        <w:widowControl w:val="0"/>
        <w:tabs>
          <w:tab w:val="left" w:pos="1440"/>
        </w:tabs>
        <w:autoSpaceDE w:val="0"/>
        <w:autoSpaceDN w:val="0"/>
        <w:adjustRightInd w:val="0"/>
        <w:ind w:left="720"/>
        <w:jc w:val="both"/>
        <w:rPr>
          <w:rFonts w:ascii="Calibri" w:hAnsi="Calibri" w:cs="Calibri"/>
          <w:sz w:val="22"/>
          <w:szCs w:val="22"/>
        </w:rPr>
      </w:pPr>
      <w:r w:rsidRPr="00080317">
        <w:rPr>
          <w:rFonts w:ascii="Calibri" w:hAnsi="Calibri" w:cs="Calibri"/>
          <w:sz w:val="22"/>
          <w:szCs w:val="22"/>
        </w:rPr>
        <w:t>The Contractor shall indemnify PTCL in respect of all injury or damage to any person or to any property and against all actions, suits, claims, demands, charges and expenses arising in connection herewith which shall be occasioned by the negligence or breach of statutory duty of the Contractor, any sub-Contractor before or after, the whole of the project has been finally accepted.</w:t>
      </w:r>
    </w:p>
    <w:p w:rsidR="00B57D18" w:rsidRPr="00080317" w:rsidRDefault="00B57D18" w:rsidP="00B57D18">
      <w:pPr>
        <w:widowControl w:val="0"/>
        <w:tabs>
          <w:tab w:val="left" w:pos="1440"/>
        </w:tabs>
        <w:autoSpaceDE w:val="0"/>
        <w:autoSpaceDN w:val="0"/>
        <w:adjustRightInd w:val="0"/>
        <w:ind w:left="72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left" w:pos="720"/>
        </w:tabs>
        <w:autoSpaceDE w:val="0"/>
        <w:autoSpaceDN w:val="0"/>
        <w:adjustRightInd w:val="0"/>
        <w:ind w:left="720" w:hanging="360"/>
        <w:jc w:val="both"/>
        <w:rPr>
          <w:rFonts w:ascii="Calibri" w:hAnsi="Calibri" w:cs="Calibri"/>
          <w:sz w:val="22"/>
          <w:szCs w:val="22"/>
        </w:rPr>
      </w:pPr>
      <w:r w:rsidRPr="00080317">
        <w:rPr>
          <w:rFonts w:ascii="Calibri" w:hAnsi="Calibri" w:cs="Calibri"/>
          <w:b/>
          <w:sz w:val="22"/>
          <w:szCs w:val="22"/>
        </w:rPr>
        <w:t>Delays In Performance</w:t>
      </w:r>
    </w:p>
    <w:p w:rsidR="00B57D18" w:rsidRPr="00080317" w:rsidRDefault="00B57D18" w:rsidP="00B57D18">
      <w:pPr>
        <w:widowControl w:val="0"/>
        <w:tabs>
          <w:tab w:val="left" w:pos="1440"/>
        </w:tabs>
        <w:autoSpaceDE w:val="0"/>
        <w:autoSpaceDN w:val="0"/>
        <w:adjustRightInd w:val="0"/>
        <w:ind w:left="720"/>
        <w:jc w:val="both"/>
        <w:rPr>
          <w:rFonts w:ascii="Calibri" w:hAnsi="Calibri" w:cs="Calibri"/>
          <w:sz w:val="22"/>
          <w:szCs w:val="22"/>
          <w:u w:val="single"/>
        </w:rPr>
      </w:pPr>
      <w:r w:rsidRPr="00080317">
        <w:rPr>
          <w:rFonts w:ascii="Calibri" w:hAnsi="Calibri" w:cs="Calibri"/>
          <w:sz w:val="22"/>
          <w:szCs w:val="22"/>
        </w:rPr>
        <w:t>Any un-justifiable delay by the Contractor in performance of its services/delivery/project completion obligations shall render the Contractor liable to any or all penalties, charges of the goods and performance of services/work, the Contractor shall promptly notify PTCL In writing of the fact of the delay, its likely duration and its causes. As seen as practicable after receipt of the Contractor’s notice, RGM KTR-1,2 &amp; 3 (Operation) shall evaluate the situation and may at its discretion extend the Contractor time for performance in which case time extension shall be ratified by the parties by amendment of the Contract.</w:t>
      </w:r>
    </w:p>
    <w:p w:rsidR="00B57D18" w:rsidRPr="00080317" w:rsidRDefault="00B57D18" w:rsidP="00B57D18">
      <w:pPr>
        <w:widowControl w:val="0"/>
        <w:tabs>
          <w:tab w:val="left" w:pos="1440"/>
        </w:tabs>
        <w:autoSpaceDE w:val="0"/>
        <w:autoSpaceDN w:val="0"/>
        <w:adjustRightInd w:val="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left" w:pos="720"/>
        </w:tabs>
        <w:autoSpaceDE w:val="0"/>
        <w:autoSpaceDN w:val="0"/>
        <w:adjustRightInd w:val="0"/>
        <w:ind w:left="720" w:hanging="360"/>
        <w:jc w:val="both"/>
        <w:rPr>
          <w:rFonts w:ascii="Calibri" w:hAnsi="Calibri" w:cs="Calibri"/>
          <w:b/>
          <w:sz w:val="22"/>
          <w:szCs w:val="22"/>
        </w:rPr>
      </w:pPr>
      <w:r w:rsidRPr="00080317">
        <w:rPr>
          <w:rFonts w:ascii="Calibri" w:hAnsi="Calibri" w:cs="Calibri"/>
          <w:b/>
          <w:sz w:val="22"/>
          <w:szCs w:val="22"/>
        </w:rPr>
        <w:t>Contractor’s Default</w:t>
      </w:r>
    </w:p>
    <w:p w:rsidR="00B57D18" w:rsidRPr="00080317" w:rsidRDefault="00B57D18" w:rsidP="00B57D18">
      <w:pPr>
        <w:widowControl w:val="0"/>
        <w:tabs>
          <w:tab w:val="left" w:pos="720"/>
          <w:tab w:val="left" w:pos="1440"/>
        </w:tabs>
        <w:autoSpaceDE w:val="0"/>
        <w:autoSpaceDN w:val="0"/>
        <w:adjustRightInd w:val="0"/>
        <w:ind w:left="720"/>
        <w:jc w:val="both"/>
        <w:rPr>
          <w:rFonts w:ascii="Calibri" w:hAnsi="Calibri" w:cs="Calibri"/>
          <w:sz w:val="22"/>
          <w:szCs w:val="22"/>
        </w:rPr>
      </w:pPr>
      <w:r w:rsidRPr="00080317">
        <w:rPr>
          <w:rFonts w:ascii="Calibri" w:hAnsi="Calibri" w:cs="Calibri"/>
          <w:sz w:val="22"/>
          <w:szCs w:val="22"/>
        </w:rPr>
        <w:t>If the Contractor shall neglect to perform the Contract with due diligence and expedition or shall refuse/or neglect to comply with any reasonable orders given to him in writing by PTCL or any of its authorized representative in connection with the performance of the Contract or shall contravene the provisions of the Contract, PTCL may give notice In writing to the Contractor to make good the failure, neglect or contravention complained of.</w:t>
      </w:r>
    </w:p>
    <w:p w:rsidR="00B57D18" w:rsidRPr="00080317" w:rsidRDefault="00B57D18" w:rsidP="00B57D18">
      <w:pPr>
        <w:widowControl w:val="0"/>
        <w:tabs>
          <w:tab w:val="left" w:pos="1440"/>
        </w:tabs>
        <w:autoSpaceDE w:val="0"/>
        <w:autoSpaceDN w:val="0"/>
        <w:adjustRightInd w:val="0"/>
        <w:ind w:left="72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b/>
          <w:sz w:val="22"/>
          <w:szCs w:val="22"/>
        </w:rPr>
        <w:t>Should the Contractor fail to comply with the said notice, within a</w:t>
      </w:r>
      <w:r w:rsidRPr="00080317">
        <w:rPr>
          <w:rFonts w:ascii="Calibri" w:hAnsi="Calibri" w:cs="Calibri"/>
          <w:sz w:val="22"/>
          <w:szCs w:val="22"/>
        </w:rPr>
        <w:t xml:space="preserve"> period of fifteen (15) days from the date of services/work thereof, it shall be lawful for PTCL forthwith to terminate the Contract by notice in writing to time Contractor without prejudice to any rights which may have accrued under the Contract to either party prior to such termination.</w:t>
      </w:r>
    </w:p>
    <w:p w:rsidR="00B57D18" w:rsidRPr="00080317" w:rsidRDefault="00B57D18" w:rsidP="00B57D18">
      <w:pPr>
        <w:widowControl w:val="0"/>
        <w:tabs>
          <w:tab w:val="left" w:pos="1440"/>
        </w:tabs>
        <w:autoSpaceDE w:val="0"/>
        <w:autoSpaceDN w:val="0"/>
        <w:adjustRightInd w:val="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left" w:pos="720"/>
        </w:tabs>
        <w:autoSpaceDE w:val="0"/>
        <w:autoSpaceDN w:val="0"/>
        <w:adjustRightInd w:val="0"/>
        <w:ind w:left="720" w:hanging="360"/>
        <w:jc w:val="both"/>
        <w:rPr>
          <w:rFonts w:ascii="Calibri" w:hAnsi="Calibri" w:cs="Calibri"/>
          <w:sz w:val="22"/>
          <w:szCs w:val="22"/>
        </w:rPr>
      </w:pPr>
      <w:r w:rsidRPr="00080317">
        <w:rPr>
          <w:rFonts w:ascii="Calibri" w:hAnsi="Calibri" w:cs="Calibri"/>
          <w:b/>
          <w:sz w:val="22"/>
          <w:szCs w:val="22"/>
        </w:rPr>
        <w:t>Amicable Settlement</w:t>
      </w:r>
    </w:p>
    <w:p w:rsidR="00B57D18" w:rsidRPr="00080317" w:rsidRDefault="00B57D18" w:rsidP="00B57D18">
      <w:pPr>
        <w:widowControl w:val="0"/>
        <w:tabs>
          <w:tab w:val="left" w:pos="1440"/>
        </w:tabs>
        <w:autoSpaceDE w:val="0"/>
        <w:autoSpaceDN w:val="0"/>
        <w:adjustRightInd w:val="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The Contract will be construed under and governed by THE LAWS OF THE ISLAMIC REPUBLIC OF PAKISTAN.</w:t>
      </w:r>
    </w:p>
    <w:p w:rsidR="00B57D18" w:rsidRPr="00080317" w:rsidRDefault="00B57D18" w:rsidP="00B57D18">
      <w:pPr>
        <w:widowControl w:val="0"/>
        <w:tabs>
          <w:tab w:val="num" w:pos="72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PTCL and the Contractor shall make every effort to resolve amicably by direct informal negotiation any disagreement or dispute arising between them under or in connection with the Contract.</w:t>
      </w:r>
    </w:p>
    <w:p w:rsidR="00B57D18" w:rsidRPr="00080317" w:rsidRDefault="00B57D18" w:rsidP="00B57D18">
      <w:pPr>
        <w:widowControl w:val="0"/>
        <w:tabs>
          <w:tab w:val="num" w:pos="72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Except as otherwise provided in the Contract, any difference, dispute or question arising out of or with reference to the Contract which cannot be settled amicably shall within (30) thirty days from the date that either party informs the other in writing that such difference, dispute or question exists be referred to arbitration.</w:t>
      </w:r>
    </w:p>
    <w:p w:rsidR="00B57D18" w:rsidRPr="00080317" w:rsidRDefault="00B57D18" w:rsidP="00B57D18">
      <w:pPr>
        <w:widowControl w:val="0"/>
        <w:tabs>
          <w:tab w:val="num" w:pos="72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Within 30 (thirty) days of the said notice, both parties shall nominate and agree upon a sole arbitrator for commencement of the arbitration proceedings.</w:t>
      </w:r>
    </w:p>
    <w:p w:rsidR="00B57D18" w:rsidRPr="00080317" w:rsidRDefault="00B57D18" w:rsidP="00B57D18">
      <w:pPr>
        <w:widowControl w:val="0"/>
        <w:tabs>
          <w:tab w:val="num" w:pos="72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The arbitration shall be conducted in accordance with the rules of procedure set forth in the Pakistan Arbitration Act 1940 (as amended). The arbitration Tribunal shall have its seat in Karachi, Pakistan.</w:t>
      </w:r>
    </w:p>
    <w:p w:rsidR="00B57D18" w:rsidRPr="00080317" w:rsidRDefault="00B57D18" w:rsidP="00B57D18">
      <w:pPr>
        <w:widowControl w:val="0"/>
        <w:tabs>
          <w:tab w:val="num" w:pos="72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The award of the arbitrator shall be final and binding on both parties. The cost of the arbitrator shall be borne equally by both parties.</w:t>
      </w:r>
    </w:p>
    <w:p w:rsidR="00B57D18" w:rsidRPr="00080317" w:rsidRDefault="00B57D18" w:rsidP="00B57D18">
      <w:pPr>
        <w:widowControl w:val="0"/>
        <w:tabs>
          <w:tab w:val="num" w:pos="72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In the event of an arbitrator resigning or becoming incapable or unable to act, the parties shall nominate and agree on a replacement within two weeks of such an event. Proceeding shall continue without recommencing as if such arbitrator had been originally nominated.</w:t>
      </w:r>
    </w:p>
    <w:p w:rsidR="00B57D18" w:rsidRDefault="00B57D18" w:rsidP="00B57D18">
      <w:pPr>
        <w:widowControl w:val="0"/>
        <w:tabs>
          <w:tab w:val="left" w:pos="720"/>
        </w:tabs>
        <w:autoSpaceDE w:val="0"/>
        <w:autoSpaceDN w:val="0"/>
        <w:adjustRightInd w:val="0"/>
        <w:jc w:val="both"/>
        <w:rPr>
          <w:rFonts w:ascii="Calibri" w:hAnsi="Calibri" w:cs="Calibri"/>
          <w:sz w:val="22"/>
          <w:szCs w:val="22"/>
        </w:rPr>
      </w:pPr>
    </w:p>
    <w:p w:rsidR="00C32EA1" w:rsidRDefault="00C32EA1" w:rsidP="00B57D18">
      <w:pPr>
        <w:widowControl w:val="0"/>
        <w:tabs>
          <w:tab w:val="left" w:pos="720"/>
        </w:tabs>
        <w:autoSpaceDE w:val="0"/>
        <w:autoSpaceDN w:val="0"/>
        <w:adjustRightInd w:val="0"/>
        <w:jc w:val="both"/>
        <w:rPr>
          <w:rFonts w:ascii="Calibri" w:hAnsi="Calibri" w:cs="Calibri"/>
          <w:sz w:val="22"/>
          <w:szCs w:val="22"/>
        </w:rPr>
      </w:pPr>
    </w:p>
    <w:p w:rsidR="00C32EA1" w:rsidRDefault="00C32EA1" w:rsidP="00B57D18">
      <w:pPr>
        <w:widowControl w:val="0"/>
        <w:tabs>
          <w:tab w:val="left" w:pos="720"/>
        </w:tabs>
        <w:autoSpaceDE w:val="0"/>
        <w:autoSpaceDN w:val="0"/>
        <w:adjustRightInd w:val="0"/>
        <w:jc w:val="both"/>
        <w:rPr>
          <w:rFonts w:ascii="Calibri" w:hAnsi="Calibri" w:cs="Calibri"/>
          <w:sz w:val="22"/>
          <w:szCs w:val="22"/>
        </w:rPr>
      </w:pPr>
    </w:p>
    <w:p w:rsidR="00C32EA1" w:rsidRPr="00080317" w:rsidRDefault="00C32EA1" w:rsidP="00B57D18">
      <w:pPr>
        <w:widowControl w:val="0"/>
        <w:tabs>
          <w:tab w:val="left" w:pos="720"/>
        </w:tabs>
        <w:autoSpaceDE w:val="0"/>
        <w:autoSpaceDN w:val="0"/>
        <w:adjustRightInd w:val="0"/>
        <w:jc w:val="both"/>
        <w:rPr>
          <w:rFonts w:ascii="Calibri" w:hAnsi="Calibri" w:cs="Calibri"/>
          <w:sz w:val="22"/>
          <w:szCs w:val="22"/>
        </w:rPr>
      </w:pPr>
    </w:p>
    <w:p w:rsidR="00B57D18" w:rsidRPr="00080317" w:rsidRDefault="00B57D18" w:rsidP="00B57D18">
      <w:pPr>
        <w:widowControl w:val="0"/>
        <w:tabs>
          <w:tab w:val="left" w:pos="720"/>
        </w:tabs>
        <w:autoSpaceDE w:val="0"/>
        <w:autoSpaceDN w:val="0"/>
        <w:adjustRightInd w:val="0"/>
        <w:jc w:val="both"/>
        <w:rPr>
          <w:rFonts w:ascii="Calibri" w:hAnsi="Calibri" w:cs="Calibri"/>
          <w:sz w:val="22"/>
          <w:szCs w:val="22"/>
        </w:rPr>
      </w:pPr>
    </w:p>
    <w:p w:rsidR="00B57D18" w:rsidRPr="00080317" w:rsidRDefault="00B57D18" w:rsidP="00B57D18">
      <w:pPr>
        <w:widowControl w:val="0"/>
        <w:numPr>
          <w:ilvl w:val="3"/>
          <w:numId w:val="28"/>
        </w:numPr>
        <w:tabs>
          <w:tab w:val="clear" w:pos="2880"/>
          <w:tab w:val="left" w:pos="720"/>
        </w:tabs>
        <w:autoSpaceDE w:val="0"/>
        <w:autoSpaceDN w:val="0"/>
        <w:adjustRightInd w:val="0"/>
        <w:ind w:left="720" w:hanging="720"/>
        <w:jc w:val="both"/>
        <w:rPr>
          <w:rFonts w:ascii="Calibri" w:hAnsi="Calibri" w:cs="Calibri"/>
          <w:b/>
          <w:sz w:val="22"/>
          <w:szCs w:val="22"/>
          <w:u w:val="single"/>
        </w:rPr>
      </w:pPr>
      <w:r w:rsidRPr="00080317">
        <w:rPr>
          <w:rFonts w:ascii="Calibri" w:hAnsi="Calibri" w:cs="Calibri"/>
          <w:b/>
          <w:sz w:val="22"/>
          <w:szCs w:val="22"/>
          <w:u w:val="single"/>
        </w:rPr>
        <w:lastRenderedPageBreak/>
        <w:t xml:space="preserve"> FORCE MAJEURE</w:t>
      </w:r>
    </w:p>
    <w:p w:rsidR="00B57D18" w:rsidRPr="00080317" w:rsidRDefault="00B57D18" w:rsidP="00B57D18">
      <w:pPr>
        <w:widowControl w:val="0"/>
        <w:tabs>
          <w:tab w:val="left" w:pos="1530"/>
          <w:tab w:val="left" w:pos="2942"/>
        </w:tabs>
        <w:autoSpaceDE w:val="0"/>
        <w:autoSpaceDN w:val="0"/>
        <w:adjustRightInd w:val="0"/>
        <w:ind w:left="1440"/>
        <w:jc w:val="both"/>
        <w:rPr>
          <w:rFonts w:ascii="Calibri" w:hAnsi="Calibri" w:cs="Calibri"/>
          <w:sz w:val="22"/>
          <w:szCs w:val="22"/>
        </w:rPr>
      </w:pPr>
    </w:p>
    <w:p w:rsidR="00B57D18" w:rsidRPr="00080317" w:rsidRDefault="00B57D18" w:rsidP="00B57D18">
      <w:pPr>
        <w:widowControl w:val="0"/>
        <w:numPr>
          <w:ilvl w:val="0"/>
          <w:numId w:val="29"/>
        </w:numPr>
        <w:tabs>
          <w:tab w:val="clear" w:pos="2160"/>
          <w:tab w:val="num" w:pos="720"/>
        </w:tabs>
        <w:autoSpaceDE w:val="0"/>
        <w:autoSpaceDN w:val="0"/>
        <w:adjustRightInd w:val="0"/>
        <w:ind w:left="720"/>
        <w:jc w:val="both"/>
        <w:rPr>
          <w:rFonts w:ascii="Calibri" w:hAnsi="Calibri" w:cs="Calibri"/>
          <w:sz w:val="22"/>
          <w:szCs w:val="22"/>
        </w:rPr>
      </w:pPr>
      <w:r w:rsidRPr="00080317">
        <w:rPr>
          <w:rFonts w:ascii="Calibri" w:hAnsi="Calibri" w:cs="Calibri"/>
          <w:sz w:val="22"/>
          <w:szCs w:val="22"/>
        </w:rPr>
        <w:t>Notwithstanding the provisions of the clauses of this RFT, the Contractor shall not be liable for forfeiture of its performance security, liquidated damage or termination for default, if and to the extent that, It’s delay in performance or other failure to perform its obligations under the Contract is the result of an event of Force Majeure.</w:t>
      </w:r>
    </w:p>
    <w:p w:rsidR="00B57D18" w:rsidRPr="00080317" w:rsidRDefault="00B57D18" w:rsidP="00B57D18">
      <w:pPr>
        <w:widowControl w:val="0"/>
        <w:tabs>
          <w:tab w:val="num" w:pos="720"/>
          <w:tab w:val="left" w:pos="144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0"/>
          <w:numId w:val="29"/>
        </w:numPr>
        <w:tabs>
          <w:tab w:val="clear" w:pos="2160"/>
          <w:tab w:val="num" w:pos="720"/>
        </w:tabs>
        <w:autoSpaceDE w:val="0"/>
        <w:autoSpaceDN w:val="0"/>
        <w:adjustRightInd w:val="0"/>
        <w:ind w:left="720"/>
        <w:jc w:val="both"/>
        <w:rPr>
          <w:rFonts w:ascii="Calibri" w:hAnsi="Calibri" w:cs="Calibri"/>
          <w:sz w:val="22"/>
          <w:szCs w:val="22"/>
        </w:rPr>
      </w:pPr>
      <w:r w:rsidRPr="00080317">
        <w:rPr>
          <w:rFonts w:ascii="Calibri" w:hAnsi="Calibri" w:cs="Calibri"/>
          <w:sz w:val="22"/>
          <w:szCs w:val="22"/>
        </w:rPr>
        <w:t>The terms “Force Majeure” as used herein shall mean Acts of God, strikes, lockouts or other Industrial disturbance, act of public enemy, war, blockages, insurrections, riots, epidemics</w:t>
      </w:r>
      <w:r>
        <w:rPr>
          <w:rFonts w:ascii="Calibri" w:hAnsi="Calibri" w:cs="Calibri"/>
          <w:sz w:val="22"/>
          <w:szCs w:val="22"/>
        </w:rPr>
        <w:t>/pandemic</w:t>
      </w:r>
      <w:r w:rsidRPr="00080317">
        <w:rPr>
          <w:rFonts w:ascii="Calibri" w:hAnsi="Calibri" w:cs="Calibri"/>
          <w:sz w:val="22"/>
          <w:szCs w:val="22"/>
        </w:rPr>
        <w:t>, landslides, earthquakes, fires, storms, lightning, flood, washout,, civil disturbances, explosion, Governmental Export/Import Restrictions (to be supported by a loner from the relevant Authority and verified by the Diplomatic Mission in Pakistan), Government actions/restrictions due to economic and financial hardships, change of priorities and any other cause similar to the lied herein enumerated or of equivalent effect, not within the control of either party and which by the exercise of due care and diligence either party is unable to overcome. The term of this Contract shall be extended for such period of time as may be necessary to complete the work which might have been accomplished but for such suspension. If either party is permanently prevented wholly or in part by Force Majeure for period exceeding ONE (01) month from performing or accepting performance, the party concerned shall have the right to terminate this Contract immediately giving notice with all particulars for such Force Majeure in writing to the other party, and In such event, the other party shall be entitled to compensation for an amount to be fixed by negotiations and mutual agreement.</w:t>
      </w:r>
    </w:p>
    <w:p w:rsidR="00B57D18" w:rsidRPr="00080317" w:rsidRDefault="00B57D18" w:rsidP="00B57D18">
      <w:pPr>
        <w:widowControl w:val="0"/>
        <w:tabs>
          <w:tab w:val="num" w:pos="72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0"/>
          <w:numId w:val="29"/>
        </w:numPr>
        <w:tabs>
          <w:tab w:val="clear" w:pos="2160"/>
          <w:tab w:val="num" w:pos="720"/>
        </w:tabs>
        <w:autoSpaceDE w:val="0"/>
        <w:autoSpaceDN w:val="0"/>
        <w:adjustRightInd w:val="0"/>
        <w:ind w:left="720"/>
        <w:jc w:val="both"/>
        <w:rPr>
          <w:rFonts w:ascii="Calibri" w:hAnsi="Calibri" w:cs="Calibri"/>
          <w:sz w:val="22"/>
          <w:szCs w:val="22"/>
        </w:rPr>
      </w:pPr>
      <w:r w:rsidRPr="00080317">
        <w:rPr>
          <w:rFonts w:ascii="Calibri" w:hAnsi="Calibri" w:cs="Calibri"/>
          <w:sz w:val="22"/>
          <w:szCs w:val="22"/>
        </w:rPr>
        <w:t>If a Force Majeure situation arises, the Contractor shall promptly notify PTCL in writing of such conditions and the cause thereof. Unless otherwise directed by PTCL in writing, the Contractor shall continue to perform its obligations under the Contract as far as is reasonably practicable, and shall seek all reasonable alternative means for performance not prevented by the Force Majeure event.</w:t>
      </w:r>
    </w:p>
    <w:p w:rsidR="00B57D18" w:rsidRPr="00080317" w:rsidRDefault="00B57D18" w:rsidP="00B57D18">
      <w:pPr>
        <w:widowControl w:val="0"/>
        <w:autoSpaceDE w:val="0"/>
        <w:autoSpaceDN w:val="0"/>
        <w:adjustRightInd w:val="0"/>
        <w:jc w:val="both"/>
        <w:rPr>
          <w:rFonts w:ascii="Calibri" w:hAnsi="Calibri" w:cs="Calibri"/>
          <w:sz w:val="22"/>
          <w:szCs w:val="22"/>
          <w:u w:val="single"/>
        </w:rPr>
      </w:pPr>
    </w:p>
    <w:p w:rsidR="00B57D18" w:rsidRPr="00080317" w:rsidRDefault="00B57D18" w:rsidP="00B57D18">
      <w:pPr>
        <w:widowControl w:val="0"/>
        <w:tabs>
          <w:tab w:val="left" w:pos="708"/>
        </w:tabs>
        <w:autoSpaceDE w:val="0"/>
        <w:autoSpaceDN w:val="0"/>
        <w:adjustRightInd w:val="0"/>
        <w:jc w:val="both"/>
        <w:rPr>
          <w:rFonts w:ascii="Calibri" w:hAnsi="Calibri" w:cs="Calibri"/>
          <w:b/>
          <w:sz w:val="22"/>
          <w:szCs w:val="22"/>
          <w:u w:val="single"/>
        </w:rPr>
      </w:pPr>
      <w:r w:rsidRPr="00080317">
        <w:rPr>
          <w:rFonts w:ascii="Calibri" w:hAnsi="Calibri" w:cs="Calibri"/>
          <w:sz w:val="22"/>
          <w:szCs w:val="22"/>
        </w:rPr>
        <w:t>C.</w:t>
      </w:r>
      <w:r w:rsidRPr="00080317">
        <w:rPr>
          <w:rFonts w:ascii="Calibri" w:hAnsi="Calibri" w:cs="Calibri"/>
          <w:sz w:val="22"/>
          <w:szCs w:val="22"/>
        </w:rPr>
        <w:tab/>
      </w:r>
      <w:r w:rsidRPr="00080317">
        <w:rPr>
          <w:rFonts w:ascii="Calibri" w:hAnsi="Calibri" w:cs="Calibri"/>
          <w:b/>
          <w:sz w:val="22"/>
          <w:szCs w:val="22"/>
          <w:u w:val="single"/>
        </w:rPr>
        <w:t>TERMINATION OF CONTRACT</w:t>
      </w:r>
    </w:p>
    <w:p w:rsidR="00B57D18" w:rsidRPr="00080317" w:rsidRDefault="00B57D18" w:rsidP="00B57D18">
      <w:pPr>
        <w:widowControl w:val="0"/>
        <w:tabs>
          <w:tab w:val="left" w:pos="708"/>
        </w:tabs>
        <w:autoSpaceDE w:val="0"/>
        <w:autoSpaceDN w:val="0"/>
        <w:adjustRightInd w:val="0"/>
        <w:jc w:val="both"/>
        <w:rPr>
          <w:rFonts w:ascii="Calibri" w:hAnsi="Calibri" w:cs="Calibri"/>
          <w:b/>
          <w:sz w:val="22"/>
          <w:szCs w:val="22"/>
          <w:u w:val="single"/>
        </w:rPr>
      </w:pPr>
    </w:p>
    <w:p w:rsidR="00B57D18" w:rsidRPr="00080317" w:rsidRDefault="00B57D18" w:rsidP="00B57D18">
      <w:pPr>
        <w:widowControl w:val="0"/>
        <w:tabs>
          <w:tab w:val="left" w:pos="720"/>
        </w:tabs>
        <w:autoSpaceDE w:val="0"/>
        <w:autoSpaceDN w:val="0"/>
        <w:adjustRightInd w:val="0"/>
        <w:jc w:val="both"/>
        <w:rPr>
          <w:rFonts w:ascii="Calibri" w:hAnsi="Calibri" w:cs="Calibri"/>
          <w:b/>
          <w:sz w:val="22"/>
          <w:szCs w:val="22"/>
        </w:rPr>
      </w:pPr>
      <w:r w:rsidRPr="00080317">
        <w:rPr>
          <w:rFonts w:ascii="Calibri" w:hAnsi="Calibri" w:cs="Calibri"/>
          <w:b/>
          <w:sz w:val="22"/>
          <w:szCs w:val="22"/>
        </w:rPr>
        <w:t>C.1.1</w:t>
      </w:r>
      <w:r w:rsidRPr="00080317">
        <w:rPr>
          <w:rFonts w:ascii="Calibri" w:hAnsi="Calibri" w:cs="Calibri"/>
          <w:b/>
          <w:sz w:val="22"/>
          <w:szCs w:val="22"/>
        </w:rPr>
        <w:tab/>
        <w:t>Termination of Contract for Default</w:t>
      </w:r>
    </w:p>
    <w:p w:rsidR="00B57D18" w:rsidRPr="00080317" w:rsidRDefault="00B57D18" w:rsidP="00B57D18">
      <w:pPr>
        <w:widowControl w:val="0"/>
        <w:tabs>
          <w:tab w:val="left" w:pos="720"/>
        </w:tabs>
        <w:autoSpaceDE w:val="0"/>
        <w:autoSpaceDN w:val="0"/>
        <w:adjustRightInd w:val="0"/>
        <w:jc w:val="both"/>
        <w:rPr>
          <w:rFonts w:ascii="Calibri" w:hAnsi="Calibri" w:cs="Calibri"/>
          <w:b/>
          <w:sz w:val="22"/>
          <w:szCs w:val="22"/>
        </w:rPr>
      </w:pPr>
    </w:p>
    <w:p w:rsidR="00B57D18" w:rsidRPr="00080317" w:rsidRDefault="00B57D18" w:rsidP="00B57D18">
      <w:pPr>
        <w:widowControl w:val="0"/>
        <w:tabs>
          <w:tab w:val="left" w:pos="1440"/>
        </w:tabs>
        <w:autoSpaceDE w:val="0"/>
        <w:autoSpaceDN w:val="0"/>
        <w:adjustRightInd w:val="0"/>
        <w:ind w:left="720" w:hanging="720"/>
        <w:jc w:val="both"/>
        <w:rPr>
          <w:rFonts w:ascii="Calibri" w:hAnsi="Calibri" w:cs="Calibri"/>
          <w:sz w:val="22"/>
          <w:szCs w:val="22"/>
        </w:rPr>
      </w:pPr>
      <w:r w:rsidRPr="00080317">
        <w:rPr>
          <w:rFonts w:ascii="Calibri" w:hAnsi="Calibri" w:cs="Calibri"/>
          <w:sz w:val="22"/>
          <w:szCs w:val="22"/>
        </w:rPr>
        <w:t>C.1.2</w:t>
      </w:r>
      <w:r w:rsidRPr="00080317">
        <w:rPr>
          <w:rFonts w:ascii="Calibri" w:hAnsi="Calibri" w:cs="Calibri"/>
          <w:sz w:val="22"/>
          <w:szCs w:val="22"/>
        </w:rPr>
        <w:tab/>
        <w:t>PTCL may, without prejudice to any other remedy for breach of Contract, by written notice sent to the Contractor to terminate this Contract in whole or in part.</w:t>
      </w:r>
    </w:p>
    <w:p w:rsidR="00B57D18" w:rsidRPr="00080317" w:rsidRDefault="00B57D18" w:rsidP="00B57D18">
      <w:pPr>
        <w:widowControl w:val="0"/>
        <w:tabs>
          <w:tab w:val="left" w:pos="810"/>
        </w:tabs>
        <w:autoSpaceDE w:val="0"/>
        <w:autoSpaceDN w:val="0"/>
        <w:adjustRightInd w:val="0"/>
        <w:ind w:left="720" w:hanging="720"/>
        <w:jc w:val="both"/>
        <w:rPr>
          <w:rFonts w:ascii="Calibri" w:hAnsi="Calibri" w:cs="Calibri"/>
          <w:sz w:val="22"/>
          <w:szCs w:val="22"/>
        </w:rPr>
      </w:pPr>
      <w:r w:rsidRPr="00080317">
        <w:rPr>
          <w:rFonts w:ascii="Calibri" w:hAnsi="Calibri" w:cs="Calibri"/>
          <w:sz w:val="22"/>
          <w:szCs w:val="22"/>
        </w:rPr>
        <w:t>C.1.3</w:t>
      </w:r>
      <w:r w:rsidRPr="00080317">
        <w:rPr>
          <w:rFonts w:ascii="Calibri" w:hAnsi="Calibri" w:cs="Calibri"/>
          <w:sz w:val="22"/>
          <w:szCs w:val="22"/>
        </w:rPr>
        <w:tab/>
        <w:t>If the Contractor fails to render its supplies/services/work as specified in this Contract or any extension thereof granted by PTCL if the Contractor fails to perform any other obligation under the Contract.</w:t>
      </w:r>
    </w:p>
    <w:p w:rsidR="00B57D18" w:rsidRPr="00080317" w:rsidRDefault="00B57D18" w:rsidP="00B57D18">
      <w:pPr>
        <w:widowControl w:val="0"/>
        <w:tabs>
          <w:tab w:val="left" w:pos="810"/>
        </w:tabs>
        <w:autoSpaceDE w:val="0"/>
        <w:autoSpaceDN w:val="0"/>
        <w:adjustRightInd w:val="0"/>
        <w:ind w:left="720" w:hanging="720"/>
        <w:jc w:val="both"/>
        <w:rPr>
          <w:rFonts w:ascii="Calibri" w:hAnsi="Calibri" w:cs="Calibri"/>
          <w:sz w:val="22"/>
          <w:szCs w:val="22"/>
        </w:rPr>
      </w:pPr>
      <w:r w:rsidRPr="00080317">
        <w:rPr>
          <w:rFonts w:ascii="Calibri" w:hAnsi="Calibri" w:cs="Calibri"/>
          <w:sz w:val="22"/>
          <w:szCs w:val="22"/>
        </w:rPr>
        <w:t>C.1.4</w:t>
      </w:r>
      <w:r w:rsidRPr="00080317">
        <w:rPr>
          <w:rFonts w:ascii="Calibri" w:hAnsi="Calibri" w:cs="Calibri"/>
          <w:sz w:val="22"/>
          <w:szCs w:val="22"/>
        </w:rPr>
        <w:tab/>
        <w:t>If the Contractor, in either of the above circumstances, does not cure its failure within a period of Ten (10) days (or such longer period as PTCL may authorize in writing) after receipt of the default notice from PTCL.</w:t>
      </w:r>
    </w:p>
    <w:p w:rsidR="00B57D18" w:rsidRPr="00080317" w:rsidRDefault="00B57D18" w:rsidP="00B57D18">
      <w:pPr>
        <w:widowControl w:val="0"/>
        <w:tabs>
          <w:tab w:val="left" w:pos="810"/>
        </w:tabs>
        <w:autoSpaceDE w:val="0"/>
        <w:autoSpaceDN w:val="0"/>
        <w:adjustRightInd w:val="0"/>
        <w:ind w:left="720" w:hanging="720"/>
        <w:jc w:val="both"/>
        <w:rPr>
          <w:rFonts w:ascii="Calibri" w:hAnsi="Calibri" w:cs="Calibri"/>
          <w:sz w:val="22"/>
          <w:szCs w:val="22"/>
        </w:rPr>
      </w:pPr>
      <w:r w:rsidRPr="00080317">
        <w:rPr>
          <w:rFonts w:ascii="Calibri" w:hAnsi="Calibri" w:cs="Calibri"/>
          <w:sz w:val="22"/>
          <w:szCs w:val="22"/>
        </w:rPr>
        <w:t>C.1.5</w:t>
      </w:r>
      <w:r w:rsidRPr="00080317">
        <w:rPr>
          <w:rFonts w:ascii="Calibri" w:hAnsi="Calibri" w:cs="Calibri"/>
          <w:sz w:val="22"/>
          <w:szCs w:val="22"/>
        </w:rPr>
        <w:tab/>
        <w:t>In the event PTCL terminates the Contract in whole or in part, PTCL may procure, upon such terms and in such manner as it deems appropriate, goods and services/works similar to those Un-delivered, and the Contractor shall be liable to PTCL for any excess costs for such same similar goods and services/works. However, the Contractor shall continue, performance of the Contract to the extent not terminated.</w:t>
      </w:r>
    </w:p>
    <w:p w:rsidR="00B57D18" w:rsidRPr="00080317" w:rsidRDefault="00B57D18" w:rsidP="00B57D18">
      <w:pPr>
        <w:widowControl w:val="0"/>
        <w:autoSpaceDE w:val="0"/>
        <w:autoSpaceDN w:val="0"/>
        <w:adjustRightInd w:val="0"/>
        <w:jc w:val="both"/>
        <w:rPr>
          <w:rFonts w:ascii="Calibri" w:hAnsi="Calibri" w:cs="Calibri"/>
          <w:sz w:val="22"/>
          <w:szCs w:val="22"/>
        </w:rPr>
      </w:pPr>
      <w:r w:rsidRPr="00080317">
        <w:rPr>
          <w:rFonts w:ascii="Calibri" w:hAnsi="Calibri" w:cs="Calibri"/>
          <w:sz w:val="22"/>
          <w:szCs w:val="22"/>
        </w:rPr>
        <w:br w:type="page"/>
      </w:r>
    </w:p>
    <w:p w:rsidR="00B57D18" w:rsidRPr="00080317" w:rsidRDefault="00B57D18" w:rsidP="00B57D18">
      <w:pPr>
        <w:widowControl w:val="0"/>
        <w:autoSpaceDE w:val="0"/>
        <w:autoSpaceDN w:val="0"/>
        <w:adjustRightInd w:val="0"/>
        <w:ind w:left="360" w:hanging="360"/>
        <w:jc w:val="both"/>
        <w:rPr>
          <w:rFonts w:ascii="Calibri" w:hAnsi="Calibri" w:cs="Calibri"/>
          <w:sz w:val="22"/>
          <w:szCs w:val="22"/>
        </w:rPr>
      </w:pPr>
      <w:r w:rsidRPr="00080317">
        <w:rPr>
          <w:rFonts w:ascii="Calibri" w:hAnsi="Calibri" w:cs="Calibri"/>
          <w:b/>
          <w:sz w:val="22"/>
          <w:szCs w:val="22"/>
        </w:rPr>
        <w:lastRenderedPageBreak/>
        <w:t>D.</w:t>
      </w:r>
      <w:r w:rsidRPr="00080317">
        <w:rPr>
          <w:rFonts w:ascii="Calibri" w:hAnsi="Calibri" w:cs="Calibri"/>
          <w:b/>
          <w:sz w:val="22"/>
          <w:szCs w:val="22"/>
        </w:rPr>
        <w:tab/>
      </w:r>
      <w:r w:rsidRPr="00080317">
        <w:rPr>
          <w:rFonts w:ascii="Calibri" w:hAnsi="Calibri" w:cs="Calibri"/>
          <w:b/>
          <w:sz w:val="22"/>
          <w:szCs w:val="22"/>
        </w:rPr>
        <w:tab/>
        <w:t>Termination for Insolvency</w:t>
      </w:r>
    </w:p>
    <w:p w:rsidR="00B57D18" w:rsidRPr="00080317" w:rsidRDefault="00B57D18" w:rsidP="00B57D18">
      <w:pPr>
        <w:widowControl w:val="0"/>
        <w:autoSpaceDE w:val="0"/>
        <w:autoSpaceDN w:val="0"/>
        <w:adjustRightInd w:val="0"/>
        <w:jc w:val="both"/>
        <w:rPr>
          <w:rFonts w:ascii="Calibri" w:hAnsi="Calibri" w:cs="Calibri"/>
          <w:sz w:val="22"/>
          <w:szCs w:val="22"/>
        </w:rPr>
      </w:pPr>
    </w:p>
    <w:p w:rsidR="00B57D18" w:rsidRPr="00080317" w:rsidRDefault="00B57D18" w:rsidP="00B57D18">
      <w:pPr>
        <w:widowControl w:val="0"/>
        <w:tabs>
          <w:tab w:val="left" w:pos="720"/>
          <w:tab w:val="left" w:pos="810"/>
        </w:tabs>
        <w:autoSpaceDE w:val="0"/>
        <w:autoSpaceDN w:val="0"/>
        <w:adjustRightInd w:val="0"/>
        <w:ind w:left="720" w:hanging="720"/>
        <w:jc w:val="both"/>
        <w:rPr>
          <w:rFonts w:ascii="Calibri" w:hAnsi="Calibri" w:cs="Calibri"/>
          <w:sz w:val="22"/>
          <w:szCs w:val="22"/>
        </w:rPr>
      </w:pPr>
      <w:r w:rsidRPr="00080317">
        <w:rPr>
          <w:rFonts w:ascii="Calibri" w:hAnsi="Calibri" w:cs="Calibri"/>
          <w:sz w:val="22"/>
          <w:szCs w:val="22"/>
        </w:rPr>
        <w:t>D1.1</w:t>
      </w:r>
      <w:r w:rsidRPr="00080317">
        <w:rPr>
          <w:rFonts w:ascii="Calibri" w:hAnsi="Calibri" w:cs="Calibri"/>
          <w:sz w:val="22"/>
          <w:szCs w:val="22"/>
        </w:rPr>
        <w:tab/>
        <w:t>With out prejudice or affecting of any right action or remedy which has accrued or will accrue there-after to PTCL, PTCL may at any time terminate the Contract by giving written notice to the Contractor, without compensation to the Contractor if the Contractor becomes bankrupt or otherwise insolvent (this includes voluntary as well as involuntary winding up of the Contractor/Company).</w:t>
      </w:r>
    </w:p>
    <w:p w:rsidR="00B57D18" w:rsidRPr="00080317" w:rsidRDefault="00B57D18" w:rsidP="00B57D18">
      <w:pPr>
        <w:widowControl w:val="0"/>
        <w:tabs>
          <w:tab w:val="left" w:pos="720"/>
          <w:tab w:val="left" w:pos="810"/>
        </w:tabs>
        <w:autoSpaceDE w:val="0"/>
        <w:autoSpaceDN w:val="0"/>
        <w:adjustRightInd w:val="0"/>
        <w:ind w:left="720" w:hanging="720"/>
        <w:jc w:val="both"/>
        <w:rPr>
          <w:rFonts w:ascii="Calibri" w:hAnsi="Calibri" w:cs="Calibri"/>
          <w:sz w:val="22"/>
          <w:szCs w:val="22"/>
        </w:rPr>
      </w:pPr>
    </w:p>
    <w:p w:rsidR="00B57D18" w:rsidRPr="00080317" w:rsidRDefault="00B57D18" w:rsidP="00B57D18">
      <w:pPr>
        <w:widowControl w:val="0"/>
        <w:tabs>
          <w:tab w:val="left" w:pos="720"/>
          <w:tab w:val="left" w:pos="810"/>
        </w:tabs>
        <w:autoSpaceDE w:val="0"/>
        <w:autoSpaceDN w:val="0"/>
        <w:adjustRightInd w:val="0"/>
        <w:ind w:left="720" w:hanging="720"/>
        <w:jc w:val="both"/>
        <w:rPr>
          <w:rFonts w:ascii="Calibri" w:hAnsi="Calibri" w:cs="Calibri"/>
          <w:sz w:val="22"/>
          <w:szCs w:val="22"/>
        </w:rPr>
      </w:pPr>
      <w:r w:rsidRPr="00080317">
        <w:rPr>
          <w:rFonts w:ascii="Calibri" w:hAnsi="Calibri" w:cs="Calibri"/>
          <w:sz w:val="22"/>
          <w:szCs w:val="22"/>
        </w:rPr>
        <w:t>D1.2</w:t>
      </w:r>
      <w:r w:rsidRPr="00080317">
        <w:rPr>
          <w:rFonts w:ascii="Calibri" w:hAnsi="Calibri" w:cs="Calibri"/>
          <w:sz w:val="22"/>
          <w:szCs w:val="22"/>
        </w:rPr>
        <w:tab/>
        <w:t>In the case of voluntary winding up of the contractor for the purpose of reconstruction or amalgamation, or if the contractor carries on its business under a receiver for the benefit of its creditors, or any of them PTCL shall be at liberty;</w:t>
      </w:r>
    </w:p>
    <w:p w:rsidR="00B57D18" w:rsidRPr="00080317" w:rsidRDefault="00B57D18" w:rsidP="00B57D18">
      <w:pPr>
        <w:widowControl w:val="0"/>
        <w:tabs>
          <w:tab w:val="left" w:pos="810"/>
        </w:tabs>
        <w:autoSpaceDE w:val="0"/>
        <w:autoSpaceDN w:val="0"/>
        <w:adjustRightInd w:val="0"/>
        <w:ind w:left="720" w:hanging="720"/>
        <w:jc w:val="both"/>
        <w:rPr>
          <w:rFonts w:ascii="Calibri" w:hAnsi="Calibri" w:cs="Calibri"/>
          <w:sz w:val="22"/>
          <w:szCs w:val="22"/>
        </w:rPr>
      </w:pPr>
    </w:p>
    <w:p w:rsidR="00B57D18" w:rsidRPr="00080317" w:rsidRDefault="00B57D18" w:rsidP="00B57D18">
      <w:pPr>
        <w:widowControl w:val="0"/>
        <w:autoSpaceDE w:val="0"/>
        <w:autoSpaceDN w:val="0"/>
        <w:adjustRightInd w:val="0"/>
        <w:ind w:left="1080" w:hanging="360"/>
        <w:jc w:val="both"/>
        <w:rPr>
          <w:rFonts w:ascii="Calibri" w:hAnsi="Calibri" w:cs="Calibri"/>
          <w:sz w:val="22"/>
          <w:szCs w:val="22"/>
        </w:rPr>
      </w:pPr>
      <w:r w:rsidRPr="00080317">
        <w:rPr>
          <w:rFonts w:ascii="Calibri" w:hAnsi="Calibri" w:cs="Calibri"/>
          <w:sz w:val="22"/>
          <w:szCs w:val="22"/>
        </w:rPr>
        <w:t>a)</w:t>
      </w:r>
      <w:r w:rsidRPr="00080317">
        <w:rPr>
          <w:rFonts w:ascii="Calibri" w:hAnsi="Calibri" w:cs="Calibri"/>
          <w:sz w:val="22"/>
          <w:szCs w:val="22"/>
        </w:rPr>
        <w:tab/>
        <w:t xml:space="preserve">To terminate the contract forthwith by notice in writing to the contractor or to the receiver or liquidator or to any person in whom the contract may become vested, in which event the relevant  portion of paragraph titled </w:t>
      </w:r>
      <w:r w:rsidRPr="00080317">
        <w:rPr>
          <w:rFonts w:ascii="Calibri" w:hAnsi="Calibri" w:cs="Calibri"/>
          <w:b/>
          <w:sz w:val="22"/>
          <w:szCs w:val="22"/>
        </w:rPr>
        <w:t>"TERMINATION FOR DEFAULT"</w:t>
      </w:r>
      <w:r w:rsidRPr="00080317">
        <w:rPr>
          <w:rFonts w:ascii="Calibri" w:hAnsi="Calibri" w:cs="Calibri"/>
          <w:sz w:val="22"/>
          <w:szCs w:val="22"/>
        </w:rPr>
        <w:t xml:space="preserve"> shall apply as if the contract had been terminated in pursuance thereof; or</w:t>
      </w:r>
    </w:p>
    <w:p w:rsidR="00B57D18" w:rsidRPr="00080317" w:rsidRDefault="00B57D18" w:rsidP="00B57D18">
      <w:pPr>
        <w:widowControl w:val="0"/>
        <w:tabs>
          <w:tab w:val="left" w:pos="720"/>
        </w:tabs>
        <w:autoSpaceDE w:val="0"/>
        <w:autoSpaceDN w:val="0"/>
        <w:adjustRightInd w:val="0"/>
        <w:ind w:left="1080"/>
        <w:jc w:val="both"/>
        <w:rPr>
          <w:rFonts w:ascii="Calibri" w:hAnsi="Calibri" w:cs="Calibri"/>
          <w:sz w:val="22"/>
          <w:szCs w:val="22"/>
        </w:rPr>
      </w:pPr>
    </w:p>
    <w:p w:rsidR="00B57D18" w:rsidRPr="00080317" w:rsidRDefault="00B57D18" w:rsidP="00B57D18">
      <w:pPr>
        <w:widowControl w:val="0"/>
        <w:numPr>
          <w:ilvl w:val="0"/>
          <w:numId w:val="23"/>
        </w:numPr>
        <w:autoSpaceDE w:val="0"/>
        <w:autoSpaceDN w:val="0"/>
        <w:adjustRightInd w:val="0"/>
        <w:jc w:val="both"/>
        <w:rPr>
          <w:rFonts w:ascii="Calibri" w:hAnsi="Calibri" w:cs="Calibri"/>
          <w:sz w:val="22"/>
          <w:szCs w:val="22"/>
        </w:rPr>
      </w:pPr>
      <w:r w:rsidRPr="00080317">
        <w:rPr>
          <w:rFonts w:ascii="Calibri" w:hAnsi="Calibri" w:cs="Calibri"/>
          <w:sz w:val="22"/>
          <w:szCs w:val="22"/>
        </w:rPr>
        <w:t>Give such receiver, liquidator, or other person the option of carrying out the contract subject to his providing a guarantee for the due and faithful performance of the contract up to an amount to be agreed.</w:t>
      </w:r>
    </w:p>
    <w:p w:rsidR="00B57D18" w:rsidRPr="00080317" w:rsidRDefault="00B57D18" w:rsidP="00B57D18">
      <w:pPr>
        <w:widowControl w:val="0"/>
        <w:autoSpaceDE w:val="0"/>
        <w:autoSpaceDN w:val="0"/>
        <w:adjustRightInd w:val="0"/>
        <w:ind w:left="720"/>
        <w:jc w:val="both"/>
        <w:rPr>
          <w:rFonts w:ascii="Calibri" w:hAnsi="Calibri" w:cs="Calibri"/>
          <w:sz w:val="22"/>
          <w:szCs w:val="22"/>
        </w:rPr>
      </w:pPr>
    </w:p>
    <w:p w:rsidR="00B57D18" w:rsidRPr="00080317" w:rsidRDefault="00B57D18" w:rsidP="00B57D18">
      <w:pPr>
        <w:widowControl w:val="0"/>
        <w:numPr>
          <w:ilvl w:val="0"/>
          <w:numId w:val="25"/>
        </w:numPr>
        <w:tabs>
          <w:tab w:val="left" w:pos="720"/>
        </w:tabs>
        <w:autoSpaceDE w:val="0"/>
        <w:autoSpaceDN w:val="0"/>
        <w:adjustRightInd w:val="0"/>
        <w:ind w:hanging="720"/>
        <w:jc w:val="both"/>
        <w:rPr>
          <w:rFonts w:ascii="Calibri" w:hAnsi="Calibri" w:cs="Calibri"/>
          <w:sz w:val="22"/>
          <w:szCs w:val="22"/>
        </w:rPr>
      </w:pPr>
      <w:r w:rsidRPr="00080317">
        <w:rPr>
          <w:rFonts w:ascii="Calibri" w:hAnsi="Calibri" w:cs="Calibri"/>
          <w:b/>
          <w:sz w:val="22"/>
          <w:szCs w:val="22"/>
        </w:rPr>
        <w:t>Termination For Convenience</w:t>
      </w:r>
    </w:p>
    <w:p w:rsidR="00B57D18" w:rsidRPr="00080317" w:rsidRDefault="00B57D18" w:rsidP="00B57D18">
      <w:pPr>
        <w:widowControl w:val="0"/>
        <w:tabs>
          <w:tab w:val="left" w:pos="720"/>
        </w:tabs>
        <w:autoSpaceDE w:val="0"/>
        <w:autoSpaceDN w:val="0"/>
        <w:adjustRightInd w:val="0"/>
        <w:ind w:left="720"/>
        <w:jc w:val="both"/>
        <w:rPr>
          <w:rFonts w:ascii="Calibri" w:hAnsi="Calibri" w:cs="Calibri"/>
          <w:sz w:val="22"/>
          <w:szCs w:val="22"/>
        </w:rPr>
      </w:pPr>
    </w:p>
    <w:p w:rsidR="00B57D18" w:rsidRPr="00080317" w:rsidRDefault="00B57D18" w:rsidP="00B57D18">
      <w:pPr>
        <w:widowControl w:val="0"/>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i)</w:t>
      </w:r>
      <w:r w:rsidRPr="00080317">
        <w:rPr>
          <w:rFonts w:ascii="Calibri" w:hAnsi="Calibri" w:cs="Calibri"/>
          <w:sz w:val="22"/>
          <w:szCs w:val="22"/>
        </w:rPr>
        <w:tab/>
        <w:t>PTCL may by written notice sent to the Contractor terminate the Contract in whole or in part at any time for its convenience. The notice of termination shall specify that termination is for PTCL convenience, the extent to which performance of work under the Contract is terminated, and the date upon which such termination becomes effective.</w:t>
      </w:r>
    </w:p>
    <w:p w:rsidR="00B57D18" w:rsidRPr="00080317" w:rsidRDefault="00B57D18" w:rsidP="00B57D18">
      <w:pPr>
        <w:widowControl w:val="0"/>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ii)</w:t>
      </w:r>
      <w:r w:rsidRPr="00080317">
        <w:rPr>
          <w:rFonts w:ascii="Calibri" w:hAnsi="Calibri" w:cs="Calibri"/>
          <w:sz w:val="22"/>
          <w:szCs w:val="22"/>
        </w:rPr>
        <w:tab/>
        <w:t>The goods/services/work which are to be rendered / delivered within 15 days after the Contractor’s receipt of notice of termination shall be purchased by PTCL at the Contract terms and prices. For the remaining goods/services/work, PTCL may select;</w:t>
      </w:r>
    </w:p>
    <w:p w:rsidR="00B57D18" w:rsidRPr="00080317" w:rsidRDefault="00B57D18" w:rsidP="00B57D18">
      <w:pPr>
        <w:widowControl w:val="0"/>
        <w:tabs>
          <w:tab w:val="left" w:pos="2880"/>
        </w:tabs>
        <w:autoSpaceDE w:val="0"/>
        <w:autoSpaceDN w:val="0"/>
        <w:adjustRightInd w:val="0"/>
        <w:jc w:val="both"/>
        <w:rPr>
          <w:rFonts w:ascii="Calibri" w:hAnsi="Calibri" w:cs="Calibri"/>
          <w:sz w:val="22"/>
          <w:szCs w:val="22"/>
        </w:rPr>
      </w:pPr>
    </w:p>
    <w:p w:rsidR="00B57D18" w:rsidRPr="00080317" w:rsidRDefault="00B57D18" w:rsidP="00B57D18">
      <w:pPr>
        <w:widowControl w:val="0"/>
        <w:tabs>
          <w:tab w:val="num" w:pos="720"/>
          <w:tab w:val="left" w:pos="1080"/>
        </w:tabs>
        <w:autoSpaceDE w:val="0"/>
        <w:autoSpaceDN w:val="0"/>
        <w:adjustRightInd w:val="0"/>
        <w:ind w:left="720"/>
        <w:jc w:val="both"/>
        <w:rPr>
          <w:rFonts w:ascii="Calibri" w:hAnsi="Calibri" w:cs="Calibri"/>
          <w:sz w:val="22"/>
          <w:szCs w:val="22"/>
        </w:rPr>
      </w:pPr>
      <w:r w:rsidRPr="00080317">
        <w:rPr>
          <w:rFonts w:ascii="Calibri" w:hAnsi="Calibri" w:cs="Calibri"/>
          <w:sz w:val="22"/>
          <w:szCs w:val="22"/>
        </w:rPr>
        <w:t>a)</w:t>
      </w:r>
      <w:r w:rsidRPr="00080317">
        <w:rPr>
          <w:rFonts w:ascii="Calibri" w:hAnsi="Calibri" w:cs="Calibri"/>
          <w:sz w:val="22"/>
          <w:szCs w:val="22"/>
        </w:rPr>
        <w:tab/>
        <w:t>To have any portion completed and delivered at the Contract terms and prices; and/ or,</w:t>
      </w:r>
    </w:p>
    <w:p w:rsidR="00B57D18" w:rsidRPr="00080317" w:rsidRDefault="00B57D18" w:rsidP="00B57D18">
      <w:pPr>
        <w:widowControl w:val="0"/>
        <w:tabs>
          <w:tab w:val="left" w:pos="2880"/>
        </w:tabs>
        <w:autoSpaceDE w:val="0"/>
        <w:autoSpaceDN w:val="0"/>
        <w:adjustRightInd w:val="0"/>
        <w:ind w:left="720"/>
        <w:jc w:val="both"/>
        <w:rPr>
          <w:rFonts w:ascii="Calibri" w:hAnsi="Calibri" w:cs="Calibri"/>
          <w:sz w:val="22"/>
          <w:szCs w:val="22"/>
        </w:rPr>
      </w:pPr>
    </w:p>
    <w:p w:rsidR="00B57D18" w:rsidRPr="00080317" w:rsidRDefault="00B57D18" w:rsidP="00B57D18">
      <w:pPr>
        <w:widowControl w:val="0"/>
        <w:numPr>
          <w:ilvl w:val="0"/>
          <w:numId w:val="27"/>
        </w:numPr>
        <w:autoSpaceDE w:val="0"/>
        <w:autoSpaceDN w:val="0"/>
        <w:adjustRightInd w:val="0"/>
        <w:jc w:val="both"/>
        <w:rPr>
          <w:rFonts w:ascii="Calibri" w:hAnsi="Calibri" w:cs="Calibri"/>
          <w:sz w:val="22"/>
          <w:szCs w:val="22"/>
        </w:rPr>
      </w:pPr>
      <w:r w:rsidRPr="00080317">
        <w:rPr>
          <w:rFonts w:ascii="Calibri" w:hAnsi="Calibri" w:cs="Calibri"/>
          <w:sz w:val="22"/>
          <w:szCs w:val="22"/>
        </w:rPr>
        <w:t>To cancel the remainder and pay to the Contractor an amount equal to 05% of the contract price of the remainder. Alternatively the Contractor may be reimbursed for any expenses incurred for partially completed goods and material and parts already ordered.</w:t>
      </w:r>
    </w:p>
    <w:p w:rsidR="00B57D18" w:rsidRPr="00080317" w:rsidRDefault="00B57D18" w:rsidP="00B57D18">
      <w:pPr>
        <w:widowControl w:val="0"/>
        <w:autoSpaceDE w:val="0"/>
        <w:autoSpaceDN w:val="0"/>
        <w:adjustRightInd w:val="0"/>
        <w:ind w:left="720" w:hanging="360"/>
        <w:jc w:val="both"/>
        <w:rPr>
          <w:rFonts w:ascii="Calibri" w:hAnsi="Calibri" w:cs="Calibri"/>
          <w:sz w:val="22"/>
          <w:szCs w:val="22"/>
        </w:rPr>
      </w:pPr>
    </w:p>
    <w:p w:rsidR="00B57D18" w:rsidRPr="00080317" w:rsidRDefault="00B57D18" w:rsidP="00B57D18">
      <w:pPr>
        <w:ind w:left="720" w:hanging="720"/>
        <w:jc w:val="both"/>
        <w:rPr>
          <w:rFonts w:ascii="Calibri" w:hAnsi="Calibri" w:cs="Calibri"/>
          <w:sz w:val="22"/>
          <w:szCs w:val="22"/>
        </w:rPr>
      </w:pPr>
      <w:r w:rsidRPr="00080317">
        <w:rPr>
          <w:rFonts w:ascii="Calibri" w:hAnsi="Calibri" w:cs="Calibri"/>
          <w:b/>
          <w:sz w:val="22"/>
          <w:szCs w:val="22"/>
        </w:rPr>
        <w:t>F.</w:t>
      </w:r>
      <w:r w:rsidRPr="00080317">
        <w:rPr>
          <w:rFonts w:ascii="Calibri" w:hAnsi="Calibri" w:cs="Calibri"/>
          <w:sz w:val="22"/>
          <w:szCs w:val="22"/>
        </w:rPr>
        <w:tab/>
      </w:r>
      <w:r w:rsidRPr="00080317">
        <w:rPr>
          <w:rFonts w:ascii="Calibri" w:hAnsi="Calibri" w:cs="Calibri"/>
          <w:b/>
          <w:sz w:val="22"/>
          <w:szCs w:val="22"/>
          <w:u w:val="single"/>
        </w:rPr>
        <w:t>EFFECTIVE DATE OF CONTRACT</w:t>
      </w:r>
    </w:p>
    <w:p w:rsidR="00B57D18" w:rsidRPr="00080317" w:rsidRDefault="00B57D18" w:rsidP="00B57D18">
      <w:pPr>
        <w:widowControl w:val="0"/>
        <w:autoSpaceDE w:val="0"/>
        <w:autoSpaceDN w:val="0"/>
        <w:adjustRightInd w:val="0"/>
        <w:jc w:val="both"/>
        <w:rPr>
          <w:rFonts w:ascii="Calibri" w:hAnsi="Calibri" w:cs="Calibri"/>
          <w:sz w:val="22"/>
          <w:szCs w:val="22"/>
        </w:rPr>
      </w:pPr>
    </w:p>
    <w:p w:rsidR="00B57D18" w:rsidRPr="00080317" w:rsidRDefault="00B57D18" w:rsidP="00B57D18">
      <w:pPr>
        <w:widowControl w:val="0"/>
        <w:autoSpaceDE w:val="0"/>
        <w:autoSpaceDN w:val="0"/>
        <w:adjustRightInd w:val="0"/>
        <w:ind w:left="720"/>
        <w:jc w:val="both"/>
        <w:rPr>
          <w:rFonts w:ascii="Calibri" w:hAnsi="Calibri" w:cs="Calibri"/>
          <w:sz w:val="22"/>
          <w:szCs w:val="22"/>
        </w:rPr>
      </w:pPr>
      <w:r w:rsidRPr="00080317">
        <w:rPr>
          <w:rFonts w:ascii="Calibri" w:hAnsi="Calibri" w:cs="Calibri"/>
          <w:sz w:val="22"/>
          <w:szCs w:val="22"/>
        </w:rPr>
        <w:t xml:space="preserve">The Contract shall come into force from the date of issuance of Letter of Award (LoA). </w:t>
      </w: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Default="00B57D18" w:rsidP="00B57D18">
      <w:pPr>
        <w:jc w:val="center"/>
        <w:rPr>
          <w:rFonts w:ascii="Calibri" w:hAnsi="Calibri" w:cs="Calibri"/>
          <w:b/>
          <w:sz w:val="22"/>
          <w:szCs w:val="22"/>
        </w:rPr>
      </w:pPr>
    </w:p>
    <w:p w:rsidR="00C32EA1" w:rsidRPr="00080317" w:rsidRDefault="00C32EA1" w:rsidP="00B57D18">
      <w:pPr>
        <w:jc w:val="center"/>
        <w:rPr>
          <w:rFonts w:ascii="Calibri" w:hAnsi="Calibri" w:cs="Calibri"/>
          <w:b/>
          <w:sz w:val="22"/>
          <w:szCs w:val="22"/>
        </w:rPr>
      </w:pPr>
    </w:p>
    <w:p w:rsidR="00B57D18" w:rsidRPr="00080317" w:rsidRDefault="00B57D18" w:rsidP="00B57D18">
      <w:pPr>
        <w:jc w:val="center"/>
        <w:rPr>
          <w:rFonts w:ascii="Calibri" w:hAnsi="Calibri" w:cs="Calibri"/>
          <w:b/>
          <w:szCs w:val="22"/>
        </w:rPr>
      </w:pPr>
      <w:r w:rsidRPr="00080317">
        <w:rPr>
          <w:rFonts w:ascii="Calibri" w:hAnsi="Calibri" w:cs="Calibri"/>
          <w:b/>
          <w:szCs w:val="22"/>
        </w:rPr>
        <w:lastRenderedPageBreak/>
        <w:t>COMMERCIAL COMPLIANCE SHEET</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3034"/>
        <w:gridCol w:w="3034"/>
        <w:gridCol w:w="3154"/>
      </w:tblGrid>
      <w:tr w:rsidR="00B57D18" w:rsidRPr="00080317" w:rsidTr="00DA7BE0">
        <w:trPr>
          <w:trHeight w:val="224"/>
          <w:jc w:val="center"/>
        </w:trPr>
        <w:tc>
          <w:tcPr>
            <w:tcW w:w="702" w:type="dxa"/>
            <w:vAlign w:val="center"/>
          </w:tcPr>
          <w:p w:rsidR="00B57D18" w:rsidRPr="00080317" w:rsidRDefault="00B57D18" w:rsidP="00DA7BE0">
            <w:pPr>
              <w:jc w:val="center"/>
              <w:rPr>
                <w:rFonts w:ascii="Calibri" w:hAnsi="Calibri" w:cs="Calibri"/>
                <w:sz w:val="22"/>
                <w:szCs w:val="22"/>
              </w:rPr>
            </w:pPr>
          </w:p>
        </w:tc>
        <w:tc>
          <w:tcPr>
            <w:tcW w:w="3034" w:type="dxa"/>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(CLAUSE / SUB-CLAUSE)</w:t>
            </w:r>
          </w:p>
        </w:tc>
        <w:tc>
          <w:tcPr>
            <w:tcW w:w="3034" w:type="dxa"/>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COMPLIANCE</w:t>
            </w:r>
          </w:p>
        </w:tc>
        <w:tc>
          <w:tcPr>
            <w:tcW w:w="3154" w:type="dxa"/>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REMARKS</w:t>
            </w:r>
          </w:p>
        </w:tc>
      </w:tr>
      <w:tr w:rsidR="00B57D18" w:rsidRPr="00080317" w:rsidTr="00DA7BE0">
        <w:trPr>
          <w:trHeight w:val="341"/>
          <w:jc w:val="center"/>
        </w:trPr>
        <w:tc>
          <w:tcPr>
            <w:tcW w:w="702" w:type="dxa"/>
            <w:vAlign w:val="center"/>
          </w:tcPr>
          <w:p w:rsidR="00B57D18" w:rsidRPr="00080317" w:rsidRDefault="00B57D18" w:rsidP="00DA7BE0">
            <w:pPr>
              <w:jc w:val="center"/>
              <w:rPr>
                <w:rFonts w:ascii="Calibri" w:hAnsi="Calibri" w:cs="Calibri"/>
                <w:sz w:val="22"/>
                <w:szCs w:val="22"/>
              </w:rPr>
            </w:pPr>
          </w:p>
        </w:tc>
        <w:tc>
          <w:tcPr>
            <w:tcW w:w="3034" w:type="dxa"/>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1</w:t>
            </w:r>
          </w:p>
        </w:tc>
        <w:tc>
          <w:tcPr>
            <w:tcW w:w="3034" w:type="dxa"/>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2</w:t>
            </w:r>
          </w:p>
        </w:tc>
        <w:tc>
          <w:tcPr>
            <w:tcW w:w="3154" w:type="dxa"/>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3</w:t>
            </w:r>
          </w:p>
        </w:tc>
      </w:tr>
    </w:tbl>
    <w:p w:rsidR="00B57D18" w:rsidRPr="00080317" w:rsidRDefault="00B57D18" w:rsidP="00B57D18">
      <w:pPr>
        <w:rPr>
          <w:rFonts w:ascii="Calibri" w:hAnsi="Calibri" w:cs="Calibri"/>
          <w:sz w:val="22"/>
          <w:szCs w:val="22"/>
        </w:rPr>
      </w:pPr>
    </w:p>
    <w:p w:rsidR="00B57D18" w:rsidRPr="00080317" w:rsidRDefault="00B57D18" w:rsidP="00B57D18">
      <w:pPr>
        <w:ind w:left="-162"/>
        <w:jc w:val="both"/>
        <w:rPr>
          <w:rFonts w:ascii="Calibri" w:hAnsi="Calibri" w:cs="Calibri"/>
          <w:sz w:val="22"/>
          <w:szCs w:val="22"/>
        </w:rPr>
      </w:pPr>
      <w:r w:rsidRPr="00080317">
        <w:rPr>
          <w:rFonts w:ascii="Calibri" w:hAnsi="Calibri" w:cs="Calibri"/>
          <w:sz w:val="22"/>
          <w:szCs w:val="22"/>
        </w:rPr>
        <w:t>The Compliance Sheet is meant for stating the tender's compliance / non-compliance on all clauses and it is divided into three columns. The bidder shall complete the Compliance Sheets strictly in accordance with the instructions given below:</w:t>
      </w:r>
    </w:p>
    <w:p w:rsidR="00B57D18" w:rsidRPr="00080317" w:rsidRDefault="00B57D18" w:rsidP="00B57D18">
      <w:pPr>
        <w:ind w:left="-162"/>
        <w:jc w:val="both"/>
        <w:rPr>
          <w:rFonts w:ascii="Calibri" w:hAnsi="Calibri" w:cs="Calibri"/>
          <w:sz w:val="22"/>
          <w:szCs w:val="22"/>
        </w:rPr>
      </w:pPr>
    </w:p>
    <w:tbl>
      <w:tblPr>
        <w:tblW w:w="0" w:type="auto"/>
        <w:tblLayout w:type="fixed"/>
        <w:tblLook w:val="0000" w:firstRow="0" w:lastRow="0" w:firstColumn="0" w:lastColumn="0" w:noHBand="0" w:noVBand="0"/>
      </w:tblPr>
      <w:tblGrid>
        <w:gridCol w:w="236"/>
        <w:gridCol w:w="1492"/>
        <w:gridCol w:w="8370"/>
      </w:tblGrid>
      <w:tr w:rsidR="00B57D18" w:rsidRPr="00080317" w:rsidTr="00DA7BE0">
        <w:trPr>
          <w:trHeight w:val="506"/>
        </w:trPr>
        <w:tc>
          <w:tcPr>
            <w:tcW w:w="236" w:type="dxa"/>
            <w:tcBorders>
              <w:right w:val="single" w:sz="4" w:space="0" w:color="auto"/>
            </w:tcBorders>
            <w:vAlign w:val="center"/>
          </w:tcPr>
          <w:p w:rsidR="00B57D18" w:rsidRPr="00080317" w:rsidRDefault="00B57D18" w:rsidP="00DA7BE0">
            <w:pPr>
              <w:rPr>
                <w:rFonts w:ascii="Calibri" w:hAnsi="Calibri" w:cs="Calibri"/>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jc w:val="right"/>
              <w:rPr>
                <w:rFonts w:ascii="Calibri" w:hAnsi="Calibri" w:cs="Calibri"/>
                <w:sz w:val="22"/>
                <w:szCs w:val="22"/>
              </w:rPr>
            </w:pPr>
            <w:r w:rsidRPr="00080317">
              <w:rPr>
                <w:rFonts w:ascii="Calibri" w:hAnsi="Calibri" w:cs="Calibri"/>
                <w:sz w:val="22"/>
                <w:szCs w:val="22"/>
              </w:rPr>
              <w:t>Column-1 :</w:t>
            </w:r>
          </w:p>
        </w:tc>
        <w:tc>
          <w:tcPr>
            <w:tcW w:w="8370"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For specifying the clause number to which the information in column 2 and 3 applies.</w:t>
            </w:r>
          </w:p>
        </w:tc>
      </w:tr>
      <w:tr w:rsidR="00B57D18" w:rsidRPr="00080317" w:rsidTr="00DA7BE0">
        <w:trPr>
          <w:trHeight w:val="506"/>
        </w:trPr>
        <w:tc>
          <w:tcPr>
            <w:tcW w:w="236" w:type="dxa"/>
            <w:tcBorders>
              <w:right w:val="single" w:sz="4" w:space="0" w:color="auto"/>
            </w:tcBorders>
            <w:vAlign w:val="center"/>
          </w:tcPr>
          <w:p w:rsidR="00B57D18" w:rsidRPr="00080317" w:rsidRDefault="00B57D18" w:rsidP="00DA7BE0">
            <w:pPr>
              <w:rPr>
                <w:rFonts w:ascii="Calibri" w:hAnsi="Calibri" w:cs="Calibri"/>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jc w:val="right"/>
              <w:rPr>
                <w:rFonts w:ascii="Calibri" w:hAnsi="Calibri" w:cs="Calibri"/>
                <w:sz w:val="22"/>
                <w:szCs w:val="22"/>
              </w:rPr>
            </w:pPr>
            <w:r w:rsidRPr="00080317">
              <w:rPr>
                <w:rFonts w:ascii="Calibri" w:hAnsi="Calibri" w:cs="Calibri"/>
                <w:sz w:val="22"/>
                <w:szCs w:val="22"/>
              </w:rPr>
              <w:t>Column-2 :</w:t>
            </w:r>
          </w:p>
        </w:tc>
        <w:tc>
          <w:tcPr>
            <w:tcW w:w="8370"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For stating whether the tender's offered terms and conditions conforms to the clause in column-1 by using one of the following symbols.</w:t>
            </w:r>
          </w:p>
        </w:tc>
      </w:tr>
      <w:tr w:rsidR="00B57D18" w:rsidRPr="00080317" w:rsidTr="00DA7BE0">
        <w:trPr>
          <w:trHeight w:val="506"/>
        </w:trPr>
        <w:tc>
          <w:tcPr>
            <w:tcW w:w="236" w:type="dxa"/>
            <w:tcBorders>
              <w:right w:val="single" w:sz="4" w:space="0" w:color="auto"/>
            </w:tcBorders>
            <w:vAlign w:val="center"/>
          </w:tcPr>
          <w:p w:rsidR="00B57D18" w:rsidRPr="00080317" w:rsidRDefault="00B57D18" w:rsidP="00DA7BE0">
            <w:pPr>
              <w:rPr>
                <w:rFonts w:ascii="Calibri" w:hAnsi="Calibri" w:cs="Calibri"/>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jc w:val="right"/>
              <w:rPr>
                <w:rFonts w:ascii="Calibri" w:hAnsi="Calibri" w:cs="Calibri"/>
                <w:sz w:val="22"/>
                <w:szCs w:val="22"/>
              </w:rPr>
            </w:pPr>
            <w:r w:rsidRPr="00080317">
              <w:rPr>
                <w:rFonts w:ascii="Calibri" w:hAnsi="Calibri" w:cs="Calibri"/>
                <w:sz w:val="22"/>
                <w:szCs w:val="22"/>
              </w:rPr>
              <w:t>A) :</w:t>
            </w:r>
          </w:p>
        </w:tc>
        <w:tc>
          <w:tcPr>
            <w:tcW w:w="8370"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The tender's offered terms and condition fully conforms to the clause in column-1.</w:t>
            </w:r>
          </w:p>
        </w:tc>
      </w:tr>
      <w:tr w:rsidR="00B57D18" w:rsidRPr="00080317" w:rsidTr="00DA7BE0">
        <w:trPr>
          <w:trHeight w:val="506"/>
        </w:trPr>
        <w:tc>
          <w:tcPr>
            <w:tcW w:w="236" w:type="dxa"/>
            <w:tcBorders>
              <w:right w:val="single" w:sz="4" w:space="0" w:color="auto"/>
            </w:tcBorders>
            <w:vAlign w:val="center"/>
          </w:tcPr>
          <w:p w:rsidR="00B57D18" w:rsidRPr="00080317" w:rsidRDefault="00B57D18" w:rsidP="00DA7BE0">
            <w:pPr>
              <w:rPr>
                <w:rFonts w:ascii="Calibri" w:hAnsi="Calibri" w:cs="Calibri"/>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jc w:val="right"/>
              <w:rPr>
                <w:rFonts w:ascii="Calibri" w:hAnsi="Calibri" w:cs="Calibri"/>
                <w:sz w:val="22"/>
                <w:szCs w:val="22"/>
              </w:rPr>
            </w:pPr>
            <w:r w:rsidRPr="00080317">
              <w:rPr>
                <w:rFonts w:ascii="Calibri" w:hAnsi="Calibri" w:cs="Calibri"/>
                <w:sz w:val="22"/>
                <w:szCs w:val="22"/>
              </w:rPr>
              <w:t>B) :</w:t>
            </w:r>
          </w:p>
        </w:tc>
        <w:tc>
          <w:tcPr>
            <w:tcW w:w="8370"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The tender's offered terms and conditions do not fully conform to the clause in column-1.</w:t>
            </w:r>
          </w:p>
        </w:tc>
      </w:tr>
      <w:tr w:rsidR="00B57D18" w:rsidRPr="00080317" w:rsidTr="00DA7BE0">
        <w:trPr>
          <w:trHeight w:val="506"/>
        </w:trPr>
        <w:tc>
          <w:tcPr>
            <w:tcW w:w="236" w:type="dxa"/>
            <w:tcBorders>
              <w:right w:val="single" w:sz="4" w:space="0" w:color="auto"/>
            </w:tcBorders>
            <w:vAlign w:val="center"/>
          </w:tcPr>
          <w:p w:rsidR="00B57D18" w:rsidRPr="00080317" w:rsidRDefault="00B57D18" w:rsidP="00DA7BE0">
            <w:pPr>
              <w:rPr>
                <w:rFonts w:ascii="Calibri" w:hAnsi="Calibri" w:cs="Calibri"/>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jc w:val="right"/>
              <w:rPr>
                <w:rFonts w:ascii="Calibri" w:hAnsi="Calibri" w:cs="Calibri"/>
                <w:sz w:val="22"/>
                <w:szCs w:val="22"/>
              </w:rPr>
            </w:pPr>
            <w:r w:rsidRPr="00080317">
              <w:rPr>
                <w:rFonts w:ascii="Calibri" w:hAnsi="Calibri" w:cs="Calibri"/>
                <w:sz w:val="22"/>
                <w:szCs w:val="22"/>
              </w:rPr>
              <w:t>Column-3 :</w:t>
            </w:r>
          </w:p>
        </w:tc>
        <w:tc>
          <w:tcPr>
            <w:tcW w:w="8370"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State the alternative only if the Symbol B has been used in Column-2. The benefit which PTCL will have if such alternative is accepted must be stated.</w:t>
            </w:r>
          </w:p>
        </w:tc>
      </w:tr>
    </w:tbl>
    <w:p w:rsidR="00B57D18" w:rsidRPr="00080317" w:rsidRDefault="00B57D18" w:rsidP="00B57D18">
      <w:pPr>
        <w:ind w:left="-99"/>
        <w:jc w:val="both"/>
        <w:rPr>
          <w:rFonts w:ascii="Calibri" w:hAnsi="Calibri" w:cs="Calibri"/>
          <w:sz w:val="22"/>
          <w:szCs w:val="22"/>
        </w:rPr>
      </w:pPr>
    </w:p>
    <w:p w:rsidR="00B57D18" w:rsidRPr="00080317" w:rsidRDefault="00B57D18" w:rsidP="00B57D18">
      <w:pPr>
        <w:ind w:left="-99"/>
        <w:jc w:val="both"/>
        <w:rPr>
          <w:rFonts w:ascii="Calibri" w:hAnsi="Calibri" w:cs="Calibri"/>
          <w:sz w:val="22"/>
          <w:szCs w:val="22"/>
        </w:rPr>
      </w:pPr>
      <w:r w:rsidRPr="00080317">
        <w:rPr>
          <w:rFonts w:ascii="Calibri" w:hAnsi="Calibri" w:cs="Calibri"/>
          <w:sz w:val="22"/>
          <w:szCs w:val="22"/>
        </w:rPr>
        <w:t xml:space="preserve">The bidder shall complete the Commercial Compliance Sheet furnished in the Bid Documents strictly in accordance with the instructions. However the following points are further added. </w:t>
      </w:r>
    </w:p>
    <w:p w:rsidR="00B57D18" w:rsidRPr="00080317" w:rsidRDefault="00B57D18" w:rsidP="00B57D18">
      <w:pPr>
        <w:ind w:left="-99"/>
        <w:rPr>
          <w:rFonts w:ascii="Calibri" w:hAnsi="Calibri" w:cs="Calibri"/>
          <w:sz w:val="22"/>
          <w:szCs w:val="22"/>
        </w:rPr>
      </w:pPr>
    </w:p>
    <w:p w:rsidR="00B57D18" w:rsidRPr="00080317" w:rsidRDefault="00B57D18" w:rsidP="00B57D18">
      <w:pPr>
        <w:numPr>
          <w:ilvl w:val="0"/>
          <w:numId w:val="30"/>
        </w:numPr>
        <w:ind w:hanging="720"/>
        <w:jc w:val="both"/>
        <w:rPr>
          <w:rFonts w:ascii="Calibri" w:hAnsi="Calibri" w:cs="Calibri"/>
          <w:sz w:val="22"/>
          <w:szCs w:val="22"/>
        </w:rPr>
      </w:pPr>
      <w:r w:rsidRPr="00080317">
        <w:rPr>
          <w:rFonts w:ascii="Calibri" w:hAnsi="Calibri" w:cs="Calibri"/>
          <w:sz w:val="22"/>
          <w:szCs w:val="22"/>
        </w:rPr>
        <w:t>A word such as "noted" is inadequate and will be treated as not complied.</w:t>
      </w:r>
    </w:p>
    <w:p w:rsidR="00B57D18" w:rsidRPr="00080317" w:rsidRDefault="00B57D18" w:rsidP="00B57D18">
      <w:pPr>
        <w:tabs>
          <w:tab w:val="num" w:pos="720"/>
        </w:tabs>
        <w:ind w:left="720" w:hanging="720"/>
        <w:jc w:val="both"/>
        <w:rPr>
          <w:rFonts w:ascii="Calibri" w:hAnsi="Calibri" w:cs="Calibri"/>
          <w:sz w:val="22"/>
          <w:szCs w:val="22"/>
        </w:rPr>
      </w:pPr>
    </w:p>
    <w:p w:rsidR="00B57D18" w:rsidRPr="00080317" w:rsidRDefault="00B57D18" w:rsidP="00B57D18">
      <w:pPr>
        <w:numPr>
          <w:ilvl w:val="0"/>
          <w:numId w:val="30"/>
        </w:numPr>
        <w:ind w:hanging="720"/>
        <w:jc w:val="both"/>
        <w:rPr>
          <w:rFonts w:ascii="Calibri" w:hAnsi="Calibri" w:cs="Calibri"/>
          <w:sz w:val="22"/>
          <w:szCs w:val="22"/>
        </w:rPr>
      </w:pPr>
      <w:r w:rsidRPr="00080317">
        <w:rPr>
          <w:rFonts w:ascii="Calibri" w:hAnsi="Calibri" w:cs="Calibri"/>
          <w:sz w:val="22"/>
          <w:szCs w:val="22"/>
        </w:rPr>
        <w:t xml:space="preserve">Where a clause in stated to be "complied" the bidder may provide further reference details, but in event of any discrepancy between these details and the statement of compliance, then the compliance statement will be taken by the PTCL as correct and binding upon the bidder and the details (including footnotes or specified in any other form or place) given by the bidder will be ignored </w:t>
      </w:r>
    </w:p>
    <w:p w:rsidR="00B57D18" w:rsidRPr="00080317" w:rsidRDefault="00B57D18" w:rsidP="00B57D18">
      <w:pPr>
        <w:tabs>
          <w:tab w:val="num" w:pos="720"/>
        </w:tabs>
        <w:ind w:left="720" w:hanging="720"/>
        <w:jc w:val="both"/>
        <w:rPr>
          <w:rFonts w:ascii="Calibri" w:hAnsi="Calibri" w:cs="Calibri"/>
          <w:sz w:val="22"/>
          <w:szCs w:val="22"/>
        </w:rPr>
      </w:pPr>
    </w:p>
    <w:p w:rsidR="00B57D18" w:rsidRPr="00080317" w:rsidRDefault="00B57D18" w:rsidP="00B57D18">
      <w:pPr>
        <w:numPr>
          <w:ilvl w:val="0"/>
          <w:numId w:val="30"/>
        </w:numPr>
        <w:ind w:hanging="720"/>
        <w:jc w:val="both"/>
        <w:rPr>
          <w:rFonts w:ascii="Calibri" w:hAnsi="Calibri" w:cs="Calibri"/>
          <w:sz w:val="22"/>
          <w:szCs w:val="22"/>
        </w:rPr>
      </w:pPr>
      <w:r w:rsidRPr="00080317">
        <w:rPr>
          <w:rFonts w:ascii="Calibri" w:hAnsi="Calibri" w:cs="Calibri"/>
          <w:sz w:val="22"/>
          <w:szCs w:val="22"/>
        </w:rPr>
        <w:t>Where the clause is stated to be "not complied" or "partially complied" then the bidder will provide full details of the deviation from the specified requirements together with full details of any alternative arrangement offered.</w:t>
      </w:r>
    </w:p>
    <w:p w:rsidR="00B57D18" w:rsidRPr="00080317" w:rsidRDefault="00B57D18" w:rsidP="00B57D18">
      <w:pPr>
        <w:tabs>
          <w:tab w:val="num" w:pos="720"/>
        </w:tabs>
        <w:ind w:left="720" w:hanging="720"/>
        <w:jc w:val="both"/>
        <w:rPr>
          <w:rFonts w:ascii="Calibri" w:hAnsi="Calibri" w:cs="Calibri"/>
          <w:sz w:val="22"/>
          <w:szCs w:val="22"/>
        </w:rPr>
      </w:pPr>
    </w:p>
    <w:p w:rsidR="00B57D18" w:rsidRPr="00080317" w:rsidRDefault="00B57D18" w:rsidP="00B57D18">
      <w:pPr>
        <w:numPr>
          <w:ilvl w:val="0"/>
          <w:numId w:val="30"/>
        </w:numPr>
        <w:ind w:hanging="720"/>
        <w:jc w:val="both"/>
        <w:rPr>
          <w:rFonts w:ascii="Calibri" w:hAnsi="Calibri" w:cs="Calibri"/>
          <w:sz w:val="22"/>
          <w:szCs w:val="22"/>
        </w:rPr>
      </w:pPr>
      <w:r w:rsidRPr="00080317">
        <w:rPr>
          <w:rFonts w:ascii="Calibri" w:hAnsi="Calibri" w:cs="Calibri"/>
          <w:sz w:val="22"/>
          <w:szCs w:val="22"/>
        </w:rPr>
        <w:t>Simply signing of every page of bid documents will not serve the purpose of the compliance statement and will be treated as not complied. Therefore, proper compliance sheet should be attached with the bid.</w:t>
      </w:r>
    </w:p>
    <w:p w:rsidR="00B57D18" w:rsidRPr="00080317" w:rsidRDefault="00B57D18" w:rsidP="00B57D18">
      <w:pPr>
        <w:tabs>
          <w:tab w:val="num" w:pos="720"/>
        </w:tabs>
        <w:ind w:left="720" w:hanging="720"/>
        <w:jc w:val="both"/>
        <w:rPr>
          <w:rFonts w:ascii="Calibri" w:hAnsi="Calibri" w:cs="Calibri"/>
          <w:sz w:val="22"/>
          <w:szCs w:val="22"/>
        </w:rPr>
      </w:pPr>
    </w:p>
    <w:p w:rsidR="00B57D18" w:rsidRPr="00080317" w:rsidRDefault="00B57D18" w:rsidP="00B57D18">
      <w:pPr>
        <w:numPr>
          <w:ilvl w:val="0"/>
          <w:numId w:val="30"/>
        </w:numPr>
        <w:ind w:hanging="720"/>
        <w:jc w:val="both"/>
        <w:rPr>
          <w:rFonts w:ascii="Calibri" w:hAnsi="Calibri" w:cs="Calibri"/>
          <w:sz w:val="22"/>
          <w:szCs w:val="22"/>
        </w:rPr>
      </w:pPr>
      <w:r w:rsidRPr="00080317">
        <w:rPr>
          <w:rFonts w:ascii="Calibri" w:hAnsi="Calibri" w:cs="Calibri"/>
          <w:sz w:val="22"/>
          <w:szCs w:val="22"/>
        </w:rPr>
        <w:t>If a certain clause(s)/sub-clause(s) are missed or left unattended in commercial compliance sheet such clause(s) or sub-clauses would be considered as not complied.</w:t>
      </w:r>
    </w:p>
    <w:p w:rsidR="00B57D18" w:rsidRPr="00080317" w:rsidRDefault="00B57D18" w:rsidP="00B57D18">
      <w:pPr>
        <w:tabs>
          <w:tab w:val="num" w:pos="720"/>
        </w:tabs>
        <w:ind w:left="720" w:hanging="720"/>
        <w:jc w:val="both"/>
        <w:rPr>
          <w:rFonts w:ascii="Calibri" w:hAnsi="Calibri" w:cs="Calibri"/>
          <w:sz w:val="22"/>
          <w:szCs w:val="22"/>
        </w:rPr>
      </w:pPr>
    </w:p>
    <w:p w:rsidR="00B57D18" w:rsidRPr="00080317" w:rsidRDefault="00B57D18" w:rsidP="00B57D18">
      <w:pPr>
        <w:numPr>
          <w:ilvl w:val="0"/>
          <w:numId w:val="30"/>
        </w:numPr>
        <w:ind w:hanging="720"/>
        <w:jc w:val="both"/>
        <w:rPr>
          <w:rFonts w:ascii="Calibri" w:hAnsi="Calibri" w:cs="Calibri"/>
          <w:sz w:val="22"/>
          <w:szCs w:val="22"/>
        </w:rPr>
      </w:pPr>
      <w:r w:rsidRPr="00080317">
        <w:rPr>
          <w:rFonts w:ascii="Calibri" w:hAnsi="Calibri" w:cs="Calibri"/>
          <w:sz w:val="22"/>
          <w:szCs w:val="22"/>
        </w:rPr>
        <w:t>Failure to provide commercial compliance will be deemed sufficient cause of rejection of the bid and will be major deviation.</w:t>
      </w:r>
    </w:p>
    <w:p w:rsidR="00B57D18" w:rsidRDefault="00B57D18" w:rsidP="00B57D18">
      <w:pPr>
        <w:pStyle w:val="ListParagraph"/>
        <w:rPr>
          <w:rFonts w:ascii="Calibri" w:hAnsi="Calibri" w:cs="Calibri"/>
          <w:sz w:val="22"/>
          <w:szCs w:val="22"/>
        </w:rPr>
      </w:pPr>
    </w:p>
    <w:p w:rsidR="00B57D18" w:rsidRPr="008F438B" w:rsidRDefault="00B57D18" w:rsidP="00B57D18">
      <w:pPr>
        <w:ind w:left="720"/>
        <w:jc w:val="both"/>
        <w:rPr>
          <w:rFonts w:ascii="Calibri" w:hAnsi="Calibri" w:cs="Calibri"/>
          <w:sz w:val="22"/>
          <w:szCs w:val="22"/>
        </w:rPr>
      </w:pPr>
    </w:p>
    <w:p w:rsidR="00B57D18" w:rsidRPr="005A2785" w:rsidRDefault="00B57D18" w:rsidP="00370FAA">
      <w:pPr>
        <w:spacing w:line="276" w:lineRule="auto"/>
        <w:rPr>
          <w:rFonts w:ascii="Book Antiqua" w:hAnsi="Book Antiqua"/>
        </w:rPr>
      </w:pPr>
    </w:p>
    <w:sectPr w:rsidR="00B57D18" w:rsidRPr="005A2785" w:rsidSect="002F38E3">
      <w:headerReference w:type="default" r:id="rId14"/>
      <w:pgSz w:w="11906" w:h="16838" w:code="9"/>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A60" w:rsidRDefault="00F57A60">
      <w:pPr>
        <w:pStyle w:val="Header"/>
      </w:pPr>
      <w:r>
        <w:separator/>
      </w:r>
    </w:p>
  </w:endnote>
  <w:endnote w:type="continuationSeparator" w:id="0">
    <w:p w:rsidR="00F57A60" w:rsidRDefault="00F57A60">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0" w:rsidRDefault="00DA7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0" w:rsidRDefault="00DA7BE0">
    <w:pPr>
      <w:pStyle w:val="Footer"/>
      <w:jc w:val="center"/>
    </w:pPr>
    <w:r>
      <w:t xml:space="preserve">Page </w:t>
    </w:r>
    <w:r>
      <w:rPr>
        <w:b/>
      </w:rPr>
      <w:fldChar w:fldCharType="begin"/>
    </w:r>
    <w:r>
      <w:rPr>
        <w:b/>
      </w:rPr>
      <w:instrText xml:space="preserve"> PAGE </w:instrText>
    </w:r>
    <w:r>
      <w:rPr>
        <w:b/>
      </w:rPr>
      <w:fldChar w:fldCharType="separate"/>
    </w:r>
    <w:r w:rsidR="0033593A">
      <w:rPr>
        <w:b/>
        <w:noProof/>
      </w:rPr>
      <w:t>7</w:t>
    </w:r>
    <w:r>
      <w:rPr>
        <w:b/>
      </w:rPr>
      <w:fldChar w:fldCharType="end"/>
    </w:r>
    <w:r>
      <w:t xml:space="preserve"> of </w:t>
    </w:r>
    <w:r>
      <w:rPr>
        <w:b/>
      </w:rPr>
      <w:fldChar w:fldCharType="begin"/>
    </w:r>
    <w:r>
      <w:rPr>
        <w:b/>
      </w:rPr>
      <w:instrText xml:space="preserve"> NUMPAGES  </w:instrText>
    </w:r>
    <w:r>
      <w:rPr>
        <w:b/>
      </w:rPr>
      <w:fldChar w:fldCharType="separate"/>
    </w:r>
    <w:r w:rsidR="0033593A">
      <w:rPr>
        <w:b/>
        <w:noProof/>
      </w:rPr>
      <w:t>14</w:t>
    </w:r>
    <w:r>
      <w:rPr>
        <w:b/>
      </w:rPr>
      <w:fldChar w:fldCharType="end"/>
    </w:r>
  </w:p>
  <w:p w:rsidR="00DA7BE0" w:rsidRDefault="00DA7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0" w:rsidRDefault="00DA7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A60" w:rsidRDefault="00F57A60">
      <w:pPr>
        <w:pStyle w:val="Header"/>
      </w:pPr>
      <w:r>
        <w:separator/>
      </w:r>
    </w:p>
  </w:footnote>
  <w:footnote w:type="continuationSeparator" w:id="0">
    <w:p w:rsidR="00F57A60" w:rsidRDefault="00F57A60">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0" w:rsidRDefault="00DA7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0" w:rsidRDefault="00DA7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0" w:rsidRDefault="00DA7B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0" w:rsidRDefault="00DA7BE0">
    <w:pPr>
      <w:pStyle w:val="Header"/>
    </w:pPr>
    <w:r>
      <w:rPr>
        <w:noProof/>
      </w:rPr>
      <w:drawing>
        <wp:anchor distT="0" distB="0" distL="114300" distR="114300" simplePos="0" relativeHeight="251657728" behindDoc="0" locked="0" layoutInCell="1" allowOverlap="1">
          <wp:simplePos x="0" y="0"/>
          <wp:positionH relativeFrom="column">
            <wp:posOffset>5695950</wp:posOffset>
          </wp:positionH>
          <wp:positionV relativeFrom="paragraph">
            <wp:posOffset>542925</wp:posOffset>
          </wp:positionV>
          <wp:extent cx="1162050" cy="485775"/>
          <wp:effectExtent l="0" t="0" r="0" b="9525"/>
          <wp:wrapTight wrapText="bothSides">
            <wp:wrapPolygon edited="0">
              <wp:start x="18059" y="0"/>
              <wp:lineTo x="0" y="847"/>
              <wp:lineTo x="0" y="21176"/>
              <wp:lineTo x="6374" y="21176"/>
              <wp:lineTo x="10623" y="21176"/>
              <wp:lineTo x="21246" y="17788"/>
              <wp:lineTo x="21246" y="16094"/>
              <wp:lineTo x="20892" y="0"/>
              <wp:lineTo x="18059" y="0"/>
            </wp:wrapPolygon>
          </wp:wrapTight>
          <wp:docPr id="1" name="Picture 1" descr="ptcl-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cl-ne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72C"/>
    <w:multiLevelType w:val="hybridMultilevel"/>
    <w:tmpl w:val="D2FA3888"/>
    <w:lvl w:ilvl="0" w:tplc="2272C13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B72907"/>
    <w:multiLevelType w:val="hybridMultilevel"/>
    <w:tmpl w:val="817C171A"/>
    <w:lvl w:ilvl="0" w:tplc="3620F3E6">
      <w:start w:val="1"/>
      <w:numFmt w:val="decimal"/>
      <w:lvlText w:val="%1-"/>
      <w:lvlJc w:val="left"/>
      <w:pPr>
        <w:ind w:left="717" w:hanging="645"/>
      </w:pPr>
      <w:rPr>
        <w:rFonts w:hint="default"/>
        <w:u w:val="none"/>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CD44E87"/>
    <w:multiLevelType w:val="hybridMultilevel"/>
    <w:tmpl w:val="052825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15393D"/>
    <w:multiLevelType w:val="hybridMultilevel"/>
    <w:tmpl w:val="3DD69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E78A4"/>
    <w:multiLevelType w:val="hybridMultilevel"/>
    <w:tmpl w:val="26B40E8E"/>
    <w:lvl w:ilvl="0" w:tplc="0792D9FA">
      <w:start w:val="2"/>
      <w:numFmt w:val="upperLetter"/>
      <w:lvlText w:val="%1."/>
      <w:lvlJc w:val="left"/>
      <w:pPr>
        <w:tabs>
          <w:tab w:val="num" w:pos="720"/>
        </w:tabs>
        <w:ind w:left="720" w:hanging="360"/>
      </w:pPr>
      <w:rPr>
        <w:rFonts w:hint="default"/>
        <w:b/>
      </w:rPr>
    </w:lvl>
    <w:lvl w:ilvl="1" w:tplc="BFDC0794">
      <w:start w:val="1"/>
      <w:numFmt w:val="decimal"/>
      <w:lvlText w:val="%2."/>
      <w:lvlJc w:val="left"/>
      <w:pPr>
        <w:tabs>
          <w:tab w:val="num" w:pos="360"/>
        </w:tabs>
        <w:ind w:left="36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DA23D2"/>
    <w:multiLevelType w:val="hybridMultilevel"/>
    <w:tmpl w:val="0CF6ABA6"/>
    <w:lvl w:ilvl="0" w:tplc="70B690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9209B8"/>
    <w:multiLevelType w:val="hybridMultilevel"/>
    <w:tmpl w:val="D2A454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E41681"/>
    <w:multiLevelType w:val="hybridMultilevel"/>
    <w:tmpl w:val="1764A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2347D"/>
    <w:multiLevelType w:val="hybridMultilevel"/>
    <w:tmpl w:val="C3506C7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A4668"/>
    <w:multiLevelType w:val="hybridMultilevel"/>
    <w:tmpl w:val="60D689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A856D6"/>
    <w:multiLevelType w:val="hybridMultilevel"/>
    <w:tmpl w:val="0F9AD9FE"/>
    <w:lvl w:ilvl="0" w:tplc="22D6B86A">
      <w:start w:val="5"/>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936894D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8EC8178A">
      <w:numFmt w:val="bullet"/>
      <w:lvlText w:val="•"/>
      <w:lvlJc w:val="left"/>
      <w:pPr>
        <w:ind w:left="3600" w:hanging="360"/>
      </w:pPr>
      <w:rPr>
        <w:rFonts w:ascii="Arial,Bold" w:eastAsia="Times New Roman" w:hAnsi="Arial,Bold" w:cs="Arial,Bold"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023862"/>
    <w:multiLevelType w:val="hybridMultilevel"/>
    <w:tmpl w:val="A63CBAC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2BDF4256"/>
    <w:multiLevelType w:val="hybridMultilevel"/>
    <w:tmpl w:val="E37232CA"/>
    <w:lvl w:ilvl="0" w:tplc="04090001">
      <w:start w:val="1"/>
      <w:numFmt w:val="bullet"/>
      <w:lvlText w:val=""/>
      <w:lvlJc w:val="left"/>
      <w:pPr>
        <w:ind w:left="720" w:hanging="360"/>
      </w:pPr>
      <w:rPr>
        <w:rFonts w:ascii="Symbol" w:hAnsi="Symbo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E0463"/>
    <w:multiLevelType w:val="hybridMultilevel"/>
    <w:tmpl w:val="A2E0EDD2"/>
    <w:lvl w:ilvl="0" w:tplc="43E039B0">
      <w:start w:val="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C5932"/>
    <w:multiLevelType w:val="hybridMultilevel"/>
    <w:tmpl w:val="37564D7A"/>
    <w:lvl w:ilvl="0" w:tplc="04090017">
      <w:start w:val="1"/>
      <w:numFmt w:val="lowerLetter"/>
      <w:lvlText w:val="%1)"/>
      <w:lvlJc w:val="left"/>
      <w:pPr>
        <w:tabs>
          <w:tab w:val="num" w:pos="720"/>
        </w:tabs>
        <w:ind w:left="720" w:hanging="360"/>
      </w:pPr>
      <w:rPr>
        <w:rFonts w:hint="default"/>
      </w:rPr>
    </w:lvl>
    <w:lvl w:ilvl="1" w:tplc="A5AEA34A">
      <w:numFmt w:val="bullet"/>
      <w:lvlText w:val="-"/>
      <w:lvlJc w:val="left"/>
      <w:pPr>
        <w:tabs>
          <w:tab w:val="num" w:pos="1800"/>
        </w:tabs>
        <w:ind w:left="1800" w:hanging="72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FD5F88"/>
    <w:multiLevelType w:val="hybridMultilevel"/>
    <w:tmpl w:val="D78E00EC"/>
    <w:lvl w:ilvl="0" w:tplc="0409000F">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35E427FD"/>
    <w:multiLevelType w:val="hybridMultilevel"/>
    <w:tmpl w:val="4538F5AA"/>
    <w:lvl w:ilvl="0" w:tplc="FB3CCB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1027A4"/>
    <w:multiLevelType w:val="hybridMultilevel"/>
    <w:tmpl w:val="DB70D8FE"/>
    <w:lvl w:ilvl="0" w:tplc="8F8434B2">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9327DFB"/>
    <w:multiLevelType w:val="hybridMultilevel"/>
    <w:tmpl w:val="91BEC7AC"/>
    <w:lvl w:ilvl="0" w:tplc="99FAA82C">
      <w:start w:val="1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C29B2"/>
    <w:multiLevelType w:val="hybridMultilevel"/>
    <w:tmpl w:val="BAA036D4"/>
    <w:lvl w:ilvl="0" w:tplc="97EA7172">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CD61F12">
      <w:start w:val="1"/>
      <w:numFmt w:val="decimal"/>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1A7A32"/>
    <w:multiLevelType w:val="hybridMultilevel"/>
    <w:tmpl w:val="21643C4C"/>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4043149D"/>
    <w:multiLevelType w:val="hybridMultilevel"/>
    <w:tmpl w:val="CBFCF94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85E6E"/>
    <w:multiLevelType w:val="multilevel"/>
    <w:tmpl w:val="B2E0DB82"/>
    <w:lvl w:ilvl="0">
      <w:start w:val="14"/>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15:restartNumberingAfterBreak="0">
    <w:nsid w:val="46E2036A"/>
    <w:multiLevelType w:val="hybridMultilevel"/>
    <w:tmpl w:val="F4B2ED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470013"/>
    <w:multiLevelType w:val="hybridMultilevel"/>
    <w:tmpl w:val="32CC16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C97F4A"/>
    <w:multiLevelType w:val="hybridMultilevel"/>
    <w:tmpl w:val="418057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420039"/>
    <w:multiLevelType w:val="hybridMultilevel"/>
    <w:tmpl w:val="7BEC794E"/>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7" w15:restartNumberingAfterBreak="0">
    <w:nsid w:val="56507BEC"/>
    <w:multiLevelType w:val="hybridMultilevel"/>
    <w:tmpl w:val="22EE4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4F4282"/>
    <w:multiLevelType w:val="hybridMultilevel"/>
    <w:tmpl w:val="B5DEA7E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CD5F11"/>
    <w:multiLevelType w:val="hybridMultilevel"/>
    <w:tmpl w:val="8E5CFE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D067AA0"/>
    <w:multiLevelType w:val="hybridMultilevel"/>
    <w:tmpl w:val="3776393A"/>
    <w:lvl w:ilvl="0" w:tplc="B310E8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D731E5"/>
    <w:multiLevelType w:val="hybridMultilevel"/>
    <w:tmpl w:val="03C612CE"/>
    <w:lvl w:ilvl="0" w:tplc="015A1B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8923FD"/>
    <w:multiLevelType w:val="hybridMultilevel"/>
    <w:tmpl w:val="7EFAC0DA"/>
    <w:lvl w:ilvl="0" w:tplc="06C05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F94C35"/>
    <w:multiLevelType w:val="hybridMultilevel"/>
    <w:tmpl w:val="01CA1C36"/>
    <w:lvl w:ilvl="0" w:tplc="5EB82FC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2FE7858"/>
    <w:multiLevelType w:val="multilevel"/>
    <w:tmpl w:val="6E923E54"/>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35" w15:restartNumberingAfterBreak="0">
    <w:nsid w:val="64C5215F"/>
    <w:multiLevelType w:val="multilevel"/>
    <w:tmpl w:val="D1BA738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5A94C38"/>
    <w:multiLevelType w:val="hybridMultilevel"/>
    <w:tmpl w:val="3B72EC0C"/>
    <w:lvl w:ilvl="0" w:tplc="799CFB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3A217A"/>
    <w:multiLevelType w:val="hybridMultilevel"/>
    <w:tmpl w:val="DBEC7A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1324C86"/>
    <w:multiLevelType w:val="hybridMultilevel"/>
    <w:tmpl w:val="EA24ED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5632061"/>
    <w:multiLevelType w:val="hybridMultilevel"/>
    <w:tmpl w:val="ED80F1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CB242E"/>
    <w:multiLevelType w:val="hybridMultilevel"/>
    <w:tmpl w:val="41A00A8E"/>
    <w:lvl w:ilvl="0" w:tplc="FFFFFFFF">
      <w:start w:val="1"/>
      <w:numFmt w:val="decimal"/>
      <w:lvlText w:val="%1-"/>
      <w:lvlJc w:val="left"/>
      <w:pPr>
        <w:tabs>
          <w:tab w:val="num" w:pos="1080"/>
        </w:tabs>
        <w:ind w:left="1080" w:hanging="720"/>
      </w:pPr>
      <w:rPr>
        <w:rFonts w:hint="default"/>
      </w:rPr>
    </w:lvl>
    <w:lvl w:ilvl="1" w:tplc="FFFFFFFF">
      <w:start w:val="9"/>
      <w:numFmt w:val="decimal"/>
      <w:lvlText w:val="%2."/>
      <w:lvlJc w:val="left"/>
      <w:pPr>
        <w:tabs>
          <w:tab w:val="num" w:pos="1440"/>
        </w:tabs>
        <w:ind w:left="1440" w:hanging="360"/>
      </w:pPr>
      <w:rPr>
        <w:rFonts w:hint="default"/>
      </w:rPr>
    </w:lvl>
    <w:lvl w:ilvl="2" w:tplc="FFFFFFFF">
      <w:start w:val="10"/>
      <w:numFmt w:val="decimal"/>
      <w:lvlText w:val="%3"/>
      <w:lvlJc w:val="left"/>
      <w:pPr>
        <w:tabs>
          <w:tab w:val="num" w:pos="2760"/>
        </w:tabs>
        <w:ind w:left="2760" w:hanging="780"/>
      </w:pPr>
      <w:rPr>
        <w:rFonts w:hint="default"/>
      </w:rPr>
    </w:lvl>
    <w:lvl w:ilvl="3" w:tplc="30DCDA7E">
      <w:start w:val="1"/>
      <w:numFmt w:val="low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7F848F3"/>
    <w:multiLevelType w:val="hybridMultilevel"/>
    <w:tmpl w:val="A1385BB8"/>
    <w:lvl w:ilvl="0" w:tplc="04090019">
      <w:start w:val="1"/>
      <w:numFmt w:val="lowerLetter"/>
      <w:lvlText w:val="%1."/>
      <w:lvlJc w:val="left"/>
      <w:pPr>
        <w:tabs>
          <w:tab w:val="num" w:pos="3060"/>
        </w:tabs>
        <w:ind w:left="3060" w:hanging="360"/>
      </w:pPr>
    </w:lvl>
    <w:lvl w:ilvl="1" w:tplc="04090019">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42" w15:restartNumberingAfterBreak="0">
    <w:nsid w:val="78E70B38"/>
    <w:multiLevelType w:val="hybridMultilevel"/>
    <w:tmpl w:val="A6381C86"/>
    <w:lvl w:ilvl="0" w:tplc="70EEEF4E">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8F8992A">
      <w:start w:val="1"/>
      <w:numFmt w:val="lowerRoman"/>
      <w:lvlText w:val="%3."/>
      <w:lvlJc w:val="right"/>
      <w:pPr>
        <w:tabs>
          <w:tab w:val="num" w:pos="2160"/>
        </w:tabs>
        <w:ind w:left="2160" w:hanging="180"/>
      </w:pPr>
      <w:rPr>
        <w:b w:val="0"/>
      </w:rPr>
    </w:lvl>
    <w:lvl w:ilvl="3" w:tplc="80501C6E">
      <w:start w:val="2"/>
      <w:numFmt w:val="upperLetter"/>
      <w:lvlText w:val="%4."/>
      <w:lvlJc w:val="left"/>
      <w:pPr>
        <w:tabs>
          <w:tab w:val="num" w:pos="2880"/>
        </w:tabs>
        <w:ind w:left="2880" w:hanging="360"/>
      </w:pPr>
      <w:rPr>
        <w:rFonts w:hint="default"/>
      </w:rPr>
    </w:lvl>
    <w:lvl w:ilvl="4" w:tplc="D480E3D2">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AD4047"/>
    <w:multiLevelType w:val="hybridMultilevel"/>
    <w:tmpl w:val="E1B0D23C"/>
    <w:lvl w:ilvl="0" w:tplc="04090017">
      <w:start w:val="1"/>
      <w:numFmt w:val="lowerLetter"/>
      <w:lvlText w:val="%1)"/>
      <w:lvlJc w:val="left"/>
      <w:pPr>
        <w:tabs>
          <w:tab w:val="num" w:pos="720"/>
        </w:tabs>
        <w:ind w:left="720" w:hanging="360"/>
      </w:pPr>
      <w:rPr>
        <w:rFonts w:hint="default"/>
      </w:rPr>
    </w:lvl>
    <w:lvl w:ilvl="1" w:tplc="DB68D4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322316"/>
    <w:multiLevelType w:val="hybridMultilevel"/>
    <w:tmpl w:val="66AC4CA6"/>
    <w:lvl w:ilvl="0" w:tplc="425AF84E">
      <w:start w:val="1"/>
      <w:numFmt w:val="lowerRoman"/>
      <w:pStyle w:val="roman-1"/>
      <w:lvlText w:val="%1."/>
      <w:lvlJc w:val="right"/>
      <w:pPr>
        <w:tabs>
          <w:tab w:val="num" w:pos="2340"/>
        </w:tabs>
        <w:ind w:left="2340" w:hanging="180"/>
      </w:pPr>
      <w:rPr>
        <w:rFonts w:hint="default"/>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5" w15:restartNumberingAfterBreak="0">
    <w:nsid w:val="7E322A69"/>
    <w:multiLevelType w:val="hybridMultilevel"/>
    <w:tmpl w:val="B516C0E6"/>
    <w:lvl w:ilvl="0" w:tplc="38C8C0EC">
      <w:start w:val="5"/>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5"/>
  </w:num>
  <w:num w:numId="3">
    <w:abstractNumId w:val="29"/>
  </w:num>
  <w:num w:numId="4">
    <w:abstractNumId w:val="13"/>
  </w:num>
  <w:num w:numId="5">
    <w:abstractNumId w:val="3"/>
  </w:num>
  <w:num w:numId="6">
    <w:abstractNumId w:val="6"/>
  </w:num>
  <w:num w:numId="7">
    <w:abstractNumId w:val="23"/>
  </w:num>
  <w:num w:numId="8">
    <w:abstractNumId w:val="9"/>
  </w:num>
  <w:num w:numId="9">
    <w:abstractNumId w:val="19"/>
  </w:num>
  <w:num w:numId="10">
    <w:abstractNumId w:val="11"/>
  </w:num>
  <w:num w:numId="11">
    <w:abstractNumId w:val="38"/>
  </w:num>
  <w:num w:numId="12">
    <w:abstractNumId w:val="21"/>
  </w:num>
  <w:num w:numId="13">
    <w:abstractNumId w:val="14"/>
  </w:num>
  <w:num w:numId="14">
    <w:abstractNumId w:val="43"/>
  </w:num>
  <w:num w:numId="15">
    <w:abstractNumId w:val="39"/>
  </w:num>
  <w:num w:numId="16">
    <w:abstractNumId w:val="2"/>
  </w:num>
  <w:num w:numId="17">
    <w:abstractNumId w:val="5"/>
  </w:num>
  <w:num w:numId="18">
    <w:abstractNumId w:val="28"/>
  </w:num>
  <w:num w:numId="19">
    <w:abstractNumId w:val="40"/>
  </w:num>
  <w:num w:numId="20">
    <w:abstractNumId w:val="16"/>
  </w:num>
  <w:num w:numId="21">
    <w:abstractNumId w:val="37"/>
  </w:num>
  <w:num w:numId="22">
    <w:abstractNumId w:val="24"/>
  </w:num>
  <w:num w:numId="23">
    <w:abstractNumId w:val="31"/>
  </w:num>
  <w:num w:numId="24">
    <w:abstractNumId w:val="41"/>
  </w:num>
  <w:num w:numId="25">
    <w:abstractNumId w:val="4"/>
  </w:num>
  <w:num w:numId="26">
    <w:abstractNumId w:val="10"/>
  </w:num>
  <w:num w:numId="27">
    <w:abstractNumId w:val="33"/>
  </w:num>
  <w:num w:numId="28">
    <w:abstractNumId w:val="42"/>
  </w:num>
  <w:num w:numId="29">
    <w:abstractNumId w:val="20"/>
  </w:num>
  <w:num w:numId="30">
    <w:abstractNumId w:val="25"/>
  </w:num>
  <w:num w:numId="31">
    <w:abstractNumId w:val="35"/>
  </w:num>
  <w:num w:numId="32">
    <w:abstractNumId w:val="32"/>
  </w:num>
  <w:num w:numId="33">
    <w:abstractNumId w:val="44"/>
  </w:num>
  <w:num w:numId="34">
    <w:abstractNumId w:val="15"/>
  </w:num>
  <w:num w:numId="35">
    <w:abstractNumId w:val="22"/>
  </w:num>
  <w:num w:numId="36">
    <w:abstractNumId w:val="26"/>
  </w:num>
  <w:num w:numId="37">
    <w:abstractNumId w:val="17"/>
  </w:num>
  <w:num w:numId="38">
    <w:abstractNumId w:val="8"/>
  </w:num>
  <w:num w:numId="39">
    <w:abstractNumId w:val="12"/>
  </w:num>
  <w:num w:numId="40">
    <w:abstractNumId w:val="36"/>
  </w:num>
  <w:num w:numId="41">
    <w:abstractNumId w:val="27"/>
  </w:num>
  <w:num w:numId="42">
    <w:abstractNumId w:val="0"/>
  </w:num>
  <w:num w:numId="43">
    <w:abstractNumId w:val="18"/>
  </w:num>
  <w:num w:numId="44">
    <w:abstractNumId w:val="1"/>
  </w:num>
  <w:num w:numId="45">
    <w:abstractNumId w:val="34"/>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U2NjY1NLE0NzCztDBQ0lEKTi0uzszPAykwqwUA8yUa1CwAAAA="/>
  </w:docVars>
  <w:rsids>
    <w:rsidRoot w:val="002F6D98"/>
    <w:rsid w:val="00000C11"/>
    <w:rsid w:val="000059B5"/>
    <w:rsid w:val="00034CBD"/>
    <w:rsid w:val="00040383"/>
    <w:rsid w:val="00046B48"/>
    <w:rsid w:val="000603E7"/>
    <w:rsid w:val="00067A0B"/>
    <w:rsid w:val="0008614D"/>
    <w:rsid w:val="00087BA5"/>
    <w:rsid w:val="00094A08"/>
    <w:rsid w:val="000A29E1"/>
    <w:rsid w:val="000A44A1"/>
    <w:rsid w:val="000B40FF"/>
    <w:rsid w:val="000C3828"/>
    <w:rsid w:val="000D4434"/>
    <w:rsid w:val="00103CAC"/>
    <w:rsid w:val="00107F1F"/>
    <w:rsid w:val="00115584"/>
    <w:rsid w:val="00120B9E"/>
    <w:rsid w:val="001267AC"/>
    <w:rsid w:val="00130D72"/>
    <w:rsid w:val="001351BC"/>
    <w:rsid w:val="0013754A"/>
    <w:rsid w:val="00153B9D"/>
    <w:rsid w:val="001727DF"/>
    <w:rsid w:val="00183D9D"/>
    <w:rsid w:val="001A3C6F"/>
    <w:rsid w:val="001A4252"/>
    <w:rsid w:val="001D2376"/>
    <w:rsid w:val="001D386A"/>
    <w:rsid w:val="001D7BA0"/>
    <w:rsid w:val="001F073A"/>
    <w:rsid w:val="0021224D"/>
    <w:rsid w:val="00212BCE"/>
    <w:rsid w:val="0022401E"/>
    <w:rsid w:val="002353F3"/>
    <w:rsid w:val="002416D4"/>
    <w:rsid w:val="002459B8"/>
    <w:rsid w:val="00264A0D"/>
    <w:rsid w:val="00267F4D"/>
    <w:rsid w:val="0028131B"/>
    <w:rsid w:val="00282019"/>
    <w:rsid w:val="00283983"/>
    <w:rsid w:val="00286F24"/>
    <w:rsid w:val="00290DE2"/>
    <w:rsid w:val="002C4A50"/>
    <w:rsid w:val="002F38E3"/>
    <w:rsid w:val="002F6D98"/>
    <w:rsid w:val="0030353F"/>
    <w:rsid w:val="0032036E"/>
    <w:rsid w:val="00326BB4"/>
    <w:rsid w:val="003278A2"/>
    <w:rsid w:val="0033593A"/>
    <w:rsid w:val="00341226"/>
    <w:rsid w:val="00343617"/>
    <w:rsid w:val="00370FAA"/>
    <w:rsid w:val="00381A9B"/>
    <w:rsid w:val="003871DB"/>
    <w:rsid w:val="00387BD5"/>
    <w:rsid w:val="00395B93"/>
    <w:rsid w:val="003960C4"/>
    <w:rsid w:val="003A17DB"/>
    <w:rsid w:val="003B12A4"/>
    <w:rsid w:val="003B5FA7"/>
    <w:rsid w:val="003B66B2"/>
    <w:rsid w:val="003B7762"/>
    <w:rsid w:val="00413CC7"/>
    <w:rsid w:val="00420F07"/>
    <w:rsid w:val="00425FBE"/>
    <w:rsid w:val="0045266A"/>
    <w:rsid w:val="00463824"/>
    <w:rsid w:val="004926AC"/>
    <w:rsid w:val="00495168"/>
    <w:rsid w:val="004C4553"/>
    <w:rsid w:val="004D6280"/>
    <w:rsid w:val="00502B38"/>
    <w:rsid w:val="00514B59"/>
    <w:rsid w:val="00521DA1"/>
    <w:rsid w:val="00530589"/>
    <w:rsid w:val="00531199"/>
    <w:rsid w:val="00532B53"/>
    <w:rsid w:val="00535E95"/>
    <w:rsid w:val="00544764"/>
    <w:rsid w:val="00560B80"/>
    <w:rsid w:val="005A0AD0"/>
    <w:rsid w:val="005A2785"/>
    <w:rsid w:val="005B1E05"/>
    <w:rsid w:val="005E3914"/>
    <w:rsid w:val="005E42A7"/>
    <w:rsid w:val="005E5968"/>
    <w:rsid w:val="005F083F"/>
    <w:rsid w:val="005F6E89"/>
    <w:rsid w:val="00607717"/>
    <w:rsid w:val="00607DCA"/>
    <w:rsid w:val="00616F76"/>
    <w:rsid w:val="00642282"/>
    <w:rsid w:val="006423C6"/>
    <w:rsid w:val="00650DCD"/>
    <w:rsid w:val="00657857"/>
    <w:rsid w:val="006656F1"/>
    <w:rsid w:val="006765DC"/>
    <w:rsid w:val="006B19A9"/>
    <w:rsid w:val="006C4802"/>
    <w:rsid w:val="006C7804"/>
    <w:rsid w:val="00701BDE"/>
    <w:rsid w:val="00712300"/>
    <w:rsid w:val="007153FD"/>
    <w:rsid w:val="00722C92"/>
    <w:rsid w:val="00725BEC"/>
    <w:rsid w:val="0073761C"/>
    <w:rsid w:val="0074654B"/>
    <w:rsid w:val="007802C8"/>
    <w:rsid w:val="007B082A"/>
    <w:rsid w:val="007D0525"/>
    <w:rsid w:val="008045EE"/>
    <w:rsid w:val="00804650"/>
    <w:rsid w:val="00804EC1"/>
    <w:rsid w:val="0080615C"/>
    <w:rsid w:val="00806EB3"/>
    <w:rsid w:val="008107A4"/>
    <w:rsid w:val="00855194"/>
    <w:rsid w:val="008714E3"/>
    <w:rsid w:val="00872099"/>
    <w:rsid w:val="0087558E"/>
    <w:rsid w:val="008831F9"/>
    <w:rsid w:val="008B4F77"/>
    <w:rsid w:val="008C1F55"/>
    <w:rsid w:val="008C548B"/>
    <w:rsid w:val="008C6B44"/>
    <w:rsid w:val="008D0438"/>
    <w:rsid w:val="008E2BD9"/>
    <w:rsid w:val="008E3CF8"/>
    <w:rsid w:val="008E44C5"/>
    <w:rsid w:val="008F14CC"/>
    <w:rsid w:val="00903CE4"/>
    <w:rsid w:val="0090455E"/>
    <w:rsid w:val="00921C78"/>
    <w:rsid w:val="00923687"/>
    <w:rsid w:val="00926593"/>
    <w:rsid w:val="00933B8A"/>
    <w:rsid w:val="00960D69"/>
    <w:rsid w:val="009674C9"/>
    <w:rsid w:val="009728B6"/>
    <w:rsid w:val="00975DA2"/>
    <w:rsid w:val="009A539F"/>
    <w:rsid w:val="009B0D68"/>
    <w:rsid w:val="009B745E"/>
    <w:rsid w:val="009D6745"/>
    <w:rsid w:val="009F1FAE"/>
    <w:rsid w:val="009F6745"/>
    <w:rsid w:val="00A0667C"/>
    <w:rsid w:val="00A140F4"/>
    <w:rsid w:val="00A17FDA"/>
    <w:rsid w:val="00A41C34"/>
    <w:rsid w:val="00A44C8A"/>
    <w:rsid w:val="00A50E44"/>
    <w:rsid w:val="00A57FDF"/>
    <w:rsid w:val="00A6075E"/>
    <w:rsid w:val="00A72291"/>
    <w:rsid w:val="00A83B20"/>
    <w:rsid w:val="00A91BAC"/>
    <w:rsid w:val="00A97897"/>
    <w:rsid w:val="00AB176D"/>
    <w:rsid w:val="00AB3A01"/>
    <w:rsid w:val="00AD6088"/>
    <w:rsid w:val="00AE15FC"/>
    <w:rsid w:val="00B3317A"/>
    <w:rsid w:val="00B36988"/>
    <w:rsid w:val="00B57D18"/>
    <w:rsid w:val="00B70035"/>
    <w:rsid w:val="00B90598"/>
    <w:rsid w:val="00B953CA"/>
    <w:rsid w:val="00B96AC0"/>
    <w:rsid w:val="00BA2C9B"/>
    <w:rsid w:val="00BA30C1"/>
    <w:rsid w:val="00BB2BCF"/>
    <w:rsid w:val="00BC14F1"/>
    <w:rsid w:val="00BC34AA"/>
    <w:rsid w:val="00BE25BA"/>
    <w:rsid w:val="00BF282B"/>
    <w:rsid w:val="00C12FAC"/>
    <w:rsid w:val="00C20373"/>
    <w:rsid w:val="00C32EA1"/>
    <w:rsid w:val="00C36D34"/>
    <w:rsid w:val="00C54E95"/>
    <w:rsid w:val="00C61169"/>
    <w:rsid w:val="00C62E59"/>
    <w:rsid w:val="00C65858"/>
    <w:rsid w:val="00C67201"/>
    <w:rsid w:val="00C71B12"/>
    <w:rsid w:val="00C950E2"/>
    <w:rsid w:val="00D04F2A"/>
    <w:rsid w:val="00D11A43"/>
    <w:rsid w:val="00D1654C"/>
    <w:rsid w:val="00D3145E"/>
    <w:rsid w:val="00D32B41"/>
    <w:rsid w:val="00D349A1"/>
    <w:rsid w:val="00D367FA"/>
    <w:rsid w:val="00D639D1"/>
    <w:rsid w:val="00D64A98"/>
    <w:rsid w:val="00D66C7D"/>
    <w:rsid w:val="00D8417C"/>
    <w:rsid w:val="00D91D38"/>
    <w:rsid w:val="00D964E3"/>
    <w:rsid w:val="00D96DDB"/>
    <w:rsid w:val="00DA01A3"/>
    <w:rsid w:val="00DA7BE0"/>
    <w:rsid w:val="00DB2327"/>
    <w:rsid w:val="00DB6AD4"/>
    <w:rsid w:val="00DB7623"/>
    <w:rsid w:val="00DC1B17"/>
    <w:rsid w:val="00DD1389"/>
    <w:rsid w:val="00DE0BED"/>
    <w:rsid w:val="00DE41C2"/>
    <w:rsid w:val="00DF6C42"/>
    <w:rsid w:val="00E32330"/>
    <w:rsid w:val="00E43921"/>
    <w:rsid w:val="00E63271"/>
    <w:rsid w:val="00E711A0"/>
    <w:rsid w:val="00E854FE"/>
    <w:rsid w:val="00EA1A4C"/>
    <w:rsid w:val="00EC1BD2"/>
    <w:rsid w:val="00EC318C"/>
    <w:rsid w:val="00ED44A1"/>
    <w:rsid w:val="00ED79F7"/>
    <w:rsid w:val="00ED7BE2"/>
    <w:rsid w:val="00EF23EF"/>
    <w:rsid w:val="00F10A2A"/>
    <w:rsid w:val="00F12970"/>
    <w:rsid w:val="00F1533B"/>
    <w:rsid w:val="00F220F3"/>
    <w:rsid w:val="00F22AA4"/>
    <w:rsid w:val="00F266C2"/>
    <w:rsid w:val="00F319E9"/>
    <w:rsid w:val="00F37D68"/>
    <w:rsid w:val="00F57A60"/>
    <w:rsid w:val="00F81FE2"/>
    <w:rsid w:val="00F85C81"/>
    <w:rsid w:val="00F85E5A"/>
    <w:rsid w:val="00FA1EFF"/>
    <w:rsid w:val="00FB6842"/>
    <w:rsid w:val="00FC646A"/>
    <w:rsid w:val="00FD446F"/>
    <w:rsid w:val="00FF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38415"/>
  <w15:docId w15:val="{D6156D19-6393-411A-9015-0BCDFBED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l1,h1,I1,1st level,HEADING 1"/>
    <w:basedOn w:val="Normal"/>
    <w:next w:val="Normal"/>
    <w:link w:val="Heading1Char"/>
    <w:qFormat/>
    <w:pPr>
      <w:keepNext/>
      <w:outlineLvl w:val="0"/>
    </w:pPr>
    <w:rPr>
      <w:b/>
      <w:bCs/>
      <w:sz w:val="28"/>
      <w:u w:val="single"/>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Normal"/>
    <w:qFormat/>
    <w:pPr>
      <w:keepNext/>
      <w:ind w:left="5040" w:firstLine="720"/>
      <w:outlineLvl w:val="1"/>
    </w:pPr>
    <w:rPr>
      <w:b/>
      <w:bCs/>
    </w:rPr>
  </w:style>
  <w:style w:type="paragraph" w:styleId="Heading3">
    <w:name w:val="heading 3"/>
    <w:aliases w:val="l3,CT,h3,Sub-section Title,Head3,3,Level 3 Head,H3,l3+toc 3,Sub-Sub-Heading,Title2,H31,H32,H33,H34,H35,título 3,h:3,Head 3,List level 3,subhead,TF-Overskrift 3,Subhead,titre 1.1.1,1.,Heading 1fm,Section,SubTopic,SubTopic Header,h31,h32,h33,h34"/>
    <w:basedOn w:val="Normal"/>
    <w:next w:val="Normal"/>
    <w:link w:val="Heading3Char"/>
    <w:qFormat/>
    <w:pPr>
      <w:keepNext/>
      <w:jc w:val="center"/>
      <w:outlineLvl w:val="2"/>
    </w:pPr>
    <w:rPr>
      <w:rFonts w:ascii="Arial" w:hAnsi="Arial" w:cs="Arial"/>
      <w:b/>
      <w:bCs/>
    </w:rPr>
  </w:style>
  <w:style w:type="paragraph" w:styleId="Heading4">
    <w:name w:val="heading 4"/>
    <w:aliases w:val="h4,l4+toc4,I4,H1,l4,a.,H4,4,h41,h42,a.1,h43,a.2,h411,h421,a.11,h44,a.3,h412,h422,a.12,h431,a.21,h4111,h4211,a.111,h45,a.4,h413,h423,a.13"/>
    <w:basedOn w:val="Normal"/>
    <w:next w:val="Normal"/>
    <w:qFormat/>
    <w:pPr>
      <w:keepNext/>
      <w:jc w:val="center"/>
      <w:outlineLvl w:val="3"/>
    </w:pPr>
    <w:rPr>
      <w:rFonts w:ascii="Arial" w:hAnsi="Arial" w:cs="Arial"/>
      <w:b/>
      <w:bCs/>
      <w:i/>
      <w:iCs/>
    </w:rPr>
  </w:style>
  <w:style w:type="paragraph" w:styleId="Heading5">
    <w:name w:val="heading 5"/>
    <w:aliases w:val="H5"/>
    <w:basedOn w:val="Normal"/>
    <w:next w:val="Normal"/>
    <w:qFormat/>
    <w:pPr>
      <w:keepNext/>
      <w:ind w:left="720" w:hanging="720"/>
      <w:outlineLvl w:val="4"/>
    </w:pPr>
    <w:rPr>
      <w:rFonts w:ascii="Arial" w:hAnsi="Arial" w:cs="Arial"/>
      <w:u w:val="single"/>
    </w:rPr>
  </w:style>
  <w:style w:type="paragraph" w:styleId="Heading6">
    <w:name w:val="heading 6"/>
    <w:basedOn w:val="Normal"/>
    <w:next w:val="Normal"/>
    <w:qFormat/>
    <w:pPr>
      <w:keepNext/>
      <w:ind w:left="720" w:hanging="720"/>
      <w:outlineLvl w:val="5"/>
    </w:pPr>
    <w:rPr>
      <w:rFonts w:ascii="Arial" w:hAnsi="Arial" w:cs="Arial"/>
      <w:sz w:val="28"/>
    </w:rPr>
  </w:style>
  <w:style w:type="paragraph" w:styleId="Heading7">
    <w:name w:val="heading 7"/>
    <w:basedOn w:val="Normal"/>
    <w:next w:val="Normal"/>
    <w:link w:val="Heading7Char"/>
    <w:qFormat/>
    <w:rsid w:val="00B57D18"/>
    <w:pPr>
      <w:keepNext/>
      <w:spacing w:before="302" w:line="273" w:lineRule="exact"/>
      <w:ind w:firstLine="504"/>
      <w:jc w:val="right"/>
      <w:outlineLvl w:val="6"/>
    </w:pPr>
    <w:rPr>
      <w:b/>
      <w:bCs/>
      <w:szCs w:val="22"/>
      <w:u w:val="single"/>
    </w:rPr>
  </w:style>
  <w:style w:type="paragraph" w:styleId="Heading8">
    <w:name w:val="heading 8"/>
    <w:basedOn w:val="Normal"/>
    <w:next w:val="Normal"/>
    <w:link w:val="Heading8Char"/>
    <w:qFormat/>
    <w:rsid w:val="00B57D18"/>
    <w:pPr>
      <w:keepNext/>
      <w:spacing w:before="14" w:line="249" w:lineRule="exact"/>
      <w:jc w:val="right"/>
      <w:outlineLvl w:val="7"/>
    </w:pPr>
    <w:rPr>
      <w:b/>
      <w:bCs/>
      <w:szCs w:val="22"/>
      <w:u w:val="single"/>
    </w:rPr>
  </w:style>
  <w:style w:type="paragraph" w:styleId="Heading9">
    <w:name w:val="heading 9"/>
    <w:basedOn w:val="Normal"/>
    <w:next w:val="Normal"/>
    <w:link w:val="Heading9Char"/>
    <w:unhideWhenUsed/>
    <w:qFormat/>
    <w:rsid w:val="00B57D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odyText">
    <w:name w:val="Body Text"/>
    <w:basedOn w:val="Normal"/>
    <w:pPr>
      <w:spacing w:line="360" w:lineRule="auto"/>
      <w:jc w:val="both"/>
    </w:pPr>
    <w:rPr>
      <w:rFonts w:ascii="Arial" w:hAnsi="Arial" w:cs="Arial"/>
    </w:rPr>
  </w:style>
  <w:style w:type="paragraph" w:customStyle="1" w:styleId="a">
    <w:basedOn w:val="Normal"/>
    <w:rsid w:val="006423C6"/>
    <w:pPr>
      <w:keepNext/>
      <w:widowControl w:val="0"/>
      <w:tabs>
        <w:tab w:val="num" w:pos="2940"/>
      </w:tabs>
      <w:autoSpaceDE w:val="0"/>
      <w:autoSpaceDN w:val="0"/>
      <w:adjustRightInd w:val="0"/>
      <w:ind w:hanging="420"/>
    </w:pPr>
    <w:rPr>
      <w:rFonts w:eastAsia="SimSun"/>
      <w:kern w:val="2"/>
      <w:sz w:val="20"/>
      <w:szCs w:val="20"/>
      <w:lang w:eastAsia="zh-CN"/>
    </w:rPr>
  </w:style>
  <w:style w:type="paragraph" w:styleId="Footer">
    <w:name w:val="footer"/>
    <w:basedOn w:val="Normal"/>
    <w:link w:val="FooterChar"/>
    <w:pPr>
      <w:tabs>
        <w:tab w:val="center" w:pos="4320"/>
        <w:tab w:val="right" w:pos="8640"/>
      </w:tabs>
    </w:pPr>
  </w:style>
  <w:style w:type="paragraph" w:customStyle="1" w:styleId="list0020paragraph">
    <w:name w:val="list_0020paragraph"/>
    <w:basedOn w:val="Normal"/>
    <w:rsid w:val="00DE41C2"/>
    <w:pPr>
      <w:spacing w:after="200" w:line="260" w:lineRule="atLeast"/>
      <w:ind w:left="720"/>
    </w:pPr>
    <w:rPr>
      <w:rFonts w:ascii="Arial" w:hAnsi="Arial" w:cs="Arial"/>
      <w:sz w:val="22"/>
      <w:szCs w:val="22"/>
    </w:rPr>
  </w:style>
  <w:style w:type="character" w:customStyle="1" w:styleId="list0020paragraphchar1">
    <w:name w:val="list_0020paragraph__char1"/>
    <w:rsid w:val="00DE41C2"/>
    <w:rPr>
      <w:rFonts w:ascii="Arial" w:hAnsi="Arial" w:cs="Arial" w:hint="default"/>
      <w:sz w:val="22"/>
      <w:szCs w:val="22"/>
    </w:rPr>
  </w:style>
  <w:style w:type="paragraph" w:styleId="ListParagraph">
    <w:name w:val="List Paragraph"/>
    <w:basedOn w:val="Normal"/>
    <w:uiPriority w:val="34"/>
    <w:qFormat/>
    <w:rsid w:val="0045266A"/>
    <w:pPr>
      <w:ind w:left="720"/>
    </w:pPr>
  </w:style>
  <w:style w:type="paragraph" w:styleId="BalloonText">
    <w:name w:val="Balloon Text"/>
    <w:basedOn w:val="Normal"/>
    <w:link w:val="BalloonTextChar"/>
    <w:semiHidden/>
    <w:unhideWhenUsed/>
    <w:rsid w:val="00320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36E"/>
    <w:rPr>
      <w:rFonts w:ascii="Segoe UI" w:hAnsi="Segoe UI" w:cs="Segoe UI"/>
      <w:sz w:val="18"/>
      <w:szCs w:val="18"/>
    </w:rPr>
  </w:style>
  <w:style w:type="character" w:customStyle="1" w:styleId="Heading9Char">
    <w:name w:val="Heading 9 Char"/>
    <w:basedOn w:val="DefaultParagraphFont"/>
    <w:link w:val="Heading9"/>
    <w:uiPriority w:val="9"/>
    <w:semiHidden/>
    <w:rsid w:val="00B57D18"/>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nhideWhenUsed/>
    <w:rsid w:val="00B57D18"/>
    <w:pPr>
      <w:spacing w:after="120"/>
      <w:ind w:left="283"/>
    </w:pPr>
  </w:style>
  <w:style w:type="character" w:customStyle="1" w:styleId="BodyTextIndentChar">
    <w:name w:val="Body Text Indent Char"/>
    <w:basedOn w:val="DefaultParagraphFont"/>
    <w:link w:val="BodyTextIndent"/>
    <w:uiPriority w:val="99"/>
    <w:semiHidden/>
    <w:rsid w:val="00B57D18"/>
    <w:rPr>
      <w:sz w:val="24"/>
      <w:szCs w:val="24"/>
    </w:rPr>
  </w:style>
  <w:style w:type="character" w:customStyle="1" w:styleId="Heading7Char">
    <w:name w:val="Heading 7 Char"/>
    <w:basedOn w:val="DefaultParagraphFont"/>
    <w:link w:val="Heading7"/>
    <w:rsid w:val="00B57D18"/>
    <w:rPr>
      <w:b/>
      <w:bCs/>
      <w:sz w:val="24"/>
      <w:szCs w:val="22"/>
      <w:u w:val="single"/>
    </w:rPr>
  </w:style>
  <w:style w:type="character" w:customStyle="1" w:styleId="Heading8Char">
    <w:name w:val="Heading 8 Char"/>
    <w:basedOn w:val="DefaultParagraphFont"/>
    <w:link w:val="Heading8"/>
    <w:rsid w:val="00B57D18"/>
    <w:rPr>
      <w:b/>
      <w:bCs/>
      <w:sz w:val="24"/>
      <w:szCs w:val="22"/>
      <w:u w:val="single"/>
    </w:rPr>
  </w:style>
  <w:style w:type="character" w:customStyle="1" w:styleId="Heading1Char">
    <w:name w:val="Heading 1 Char"/>
    <w:aliases w:val="l1 Char,h1 Char,I1 Char,1st level Char,HEADING 1 Char"/>
    <w:link w:val="Heading1"/>
    <w:rsid w:val="00B57D18"/>
    <w:rPr>
      <w:b/>
      <w:bCs/>
      <w:sz w:val="28"/>
      <w:szCs w:val="24"/>
      <w:u w:val="single"/>
    </w:rPr>
  </w:style>
  <w:style w:type="character" w:customStyle="1" w:styleId="Heading3Char">
    <w:name w:val="Heading 3 Char"/>
    <w:aliases w:val="l3 Char,CT Char,h3 Char,Sub-section Title Char,Head3 Char,3 Char,Level 3 Head Char,H3 Char,l3+toc 3 Char,Sub-Sub-Heading Char,Title2 Char,H31 Char,H32 Char,H33 Char,H34 Char,H35 Char,título 3 Char,h:3 Char,Head 3 Char,List level 3 Char"/>
    <w:link w:val="Heading3"/>
    <w:rsid w:val="00B57D18"/>
    <w:rPr>
      <w:rFonts w:ascii="Arial" w:hAnsi="Arial" w:cs="Arial"/>
      <w:b/>
      <w:bCs/>
      <w:sz w:val="24"/>
      <w:szCs w:val="24"/>
    </w:rPr>
  </w:style>
  <w:style w:type="paragraph" w:styleId="BodyTextIndent2">
    <w:name w:val="Body Text Indent 2"/>
    <w:basedOn w:val="Normal"/>
    <w:link w:val="BodyTextIndent2Char"/>
    <w:rsid w:val="00B57D18"/>
    <w:pPr>
      <w:spacing w:before="254" w:line="268" w:lineRule="exact"/>
      <w:ind w:right="72" w:firstLine="720"/>
      <w:jc w:val="both"/>
    </w:pPr>
    <w:rPr>
      <w:szCs w:val="22"/>
    </w:rPr>
  </w:style>
  <w:style w:type="character" w:customStyle="1" w:styleId="BodyTextIndent2Char">
    <w:name w:val="Body Text Indent 2 Char"/>
    <w:basedOn w:val="DefaultParagraphFont"/>
    <w:link w:val="BodyTextIndent2"/>
    <w:rsid w:val="00B57D18"/>
    <w:rPr>
      <w:sz w:val="24"/>
      <w:szCs w:val="22"/>
    </w:rPr>
  </w:style>
  <w:style w:type="paragraph" w:styleId="BodyTextIndent3">
    <w:name w:val="Body Text Indent 3"/>
    <w:basedOn w:val="Normal"/>
    <w:link w:val="BodyTextIndent3Char"/>
    <w:rsid w:val="00B57D18"/>
    <w:pPr>
      <w:spacing w:before="268" w:line="273" w:lineRule="exact"/>
      <w:ind w:right="144" w:firstLine="720"/>
      <w:jc w:val="both"/>
    </w:pPr>
    <w:rPr>
      <w:szCs w:val="22"/>
    </w:rPr>
  </w:style>
  <w:style w:type="character" w:customStyle="1" w:styleId="BodyTextIndent3Char">
    <w:name w:val="Body Text Indent 3 Char"/>
    <w:basedOn w:val="DefaultParagraphFont"/>
    <w:link w:val="BodyTextIndent3"/>
    <w:rsid w:val="00B57D18"/>
    <w:rPr>
      <w:sz w:val="24"/>
      <w:szCs w:val="22"/>
    </w:rPr>
  </w:style>
  <w:style w:type="paragraph" w:styleId="BodyText2">
    <w:name w:val="Body Text 2"/>
    <w:basedOn w:val="Normal"/>
    <w:link w:val="BodyText2Char"/>
    <w:rsid w:val="00B57D18"/>
    <w:pPr>
      <w:jc w:val="center"/>
    </w:pPr>
    <w:rPr>
      <w:b/>
      <w:bCs/>
      <w:sz w:val="32"/>
      <w:szCs w:val="20"/>
      <w:u w:val="single"/>
    </w:rPr>
  </w:style>
  <w:style w:type="character" w:customStyle="1" w:styleId="BodyText2Char">
    <w:name w:val="Body Text 2 Char"/>
    <w:basedOn w:val="DefaultParagraphFont"/>
    <w:link w:val="BodyText2"/>
    <w:rsid w:val="00B57D18"/>
    <w:rPr>
      <w:b/>
      <w:bCs/>
      <w:sz w:val="32"/>
      <w:u w:val="single"/>
    </w:rPr>
  </w:style>
  <w:style w:type="paragraph" w:styleId="BodyText3">
    <w:name w:val="Body Text 3"/>
    <w:basedOn w:val="Normal"/>
    <w:link w:val="BodyText3Char"/>
    <w:rsid w:val="00B57D18"/>
    <w:rPr>
      <w:szCs w:val="20"/>
    </w:rPr>
  </w:style>
  <w:style w:type="character" w:customStyle="1" w:styleId="BodyText3Char">
    <w:name w:val="Body Text 3 Char"/>
    <w:basedOn w:val="DefaultParagraphFont"/>
    <w:link w:val="BodyText3"/>
    <w:rsid w:val="00B57D18"/>
    <w:rPr>
      <w:sz w:val="24"/>
    </w:rPr>
  </w:style>
  <w:style w:type="paragraph" w:styleId="Caption">
    <w:name w:val="caption"/>
    <w:basedOn w:val="Normal"/>
    <w:next w:val="Normal"/>
    <w:qFormat/>
    <w:rsid w:val="00B57D18"/>
    <w:rPr>
      <w:rFonts w:ascii="Bookman Old Style" w:hAnsi="Bookman Old Style"/>
      <w:b/>
      <w:szCs w:val="20"/>
    </w:rPr>
  </w:style>
  <w:style w:type="table" w:styleId="TableGrid">
    <w:name w:val="Table Grid"/>
    <w:basedOn w:val="TableNormal"/>
    <w:uiPriority w:val="59"/>
    <w:rsid w:val="00B5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B57D18"/>
    <w:pPr>
      <w:ind w:left="360" w:hanging="360"/>
    </w:pPr>
  </w:style>
  <w:style w:type="paragraph" w:styleId="PlainText">
    <w:name w:val="Plain Text"/>
    <w:basedOn w:val="Normal"/>
    <w:link w:val="PlainTextChar"/>
    <w:rsid w:val="00B57D18"/>
    <w:rPr>
      <w:rFonts w:ascii="Courier New" w:eastAsia="SimSun" w:hAnsi="Courier New"/>
      <w:sz w:val="20"/>
      <w:szCs w:val="20"/>
    </w:rPr>
  </w:style>
  <w:style w:type="character" w:customStyle="1" w:styleId="PlainTextChar">
    <w:name w:val="Plain Text Char"/>
    <w:basedOn w:val="DefaultParagraphFont"/>
    <w:link w:val="PlainText"/>
    <w:rsid w:val="00B57D18"/>
    <w:rPr>
      <w:rFonts w:ascii="Courier New" w:eastAsia="SimSun" w:hAnsi="Courier New"/>
    </w:rPr>
  </w:style>
  <w:style w:type="paragraph" w:customStyle="1" w:styleId="Char">
    <w:name w:val="Char"/>
    <w:basedOn w:val="Normal"/>
    <w:rsid w:val="00B57D18"/>
    <w:pPr>
      <w:keepNext/>
      <w:widowControl w:val="0"/>
      <w:tabs>
        <w:tab w:val="num" w:pos="2940"/>
      </w:tabs>
      <w:autoSpaceDE w:val="0"/>
      <w:autoSpaceDN w:val="0"/>
      <w:adjustRightInd w:val="0"/>
      <w:ind w:hanging="420"/>
    </w:pPr>
    <w:rPr>
      <w:rFonts w:eastAsia="SimSun"/>
      <w:kern w:val="2"/>
      <w:sz w:val="20"/>
      <w:szCs w:val="20"/>
      <w:lang w:eastAsia="zh-CN"/>
    </w:rPr>
  </w:style>
  <w:style w:type="paragraph" w:customStyle="1" w:styleId="Char2CharCharChar">
    <w:name w:val="Char2 Char Char Char"/>
    <w:basedOn w:val="Normal"/>
    <w:rsid w:val="00B57D18"/>
    <w:pPr>
      <w:keepNext/>
      <w:widowControl w:val="0"/>
      <w:tabs>
        <w:tab w:val="num" w:pos="2940"/>
      </w:tabs>
      <w:autoSpaceDE w:val="0"/>
      <w:autoSpaceDN w:val="0"/>
      <w:adjustRightInd w:val="0"/>
      <w:ind w:hanging="420"/>
    </w:pPr>
    <w:rPr>
      <w:rFonts w:eastAsia="SimSun"/>
      <w:kern w:val="2"/>
      <w:sz w:val="20"/>
      <w:szCs w:val="20"/>
      <w:lang w:eastAsia="zh-CN"/>
    </w:rPr>
  </w:style>
  <w:style w:type="paragraph" w:styleId="DocumentMap">
    <w:name w:val="Document Map"/>
    <w:basedOn w:val="Normal"/>
    <w:link w:val="DocumentMapChar"/>
    <w:unhideWhenUsed/>
    <w:rsid w:val="00B57D18"/>
    <w:rPr>
      <w:rFonts w:ascii="Tahoma" w:hAnsi="Tahoma" w:cs="Tahoma"/>
      <w:sz w:val="16"/>
      <w:szCs w:val="16"/>
    </w:rPr>
  </w:style>
  <w:style w:type="character" w:customStyle="1" w:styleId="DocumentMapChar">
    <w:name w:val="Document Map Char"/>
    <w:basedOn w:val="DefaultParagraphFont"/>
    <w:link w:val="DocumentMap"/>
    <w:rsid w:val="00B57D18"/>
    <w:rPr>
      <w:rFonts w:ascii="Tahoma" w:hAnsi="Tahoma" w:cs="Tahoma"/>
      <w:sz w:val="16"/>
      <w:szCs w:val="16"/>
    </w:rPr>
  </w:style>
  <w:style w:type="character" w:customStyle="1" w:styleId="HeaderChar">
    <w:name w:val="Header Char"/>
    <w:basedOn w:val="DefaultParagraphFont"/>
    <w:link w:val="Header"/>
    <w:rsid w:val="00B57D18"/>
    <w:rPr>
      <w:sz w:val="24"/>
      <w:szCs w:val="24"/>
    </w:rPr>
  </w:style>
  <w:style w:type="character" w:customStyle="1" w:styleId="FooterChar">
    <w:name w:val="Footer Char"/>
    <w:basedOn w:val="DefaultParagraphFont"/>
    <w:link w:val="Footer"/>
    <w:rsid w:val="00B57D18"/>
    <w:rPr>
      <w:sz w:val="24"/>
      <w:szCs w:val="24"/>
    </w:rPr>
  </w:style>
  <w:style w:type="paragraph" w:customStyle="1" w:styleId="heading-2">
    <w:name w:val="heading-2"/>
    <w:basedOn w:val="Normal"/>
    <w:next w:val="Normal"/>
    <w:rsid w:val="00B57D18"/>
    <w:pPr>
      <w:spacing w:before="300"/>
      <w:ind w:left="720"/>
    </w:pPr>
    <w:rPr>
      <w:rFonts w:ascii="Arial" w:hAnsi="Arial"/>
      <w:b/>
      <w:szCs w:val="20"/>
    </w:rPr>
  </w:style>
  <w:style w:type="paragraph" w:customStyle="1" w:styleId="txt-hd2">
    <w:name w:val="txt-hd2"/>
    <w:basedOn w:val="Normal"/>
    <w:rsid w:val="00B57D18"/>
    <w:pPr>
      <w:tabs>
        <w:tab w:val="left" w:pos="1440"/>
        <w:tab w:val="left" w:pos="2880"/>
        <w:tab w:val="left" w:pos="3600"/>
        <w:tab w:val="left" w:pos="4320"/>
        <w:tab w:val="left" w:pos="5040"/>
        <w:tab w:val="left" w:pos="5760"/>
        <w:tab w:val="left" w:pos="6480"/>
        <w:tab w:val="left" w:pos="7200"/>
        <w:tab w:val="left" w:pos="7920"/>
      </w:tabs>
      <w:ind w:left="1440" w:hanging="720"/>
    </w:pPr>
    <w:rPr>
      <w:rFonts w:ascii="Arial" w:hAnsi="Arial"/>
      <w:szCs w:val="20"/>
    </w:rPr>
  </w:style>
  <w:style w:type="paragraph" w:customStyle="1" w:styleId="txt-hd2a">
    <w:name w:val="txt-hd2a"/>
    <w:basedOn w:val="txt-hd2"/>
    <w:rsid w:val="00B57D18"/>
    <w:pPr>
      <w:tabs>
        <w:tab w:val="clear" w:pos="1440"/>
        <w:tab w:val="clear" w:pos="2880"/>
        <w:tab w:val="left" w:pos="2520"/>
      </w:tabs>
      <w:ind w:left="2520" w:hanging="1080"/>
    </w:pPr>
  </w:style>
  <w:style w:type="paragraph" w:customStyle="1" w:styleId="heading-1">
    <w:name w:val="heading-1"/>
    <w:basedOn w:val="Normal"/>
    <w:rsid w:val="00B57D18"/>
    <w:pPr>
      <w:spacing w:before="400"/>
    </w:pPr>
    <w:rPr>
      <w:rFonts w:ascii="Arial" w:hAnsi="Arial"/>
      <w:b/>
      <w:caps/>
      <w:szCs w:val="20"/>
      <w:u w:val="single"/>
    </w:rPr>
  </w:style>
  <w:style w:type="paragraph" w:customStyle="1" w:styleId="txt-hd3a">
    <w:name w:val="txt-hd3a"/>
    <w:basedOn w:val="txt-hd3"/>
    <w:rsid w:val="00B57D18"/>
    <w:pPr>
      <w:tabs>
        <w:tab w:val="clear" w:pos="2880"/>
        <w:tab w:val="clear" w:pos="3600"/>
        <w:tab w:val="left" w:pos="3870"/>
      </w:tabs>
      <w:ind w:left="3870" w:hanging="1350"/>
    </w:pPr>
  </w:style>
  <w:style w:type="paragraph" w:customStyle="1" w:styleId="txt-hd3">
    <w:name w:val="txt-hd3"/>
    <w:basedOn w:val="txt-hd2"/>
    <w:rsid w:val="00B57D18"/>
    <w:pPr>
      <w:tabs>
        <w:tab w:val="clear" w:pos="1440"/>
      </w:tabs>
      <w:ind w:left="3600" w:hanging="1260"/>
    </w:pPr>
  </w:style>
  <w:style w:type="character" w:styleId="PageNumber">
    <w:name w:val="page number"/>
    <w:rsid w:val="00B57D18"/>
  </w:style>
  <w:style w:type="paragraph" w:customStyle="1" w:styleId="heading-3">
    <w:name w:val="heading-3"/>
    <w:basedOn w:val="Normal"/>
    <w:rsid w:val="00B57D18"/>
    <w:pPr>
      <w:tabs>
        <w:tab w:val="left" w:pos="2340"/>
      </w:tabs>
      <w:ind w:left="1440"/>
    </w:pPr>
    <w:rPr>
      <w:rFonts w:ascii="Arial" w:hAnsi="Arial"/>
      <w:b/>
      <w:szCs w:val="20"/>
    </w:rPr>
  </w:style>
  <w:style w:type="paragraph" w:styleId="BlockText">
    <w:name w:val="Block Text"/>
    <w:basedOn w:val="Normal"/>
    <w:rsid w:val="00B57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618" w:right="-1296"/>
      <w:jc w:val="both"/>
    </w:pPr>
    <w:rPr>
      <w:rFonts w:ascii="Arial" w:hAnsi="Arial" w:cs="Arial"/>
    </w:rPr>
  </w:style>
  <w:style w:type="paragraph" w:styleId="TOC1">
    <w:name w:val="toc 1"/>
    <w:basedOn w:val="Normal"/>
    <w:next w:val="Normal"/>
    <w:autoRedefine/>
    <w:uiPriority w:val="39"/>
    <w:rsid w:val="00B57D18"/>
    <w:pPr>
      <w:spacing w:before="120" w:after="120"/>
    </w:pPr>
    <w:rPr>
      <w:rFonts w:ascii="Calibri" w:hAnsi="Calibri"/>
      <w:b/>
      <w:bCs/>
      <w:caps/>
      <w:sz w:val="20"/>
      <w:szCs w:val="20"/>
    </w:rPr>
  </w:style>
  <w:style w:type="paragraph" w:styleId="TOC2">
    <w:name w:val="toc 2"/>
    <w:basedOn w:val="Normal"/>
    <w:next w:val="Normal"/>
    <w:autoRedefine/>
    <w:uiPriority w:val="39"/>
    <w:rsid w:val="00B57D18"/>
    <w:pPr>
      <w:ind w:left="240"/>
    </w:pPr>
    <w:rPr>
      <w:rFonts w:ascii="Calibri" w:hAnsi="Calibri"/>
      <w:smallCaps/>
      <w:sz w:val="20"/>
      <w:szCs w:val="20"/>
    </w:rPr>
  </w:style>
  <w:style w:type="paragraph" w:styleId="TOC3">
    <w:name w:val="toc 3"/>
    <w:basedOn w:val="Normal"/>
    <w:next w:val="Normal"/>
    <w:autoRedefine/>
    <w:uiPriority w:val="39"/>
    <w:rsid w:val="00B57D18"/>
    <w:pPr>
      <w:ind w:left="480"/>
    </w:pPr>
    <w:rPr>
      <w:rFonts w:ascii="Calibri" w:hAnsi="Calibri"/>
      <w:i/>
      <w:iCs/>
      <w:sz w:val="20"/>
      <w:szCs w:val="20"/>
    </w:rPr>
  </w:style>
  <w:style w:type="paragraph" w:styleId="TOC4">
    <w:name w:val="toc 4"/>
    <w:basedOn w:val="Normal"/>
    <w:next w:val="Normal"/>
    <w:autoRedefine/>
    <w:uiPriority w:val="39"/>
    <w:rsid w:val="00B57D18"/>
    <w:pPr>
      <w:ind w:left="720"/>
    </w:pPr>
    <w:rPr>
      <w:rFonts w:ascii="Calibri" w:hAnsi="Calibri"/>
      <w:sz w:val="18"/>
      <w:szCs w:val="18"/>
    </w:rPr>
  </w:style>
  <w:style w:type="paragraph" w:styleId="TOC5">
    <w:name w:val="toc 5"/>
    <w:basedOn w:val="Normal"/>
    <w:next w:val="Normal"/>
    <w:autoRedefine/>
    <w:uiPriority w:val="39"/>
    <w:rsid w:val="00B57D18"/>
    <w:pPr>
      <w:ind w:left="960"/>
    </w:pPr>
    <w:rPr>
      <w:rFonts w:ascii="Calibri" w:hAnsi="Calibri"/>
      <w:sz w:val="18"/>
      <w:szCs w:val="18"/>
    </w:rPr>
  </w:style>
  <w:style w:type="paragraph" w:styleId="TOC6">
    <w:name w:val="toc 6"/>
    <w:basedOn w:val="Normal"/>
    <w:next w:val="Normal"/>
    <w:autoRedefine/>
    <w:uiPriority w:val="39"/>
    <w:rsid w:val="00B57D18"/>
    <w:pPr>
      <w:ind w:left="1200"/>
    </w:pPr>
    <w:rPr>
      <w:rFonts w:ascii="Calibri" w:hAnsi="Calibri"/>
      <w:sz w:val="18"/>
      <w:szCs w:val="18"/>
    </w:rPr>
  </w:style>
  <w:style w:type="paragraph" w:styleId="TOC7">
    <w:name w:val="toc 7"/>
    <w:basedOn w:val="Normal"/>
    <w:next w:val="Normal"/>
    <w:autoRedefine/>
    <w:uiPriority w:val="39"/>
    <w:rsid w:val="00B57D18"/>
    <w:pPr>
      <w:ind w:left="1440"/>
    </w:pPr>
    <w:rPr>
      <w:rFonts w:ascii="Calibri" w:hAnsi="Calibri"/>
      <w:sz w:val="18"/>
      <w:szCs w:val="18"/>
    </w:rPr>
  </w:style>
  <w:style w:type="paragraph" w:styleId="TOC8">
    <w:name w:val="toc 8"/>
    <w:basedOn w:val="Normal"/>
    <w:next w:val="Normal"/>
    <w:autoRedefine/>
    <w:uiPriority w:val="39"/>
    <w:rsid w:val="00B57D18"/>
    <w:pPr>
      <w:ind w:left="1680"/>
    </w:pPr>
    <w:rPr>
      <w:rFonts w:ascii="Calibri" w:hAnsi="Calibri"/>
      <w:sz w:val="18"/>
      <w:szCs w:val="18"/>
    </w:rPr>
  </w:style>
  <w:style w:type="paragraph" w:styleId="TOC9">
    <w:name w:val="toc 9"/>
    <w:basedOn w:val="Normal"/>
    <w:next w:val="Normal"/>
    <w:autoRedefine/>
    <w:uiPriority w:val="39"/>
    <w:rsid w:val="00B57D18"/>
    <w:pPr>
      <w:ind w:left="1920"/>
    </w:pPr>
    <w:rPr>
      <w:rFonts w:ascii="Calibri" w:hAnsi="Calibri"/>
      <w:sz w:val="18"/>
      <w:szCs w:val="18"/>
    </w:rPr>
  </w:style>
  <w:style w:type="paragraph" w:styleId="Index1">
    <w:name w:val="index 1"/>
    <w:basedOn w:val="Normal"/>
    <w:next w:val="Normal"/>
    <w:autoRedefine/>
    <w:semiHidden/>
    <w:rsid w:val="00B57D18"/>
    <w:pPr>
      <w:ind w:left="240" w:hanging="240"/>
    </w:pPr>
  </w:style>
  <w:style w:type="paragraph" w:styleId="NormalIndent">
    <w:name w:val="Normal Indent"/>
    <w:basedOn w:val="Normal"/>
    <w:rsid w:val="00B57D18"/>
    <w:pPr>
      <w:ind w:left="720"/>
    </w:pPr>
  </w:style>
  <w:style w:type="paragraph" w:styleId="Index3">
    <w:name w:val="index 3"/>
    <w:basedOn w:val="Normal"/>
    <w:next w:val="Normal"/>
    <w:autoRedefine/>
    <w:semiHidden/>
    <w:rsid w:val="00B57D18"/>
    <w:pPr>
      <w:ind w:left="720" w:hanging="240"/>
    </w:pPr>
  </w:style>
  <w:style w:type="paragraph" w:styleId="NormalWeb">
    <w:name w:val="Normal (Web)"/>
    <w:basedOn w:val="Normal"/>
    <w:uiPriority w:val="99"/>
    <w:rsid w:val="00B57D18"/>
    <w:pPr>
      <w:spacing w:before="100" w:beforeAutospacing="1" w:after="100" w:afterAutospacing="1"/>
    </w:pPr>
  </w:style>
  <w:style w:type="paragraph" w:customStyle="1" w:styleId="DefaultText1">
    <w:name w:val="Default Text:1"/>
    <w:basedOn w:val="Normal"/>
    <w:rsid w:val="00B57D18"/>
    <w:rPr>
      <w:noProof/>
    </w:rPr>
  </w:style>
  <w:style w:type="paragraph" w:customStyle="1" w:styleId="item-3">
    <w:name w:val="item-3"/>
    <w:basedOn w:val="Heading3"/>
    <w:rsid w:val="00B57D18"/>
    <w:pPr>
      <w:keepNext w:val="0"/>
      <w:keepLines/>
      <w:widowControl w:val="0"/>
      <w:numPr>
        <w:ilvl w:val="2"/>
      </w:numPr>
      <w:tabs>
        <w:tab w:val="num" w:pos="1287"/>
      </w:tabs>
      <w:overflowPunct w:val="0"/>
      <w:autoSpaceDE w:val="0"/>
      <w:autoSpaceDN w:val="0"/>
      <w:adjustRightInd w:val="0"/>
      <w:spacing w:after="220" w:afterAutospacing="1"/>
      <w:ind w:left="1287" w:hanging="720"/>
      <w:jc w:val="both"/>
      <w:textAlignment w:val="baseline"/>
    </w:pPr>
    <w:rPr>
      <w:rFonts w:ascii="Times New Roman" w:hAnsi="Times New Roman" w:cs="Times New Roman"/>
      <w:b w:val="0"/>
      <w:bCs w:val="0"/>
      <w:sz w:val="22"/>
      <w:szCs w:val="20"/>
      <w:lang w:val="en-GB"/>
    </w:rPr>
  </w:style>
  <w:style w:type="paragraph" w:customStyle="1" w:styleId="item-4">
    <w:name w:val="item-4"/>
    <w:basedOn w:val="Heading4"/>
    <w:rsid w:val="00B57D18"/>
    <w:pPr>
      <w:keepLines/>
      <w:widowControl w:val="0"/>
      <w:numPr>
        <w:ilvl w:val="3"/>
      </w:numPr>
      <w:tabs>
        <w:tab w:val="left" w:pos="1440"/>
        <w:tab w:val="num" w:pos="1857"/>
      </w:tabs>
      <w:overflowPunct w:val="0"/>
      <w:autoSpaceDE w:val="0"/>
      <w:autoSpaceDN w:val="0"/>
      <w:adjustRightInd w:val="0"/>
      <w:spacing w:after="220" w:afterAutospacing="1"/>
      <w:ind w:left="1857" w:hanging="864"/>
      <w:jc w:val="left"/>
      <w:textAlignment w:val="baseline"/>
    </w:pPr>
    <w:rPr>
      <w:rFonts w:ascii="Times New Roman" w:hAnsi="Times New Roman" w:cs="Times New Roman"/>
      <w:b w:val="0"/>
      <w:bCs w:val="0"/>
      <w:i w:val="0"/>
      <w:iCs w:val="0"/>
      <w:sz w:val="22"/>
      <w:szCs w:val="20"/>
      <w:lang w:val="en-GB"/>
    </w:rPr>
  </w:style>
  <w:style w:type="paragraph" w:customStyle="1" w:styleId="Char0">
    <w:name w:val="Char"/>
    <w:basedOn w:val="DocumentMap"/>
    <w:autoRedefine/>
    <w:rsid w:val="00B57D18"/>
    <w:pPr>
      <w:widowControl w:val="0"/>
      <w:shd w:val="clear" w:color="auto" w:fill="000080"/>
      <w:adjustRightInd w:val="0"/>
      <w:spacing w:line="436" w:lineRule="exact"/>
      <w:ind w:left="357"/>
      <w:outlineLvl w:val="3"/>
    </w:pPr>
    <w:rPr>
      <w:rFonts w:eastAsia="SimSun" w:cs="Arial"/>
      <w:b/>
      <w:spacing w:val="-5"/>
      <w:sz w:val="21"/>
      <w:szCs w:val="21"/>
      <w:lang w:eastAsia="zh-CN"/>
    </w:rPr>
  </w:style>
  <w:style w:type="paragraph" w:customStyle="1" w:styleId="Default">
    <w:name w:val="Default"/>
    <w:rsid w:val="00B57D18"/>
    <w:pPr>
      <w:autoSpaceDE w:val="0"/>
      <w:autoSpaceDN w:val="0"/>
      <w:adjustRightInd w:val="0"/>
    </w:pPr>
    <w:rPr>
      <w:rFonts w:ascii="Arial" w:hAnsi="Arial" w:cs="Arial"/>
      <w:color w:val="000000"/>
      <w:sz w:val="24"/>
      <w:szCs w:val="24"/>
    </w:rPr>
  </w:style>
  <w:style w:type="character" w:styleId="CommentReference">
    <w:name w:val="annotation reference"/>
    <w:rsid w:val="00B57D18"/>
    <w:rPr>
      <w:sz w:val="16"/>
      <w:szCs w:val="16"/>
    </w:rPr>
  </w:style>
  <w:style w:type="paragraph" w:styleId="CommentText">
    <w:name w:val="annotation text"/>
    <w:basedOn w:val="Normal"/>
    <w:link w:val="CommentTextChar"/>
    <w:rsid w:val="00B57D18"/>
    <w:rPr>
      <w:sz w:val="20"/>
      <w:szCs w:val="20"/>
    </w:rPr>
  </w:style>
  <w:style w:type="character" w:customStyle="1" w:styleId="CommentTextChar">
    <w:name w:val="Comment Text Char"/>
    <w:basedOn w:val="DefaultParagraphFont"/>
    <w:link w:val="CommentText"/>
    <w:rsid w:val="00B57D18"/>
  </w:style>
  <w:style w:type="paragraph" w:styleId="CommentSubject">
    <w:name w:val="annotation subject"/>
    <w:basedOn w:val="CommentText"/>
    <w:next w:val="CommentText"/>
    <w:link w:val="CommentSubjectChar"/>
    <w:rsid w:val="00B57D18"/>
    <w:rPr>
      <w:b/>
      <w:bCs/>
    </w:rPr>
  </w:style>
  <w:style w:type="character" w:customStyle="1" w:styleId="CommentSubjectChar">
    <w:name w:val="Comment Subject Char"/>
    <w:basedOn w:val="CommentTextChar"/>
    <w:link w:val="CommentSubject"/>
    <w:rsid w:val="00B57D18"/>
    <w:rPr>
      <w:b/>
      <w:bCs/>
    </w:rPr>
  </w:style>
  <w:style w:type="paragraph" w:customStyle="1" w:styleId="roman-1">
    <w:name w:val="roman-1"/>
    <w:basedOn w:val="Normal"/>
    <w:rsid w:val="00B57D18"/>
    <w:pPr>
      <w:numPr>
        <w:numId w:val="33"/>
      </w:numPr>
      <w:overflowPunct w:val="0"/>
      <w:autoSpaceDE w:val="0"/>
      <w:autoSpaceDN w:val="0"/>
      <w:adjustRightInd w:val="0"/>
      <w:textAlignment w:val="baseline"/>
    </w:pPr>
    <w:rPr>
      <w:sz w:val="22"/>
      <w:szCs w:val="20"/>
      <w:lang w:val="en-GB"/>
    </w:rPr>
  </w:style>
  <w:style w:type="paragraph" w:customStyle="1" w:styleId="xl65">
    <w:name w:val="xl65"/>
    <w:basedOn w:val="Normal"/>
    <w:rsid w:val="00B57D18"/>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Arial" w:hAnsi="Arial" w:cs="Arial"/>
      <w:b/>
      <w:bCs/>
      <w:color w:val="1F497D"/>
      <w:sz w:val="20"/>
      <w:szCs w:val="20"/>
    </w:rPr>
  </w:style>
  <w:style w:type="paragraph" w:customStyle="1" w:styleId="xl66">
    <w:name w:val="xl66"/>
    <w:basedOn w:val="Normal"/>
    <w:rsid w:val="00B57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1F497D"/>
      <w:sz w:val="20"/>
      <w:szCs w:val="20"/>
    </w:rPr>
  </w:style>
  <w:style w:type="paragraph" w:customStyle="1" w:styleId="xl67">
    <w:name w:val="xl67"/>
    <w:basedOn w:val="Normal"/>
    <w:rsid w:val="00B57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1F497D"/>
      <w:sz w:val="20"/>
      <w:szCs w:val="20"/>
    </w:rPr>
  </w:style>
  <w:style w:type="paragraph" w:customStyle="1" w:styleId="xl68">
    <w:name w:val="xl68"/>
    <w:basedOn w:val="Normal"/>
    <w:rsid w:val="00B57D18"/>
    <w:pPr>
      <w:spacing w:before="100" w:beforeAutospacing="1" w:after="100" w:afterAutospacing="1"/>
      <w:jc w:val="center"/>
      <w:textAlignment w:val="center"/>
    </w:pPr>
  </w:style>
  <w:style w:type="paragraph" w:customStyle="1" w:styleId="xl69">
    <w:name w:val="xl69"/>
    <w:basedOn w:val="Normal"/>
    <w:rsid w:val="00B57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1F497D"/>
      <w:sz w:val="20"/>
      <w:szCs w:val="20"/>
    </w:rPr>
  </w:style>
  <w:style w:type="paragraph" w:customStyle="1" w:styleId="xl70">
    <w:name w:val="xl70"/>
    <w:basedOn w:val="Normal"/>
    <w:rsid w:val="00B57D1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1F497D"/>
      <w:sz w:val="20"/>
      <w:szCs w:val="20"/>
    </w:rPr>
  </w:style>
  <w:style w:type="paragraph" w:customStyle="1" w:styleId="xl71">
    <w:name w:val="xl71"/>
    <w:basedOn w:val="Normal"/>
    <w:rsid w:val="00B57D18"/>
    <w:pPr>
      <w:pBdr>
        <w:left w:val="single" w:sz="4" w:space="0" w:color="auto"/>
        <w:right w:val="single" w:sz="4" w:space="0" w:color="auto"/>
      </w:pBdr>
      <w:spacing w:before="100" w:beforeAutospacing="1" w:after="100" w:afterAutospacing="1"/>
      <w:jc w:val="center"/>
      <w:textAlignment w:val="center"/>
    </w:pPr>
    <w:rPr>
      <w:rFonts w:ascii="Arial" w:hAnsi="Arial" w:cs="Arial"/>
      <w:color w:val="1F497D"/>
      <w:sz w:val="20"/>
      <w:szCs w:val="20"/>
    </w:rPr>
  </w:style>
  <w:style w:type="paragraph" w:customStyle="1" w:styleId="xl72">
    <w:name w:val="xl72"/>
    <w:basedOn w:val="Normal"/>
    <w:rsid w:val="00B57D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1F497D"/>
      <w:sz w:val="20"/>
      <w:szCs w:val="20"/>
    </w:rPr>
  </w:style>
  <w:style w:type="paragraph" w:customStyle="1" w:styleId="xl73">
    <w:name w:val="xl73"/>
    <w:basedOn w:val="Normal"/>
    <w:rsid w:val="00B57D18"/>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rFonts w:ascii="Arial" w:hAnsi="Arial" w:cs="Arial"/>
      <w:b/>
      <w:bCs/>
      <w:color w:val="1F497D"/>
      <w:sz w:val="20"/>
      <w:szCs w:val="20"/>
    </w:rPr>
  </w:style>
  <w:style w:type="paragraph" w:customStyle="1" w:styleId="xl74">
    <w:name w:val="xl74"/>
    <w:basedOn w:val="Normal"/>
    <w:rsid w:val="00B57D18"/>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Arial" w:hAnsi="Arial" w:cs="Arial"/>
      <w:b/>
      <w:bCs/>
      <w:color w:val="1F497D"/>
      <w:sz w:val="20"/>
      <w:szCs w:val="20"/>
    </w:rPr>
  </w:style>
  <w:style w:type="paragraph" w:styleId="NoSpacing">
    <w:name w:val="No Spacing"/>
    <w:uiPriority w:val="1"/>
    <w:qFormat/>
    <w:rsid w:val="00B57D18"/>
    <w:rPr>
      <w:rFonts w:ascii="Calibri" w:eastAsia="Calibri" w:hAnsi="Calibri"/>
      <w:sz w:val="22"/>
      <w:szCs w:val="22"/>
    </w:rPr>
  </w:style>
  <w:style w:type="character" w:customStyle="1" w:styleId="apple-converted-space">
    <w:name w:val="apple-converted-space"/>
    <w:rsid w:val="00B57D18"/>
  </w:style>
  <w:style w:type="character" w:styleId="Strong">
    <w:name w:val="Strong"/>
    <w:basedOn w:val="DefaultParagraphFont"/>
    <w:uiPriority w:val="22"/>
    <w:qFormat/>
    <w:rsid w:val="00DA7B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5876">
      <w:bodyDiv w:val="1"/>
      <w:marLeft w:val="0"/>
      <w:marRight w:val="0"/>
      <w:marTop w:val="0"/>
      <w:marBottom w:val="0"/>
      <w:divBdr>
        <w:top w:val="none" w:sz="0" w:space="0" w:color="auto"/>
        <w:left w:val="none" w:sz="0" w:space="0" w:color="auto"/>
        <w:bottom w:val="none" w:sz="0" w:space="0" w:color="auto"/>
        <w:right w:val="none" w:sz="0" w:space="0" w:color="auto"/>
      </w:divBdr>
    </w:div>
    <w:div w:id="312947658">
      <w:bodyDiv w:val="1"/>
      <w:marLeft w:val="0"/>
      <w:marRight w:val="0"/>
      <w:marTop w:val="0"/>
      <w:marBottom w:val="0"/>
      <w:divBdr>
        <w:top w:val="none" w:sz="0" w:space="0" w:color="auto"/>
        <w:left w:val="none" w:sz="0" w:space="0" w:color="auto"/>
        <w:bottom w:val="none" w:sz="0" w:space="0" w:color="auto"/>
        <w:right w:val="none" w:sz="0" w:space="0" w:color="auto"/>
      </w:divBdr>
    </w:div>
    <w:div w:id="812528468">
      <w:bodyDiv w:val="1"/>
      <w:marLeft w:val="0"/>
      <w:marRight w:val="0"/>
      <w:marTop w:val="0"/>
      <w:marBottom w:val="0"/>
      <w:divBdr>
        <w:top w:val="none" w:sz="0" w:space="0" w:color="auto"/>
        <w:left w:val="none" w:sz="0" w:space="0" w:color="auto"/>
        <w:bottom w:val="none" w:sz="0" w:space="0" w:color="auto"/>
        <w:right w:val="none" w:sz="0" w:space="0" w:color="auto"/>
      </w:divBdr>
    </w:div>
    <w:div w:id="891431073">
      <w:bodyDiv w:val="1"/>
      <w:marLeft w:val="0"/>
      <w:marRight w:val="0"/>
      <w:marTop w:val="0"/>
      <w:marBottom w:val="0"/>
      <w:divBdr>
        <w:top w:val="none" w:sz="0" w:space="0" w:color="auto"/>
        <w:left w:val="none" w:sz="0" w:space="0" w:color="auto"/>
        <w:bottom w:val="none" w:sz="0" w:space="0" w:color="auto"/>
        <w:right w:val="none" w:sz="0" w:space="0" w:color="auto"/>
      </w:divBdr>
    </w:div>
    <w:div w:id="16216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14</Pages>
  <Words>4150</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PTCL</Company>
  <LinksUpToDate>false</LinksUpToDate>
  <CharactersWithSpaces>27756</CharactersWithSpaces>
  <SharedDoc>false</SharedDoc>
  <HLinks>
    <vt:vector size="6" baseType="variant">
      <vt:variant>
        <vt:i4>5374056</vt:i4>
      </vt:variant>
      <vt:variant>
        <vt:i4>0</vt:i4>
      </vt:variant>
      <vt:variant>
        <vt:i4>0</vt:i4>
      </vt:variant>
      <vt:variant>
        <vt:i4>5</vt:i4>
      </vt:variant>
      <vt:variant>
        <vt:lpwstr>mailto:faisal.soomro@ptcl.net.pk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SHAKEEL</dc:creator>
  <cp:lastModifiedBy>Zohaib Munir/Manager (Regional Procurement-II) South/PTCL</cp:lastModifiedBy>
  <cp:revision>50</cp:revision>
  <cp:lastPrinted>2020-02-06T09:53:00Z</cp:lastPrinted>
  <dcterms:created xsi:type="dcterms:W3CDTF">2017-09-08T06:26:00Z</dcterms:created>
  <dcterms:modified xsi:type="dcterms:W3CDTF">2020-12-07T11:19:00Z</dcterms:modified>
</cp:coreProperties>
</file>