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1097A" w14:textId="77777777" w:rsidR="00EE3B35" w:rsidRDefault="00616A45" w:rsidP="004D27B8">
      <w:pPr>
        <w:tabs>
          <w:tab w:val="left" w:pos="7470"/>
        </w:tabs>
        <w:spacing w:before="92"/>
        <w:ind w:left="2098"/>
      </w:pPr>
      <w:r>
        <w:rPr>
          <w:noProof/>
        </w:rPr>
        <w:drawing>
          <wp:inline distT="0" distB="0" distL="0" distR="0" wp14:anchorId="30EE9206" wp14:editId="4B64C406">
            <wp:extent cx="2934335" cy="1137285"/>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4335" cy="1137285"/>
                    </a:xfrm>
                    <a:prstGeom prst="rect">
                      <a:avLst/>
                    </a:prstGeom>
                    <a:noFill/>
                    <a:ln>
                      <a:noFill/>
                    </a:ln>
                  </pic:spPr>
                </pic:pic>
              </a:graphicData>
            </a:graphic>
          </wp:inline>
        </w:drawing>
      </w:r>
    </w:p>
    <w:p w14:paraId="63B57864" w14:textId="77777777" w:rsidR="00EE3B35" w:rsidRDefault="00EE3B35">
      <w:pPr>
        <w:spacing w:before="6" w:line="100" w:lineRule="exact"/>
        <w:rPr>
          <w:sz w:val="11"/>
          <w:szCs w:val="11"/>
        </w:rPr>
      </w:pPr>
    </w:p>
    <w:p w14:paraId="43D883D2" w14:textId="77777777" w:rsidR="00EE3B35" w:rsidRDefault="00EE3B35">
      <w:pPr>
        <w:spacing w:line="200" w:lineRule="exact"/>
      </w:pPr>
    </w:p>
    <w:p w14:paraId="6445F3EA" w14:textId="77777777" w:rsidR="00EE3B35" w:rsidRDefault="00EE3B35">
      <w:pPr>
        <w:spacing w:line="200" w:lineRule="exact"/>
      </w:pPr>
    </w:p>
    <w:p w14:paraId="6AAB5609" w14:textId="77777777" w:rsidR="00EE3B35" w:rsidRDefault="00EE3B35">
      <w:pPr>
        <w:spacing w:line="200" w:lineRule="exact"/>
      </w:pPr>
    </w:p>
    <w:p w14:paraId="4A10850A" w14:textId="77777777" w:rsidR="00EE3B35" w:rsidRDefault="00760F40">
      <w:pPr>
        <w:spacing w:before="18" w:line="275" w:lineRule="auto"/>
        <w:ind w:left="153" w:right="158"/>
        <w:jc w:val="center"/>
        <w:rPr>
          <w:rFonts w:ascii="Arial" w:eastAsia="Arial" w:hAnsi="Arial" w:cs="Arial"/>
          <w:sz w:val="32"/>
          <w:szCs w:val="32"/>
        </w:rPr>
      </w:pPr>
      <w:r>
        <w:rPr>
          <w:rFonts w:ascii="Arial" w:eastAsia="Arial" w:hAnsi="Arial" w:cs="Arial"/>
          <w:b/>
          <w:spacing w:val="5"/>
          <w:sz w:val="32"/>
          <w:szCs w:val="32"/>
        </w:rPr>
        <w:t>P</w:t>
      </w:r>
      <w:r>
        <w:rPr>
          <w:rFonts w:ascii="Arial" w:eastAsia="Arial" w:hAnsi="Arial" w:cs="Arial"/>
          <w:b/>
          <w:spacing w:val="-7"/>
          <w:sz w:val="32"/>
          <w:szCs w:val="32"/>
        </w:rPr>
        <w:t>A</w:t>
      </w:r>
      <w:r>
        <w:rPr>
          <w:rFonts w:ascii="Arial" w:eastAsia="Arial" w:hAnsi="Arial" w:cs="Arial"/>
          <w:b/>
          <w:spacing w:val="2"/>
          <w:sz w:val="32"/>
          <w:szCs w:val="32"/>
        </w:rPr>
        <w:t>K</w:t>
      </w:r>
      <w:r>
        <w:rPr>
          <w:rFonts w:ascii="Arial" w:eastAsia="Arial" w:hAnsi="Arial" w:cs="Arial"/>
          <w:b/>
          <w:sz w:val="32"/>
          <w:szCs w:val="32"/>
        </w:rPr>
        <w:t>IS</w:t>
      </w:r>
      <w:r>
        <w:rPr>
          <w:rFonts w:ascii="Arial" w:eastAsia="Arial" w:hAnsi="Arial" w:cs="Arial"/>
          <w:b/>
          <w:spacing w:val="4"/>
          <w:sz w:val="32"/>
          <w:szCs w:val="32"/>
        </w:rPr>
        <w:t>T</w:t>
      </w:r>
      <w:r>
        <w:rPr>
          <w:rFonts w:ascii="Arial" w:eastAsia="Arial" w:hAnsi="Arial" w:cs="Arial"/>
          <w:b/>
          <w:spacing w:val="-5"/>
          <w:sz w:val="32"/>
          <w:szCs w:val="32"/>
        </w:rPr>
        <w:t>A</w:t>
      </w:r>
      <w:r>
        <w:rPr>
          <w:rFonts w:ascii="Arial" w:eastAsia="Arial" w:hAnsi="Arial" w:cs="Arial"/>
          <w:b/>
          <w:sz w:val="32"/>
          <w:szCs w:val="32"/>
        </w:rPr>
        <w:t>N</w:t>
      </w:r>
      <w:r>
        <w:rPr>
          <w:rFonts w:ascii="Arial" w:eastAsia="Arial" w:hAnsi="Arial" w:cs="Arial"/>
          <w:b/>
          <w:spacing w:val="-14"/>
          <w:sz w:val="32"/>
          <w:szCs w:val="32"/>
        </w:rPr>
        <w:t xml:space="preserve"> </w:t>
      </w:r>
      <w:r>
        <w:rPr>
          <w:rFonts w:ascii="Arial" w:eastAsia="Arial" w:hAnsi="Arial" w:cs="Arial"/>
          <w:b/>
          <w:w w:val="99"/>
          <w:sz w:val="32"/>
          <w:szCs w:val="32"/>
        </w:rPr>
        <w:t>TE</w:t>
      </w:r>
      <w:r>
        <w:rPr>
          <w:rFonts w:ascii="Arial" w:eastAsia="Arial" w:hAnsi="Arial" w:cs="Arial"/>
          <w:b/>
          <w:spacing w:val="2"/>
          <w:w w:val="99"/>
          <w:sz w:val="32"/>
          <w:szCs w:val="32"/>
        </w:rPr>
        <w:t>L</w:t>
      </w:r>
      <w:r>
        <w:rPr>
          <w:rFonts w:ascii="Arial" w:eastAsia="Arial" w:hAnsi="Arial" w:cs="Arial"/>
          <w:b/>
          <w:w w:val="99"/>
          <w:sz w:val="32"/>
          <w:szCs w:val="32"/>
        </w:rPr>
        <w:t>ECOMM</w:t>
      </w:r>
      <w:r>
        <w:rPr>
          <w:rFonts w:ascii="Arial" w:eastAsia="Arial" w:hAnsi="Arial" w:cs="Arial"/>
          <w:b/>
          <w:spacing w:val="3"/>
          <w:w w:val="99"/>
          <w:sz w:val="32"/>
          <w:szCs w:val="32"/>
        </w:rPr>
        <w:t>U</w:t>
      </w:r>
      <w:r>
        <w:rPr>
          <w:rFonts w:ascii="Arial" w:eastAsia="Arial" w:hAnsi="Arial" w:cs="Arial"/>
          <w:b/>
          <w:w w:val="99"/>
          <w:sz w:val="32"/>
          <w:szCs w:val="32"/>
        </w:rPr>
        <w:t>NI</w:t>
      </w:r>
      <w:r>
        <w:rPr>
          <w:rFonts w:ascii="Arial" w:eastAsia="Arial" w:hAnsi="Arial" w:cs="Arial"/>
          <w:b/>
          <w:spacing w:val="4"/>
          <w:w w:val="99"/>
          <w:sz w:val="32"/>
          <w:szCs w:val="32"/>
        </w:rPr>
        <w:t>C</w:t>
      </w:r>
      <w:r>
        <w:rPr>
          <w:rFonts w:ascii="Arial" w:eastAsia="Arial" w:hAnsi="Arial" w:cs="Arial"/>
          <w:b/>
          <w:spacing w:val="-5"/>
          <w:w w:val="99"/>
          <w:sz w:val="32"/>
          <w:szCs w:val="32"/>
        </w:rPr>
        <w:t>A</w:t>
      </w:r>
      <w:r>
        <w:rPr>
          <w:rFonts w:ascii="Arial" w:eastAsia="Arial" w:hAnsi="Arial" w:cs="Arial"/>
          <w:b/>
          <w:spacing w:val="4"/>
          <w:w w:val="99"/>
          <w:sz w:val="32"/>
          <w:szCs w:val="32"/>
        </w:rPr>
        <w:t>T</w:t>
      </w:r>
      <w:r>
        <w:rPr>
          <w:rFonts w:ascii="Arial" w:eastAsia="Arial" w:hAnsi="Arial" w:cs="Arial"/>
          <w:b/>
          <w:w w:val="99"/>
          <w:sz w:val="32"/>
          <w:szCs w:val="32"/>
        </w:rPr>
        <w:t>I</w:t>
      </w:r>
      <w:r>
        <w:rPr>
          <w:rFonts w:ascii="Arial" w:eastAsia="Arial" w:hAnsi="Arial" w:cs="Arial"/>
          <w:b/>
          <w:spacing w:val="-1"/>
          <w:w w:val="99"/>
          <w:sz w:val="32"/>
          <w:szCs w:val="32"/>
        </w:rPr>
        <w:t>O</w:t>
      </w:r>
      <w:r>
        <w:rPr>
          <w:rFonts w:ascii="Arial" w:eastAsia="Arial" w:hAnsi="Arial" w:cs="Arial"/>
          <w:b/>
          <w:w w:val="99"/>
          <w:sz w:val="32"/>
          <w:szCs w:val="32"/>
        </w:rPr>
        <w:t>N</w:t>
      </w:r>
      <w:r>
        <w:rPr>
          <w:rFonts w:ascii="Arial" w:eastAsia="Arial" w:hAnsi="Arial" w:cs="Arial"/>
          <w:b/>
          <w:spacing w:val="1"/>
          <w:w w:val="99"/>
          <w:sz w:val="32"/>
          <w:szCs w:val="32"/>
        </w:rPr>
        <w:t xml:space="preserve"> </w:t>
      </w:r>
      <w:r>
        <w:rPr>
          <w:rFonts w:ascii="Arial" w:eastAsia="Arial" w:hAnsi="Arial" w:cs="Arial"/>
          <w:b/>
          <w:spacing w:val="2"/>
          <w:sz w:val="32"/>
          <w:szCs w:val="32"/>
        </w:rPr>
        <w:t>C</w:t>
      </w:r>
      <w:r>
        <w:rPr>
          <w:rFonts w:ascii="Arial" w:eastAsia="Arial" w:hAnsi="Arial" w:cs="Arial"/>
          <w:b/>
          <w:spacing w:val="-1"/>
          <w:sz w:val="32"/>
          <w:szCs w:val="32"/>
        </w:rPr>
        <w:t>O</w:t>
      </w:r>
      <w:r>
        <w:rPr>
          <w:rFonts w:ascii="Arial" w:eastAsia="Arial" w:hAnsi="Arial" w:cs="Arial"/>
          <w:b/>
          <w:sz w:val="32"/>
          <w:szCs w:val="32"/>
        </w:rPr>
        <w:t>M</w:t>
      </w:r>
      <w:r>
        <w:rPr>
          <w:rFonts w:ascii="Arial" w:eastAsia="Arial" w:hAnsi="Arial" w:cs="Arial"/>
          <w:b/>
          <w:spacing w:val="6"/>
          <w:sz w:val="32"/>
          <w:szCs w:val="32"/>
        </w:rPr>
        <w:t>P</w:t>
      </w:r>
      <w:r>
        <w:rPr>
          <w:rFonts w:ascii="Arial" w:eastAsia="Arial" w:hAnsi="Arial" w:cs="Arial"/>
          <w:b/>
          <w:spacing w:val="-5"/>
          <w:sz w:val="32"/>
          <w:szCs w:val="32"/>
        </w:rPr>
        <w:t>A</w:t>
      </w:r>
      <w:r>
        <w:rPr>
          <w:rFonts w:ascii="Arial" w:eastAsia="Arial" w:hAnsi="Arial" w:cs="Arial"/>
          <w:b/>
          <w:spacing w:val="2"/>
          <w:sz w:val="32"/>
          <w:szCs w:val="32"/>
        </w:rPr>
        <w:t>N</w:t>
      </w:r>
      <w:r>
        <w:rPr>
          <w:rFonts w:ascii="Arial" w:eastAsia="Arial" w:hAnsi="Arial" w:cs="Arial"/>
          <w:b/>
          <w:sz w:val="32"/>
          <w:szCs w:val="32"/>
        </w:rPr>
        <w:t>Y</w:t>
      </w:r>
      <w:r>
        <w:rPr>
          <w:rFonts w:ascii="Arial" w:eastAsia="Arial" w:hAnsi="Arial" w:cs="Arial"/>
          <w:b/>
          <w:spacing w:val="-13"/>
          <w:sz w:val="32"/>
          <w:szCs w:val="32"/>
        </w:rPr>
        <w:t xml:space="preserve"> </w:t>
      </w:r>
      <w:r>
        <w:rPr>
          <w:rFonts w:ascii="Arial" w:eastAsia="Arial" w:hAnsi="Arial" w:cs="Arial"/>
          <w:b/>
          <w:w w:val="99"/>
          <w:sz w:val="32"/>
          <w:szCs w:val="32"/>
        </w:rPr>
        <w:t xml:space="preserve">LIMITED </w:t>
      </w:r>
      <w:r>
        <w:rPr>
          <w:rFonts w:ascii="Arial" w:eastAsia="Arial" w:hAnsi="Arial" w:cs="Arial"/>
          <w:b/>
          <w:sz w:val="32"/>
          <w:szCs w:val="32"/>
        </w:rPr>
        <w:t>H</w:t>
      </w:r>
      <w:r>
        <w:rPr>
          <w:rFonts w:ascii="Arial" w:eastAsia="Arial" w:hAnsi="Arial" w:cs="Arial"/>
          <w:b/>
          <w:spacing w:val="5"/>
          <w:sz w:val="32"/>
          <w:szCs w:val="32"/>
        </w:rPr>
        <w:t>E</w:t>
      </w:r>
      <w:r>
        <w:rPr>
          <w:rFonts w:ascii="Arial" w:eastAsia="Arial" w:hAnsi="Arial" w:cs="Arial"/>
          <w:b/>
          <w:spacing w:val="-7"/>
          <w:sz w:val="32"/>
          <w:szCs w:val="32"/>
        </w:rPr>
        <w:t>A</w:t>
      </w:r>
      <w:r>
        <w:rPr>
          <w:rFonts w:ascii="Arial" w:eastAsia="Arial" w:hAnsi="Arial" w:cs="Arial"/>
          <w:b/>
          <w:spacing w:val="2"/>
          <w:sz w:val="32"/>
          <w:szCs w:val="32"/>
        </w:rPr>
        <w:t>D</w:t>
      </w:r>
      <w:r>
        <w:rPr>
          <w:rFonts w:ascii="Arial" w:eastAsia="Arial" w:hAnsi="Arial" w:cs="Arial"/>
          <w:b/>
          <w:spacing w:val="1"/>
          <w:sz w:val="32"/>
          <w:szCs w:val="32"/>
        </w:rPr>
        <w:t>Q</w:t>
      </w:r>
      <w:r>
        <w:rPr>
          <w:rFonts w:ascii="Arial" w:eastAsia="Arial" w:hAnsi="Arial" w:cs="Arial"/>
          <w:b/>
          <w:spacing w:val="4"/>
          <w:sz w:val="32"/>
          <w:szCs w:val="32"/>
        </w:rPr>
        <w:t>U</w:t>
      </w:r>
      <w:r>
        <w:rPr>
          <w:rFonts w:ascii="Arial" w:eastAsia="Arial" w:hAnsi="Arial" w:cs="Arial"/>
          <w:b/>
          <w:spacing w:val="-7"/>
          <w:sz w:val="32"/>
          <w:szCs w:val="32"/>
        </w:rPr>
        <w:t>A</w:t>
      </w:r>
      <w:r>
        <w:rPr>
          <w:rFonts w:ascii="Arial" w:eastAsia="Arial" w:hAnsi="Arial" w:cs="Arial"/>
          <w:b/>
          <w:spacing w:val="2"/>
          <w:sz w:val="32"/>
          <w:szCs w:val="32"/>
        </w:rPr>
        <w:t>RT</w:t>
      </w:r>
      <w:r>
        <w:rPr>
          <w:rFonts w:ascii="Arial" w:eastAsia="Arial" w:hAnsi="Arial" w:cs="Arial"/>
          <w:b/>
          <w:spacing w:val="3"/>
          <w:sz w:val="32"/>
          <w:szCs w:val="32"/>
        </w:rPr>
        <w:t>E</w:t>
      </w:r>
      <w:r>
        <w:rPr>
          <w:rFonts w:ascii="Arial" w:eastAsia="Arial" w:hAnsi="Arial" w:cs="Arial"/>
          <w:b/>
          <w:sz w:val="32"/>
          <w:szCs w:val="32"/>
        </w:rPr>
        <w:t>RS,</w:t>
      </w:r>
      <w:r>
        <w:rPr>
          <w:rFonts w:ascii="Arial" w:eastAsia="Arial" w:hAnsi="Arial" w:cs="Arial"/>
          <w:b/>
          <w:spacing w:val="-28"/>
          <w:sz w:val="32"/>
          <w:szCs w:val="32"/>
        </w:rPr>
        <w:t xml:space="preserve"> </w:t>
      </w:r>
      <w:r>
        <w:rPr>
          <w:rFonts w:ascii="Arial" w:eastAsia="Arial" w:hAnsi="Arial" w:cs="Arial"/>
          <w:b/>
          <w:spacing w:val="3"/>
          <w:sz w:val="32"/>
          <w:szCs w:val="32"/>
        </w:rPr>
        <w:t>G</w:t>
      </w:r>
      <w:r>
        <w:rPr>
          <w:rFonts w:ascii="Arial" w:eastAsia="Arial" w:hAnsi="Arial" w:cs="Arial"/>
          <w:b/>
          <w:spacing w:val="2"/>
          <w:sz w:val="32"/>
          <w:szCs w:val="32"/>
        </w:rPr>
        <w:t>-</w:t>
      </w:r>
      <w:r>
        <w:rPr>
          <w:rFonts w:ascii="Arial" w:eastAsia="Arial" w:hAnsi="Arial" w:cs="Arial"/>
          <w:b/>
          <w:sz w:val="32"/>
          <w:szCs w:val="32"/>
        </w:rPr>
        <w:t>8/4,</w:t>
      </w:r>
      <w:r>
        <w:rPr>
          <w:rFonts w:ascii="Arial" w:eastAsia="Arial" w:hAnsi="Arial" w:cs="Arial"/>
          <w:b/>
          <w:spacing w:val="-9"/>
          <w:sz w:val="32"/>
          <w:szCs w:val="32"/>
        </w:rPr>
        <w:t xml:space="preserve"> </w:t>
      </w:r>
      <w:r>
        <w:rPr>
          <w:rFonts w:ascii="Arial" w:eastAsia="Arial" w:hAnsi="Arial" w:cs="Arial"/>
          <w:b/>
          <w:w w:val="99"/>
          <w:sz w:val="32"/>
          <w:szCs w:val="32"/>
        </w:rPr>
        <w:t>I</w:t>
      </w:r>
      <w:r>
        <w:rPr>
          <w:rFonts w:ascii="Arial" w:eastAsia="Arial" w:hAnsi="Arial" w:cs="Arial"/>
          <w:b/>
          <w:spacing w:val="1"/>
          <w:w w:val="99"/>
          <w:sz w:val="32"/>
          <w:szCs w:val="32"/>
        </w:rPr>
        <w:t>S</w:t>
      </w:r>
      <w:r>
        <w:rPr>
          <w:rFonts w:ascii="Arial" w:eastAsia="Arial" w:hAnsi="Arial" w:cs="Arial"/>
          <w:b/>
          <w:spacing w:val="6"/>
          <w:w w:val="99"/>
          <w:sz w:val="32"/>
          <w:szCs w:val="32"/>
        </w:rPr>
        <w:t>L</w:t>
      </w:r>
      <w:r>
        <w:rPr>
          <w:rFonts w:ascii="Arial" w:eastAsia="Arial" w:hAnsi="Arial" w:cs="Arial"/>
          <w:b/>
          <w:spacing w:val="-3"/>
          <w:w w:val="99"/>
          <w:sz w:val="32"/>
          <w:szCs w:val="32"/>
        </w:rPr>
        <w:t>A</w:t>
      </w:r>
      <w:r>
        <w:rPr>
          <w:rFonts w:ascii="Arial" w:eastAsia="Arial" w:hAnsi="Arial" w:cs="Arial"/>
          <w:b/>
          <w:spacing w:val="5"/>
          <w:w w:val="99"/>
          <w:sz w:val="32"/>
          <w:szCs w:val="32"/>
        </w:rPr>
        <w:t>M</w:t>
      </w:r>
      <w:r>
        <w:rPr>
          <w:rFonts w:ascii="Arial" w:eastAsia="Arial" w:hAnsi="Arial" w:cs="Arial"/>
          <w:b/>
          <w:spacing w:val="-7"/>
          <w:w w:val="99"/>
          <w:sz w:val="32"/>
          <w:szCs w:val="32"/>
        </w:rPr>
        <w:t>A</w:t>
      </w:r>
      <w:r>
        <w:rPr>
          <w:rFonts w:ascii="Arial" w:eastAsia="Arial" w:hAnsi="Arial" w:cs="Arial"/>
          <w:b/>
          <w:spacing w:val="7"/>
          <w:w w:val="99"/>
          <w:sz w:val="32"/>
          <w:szCs w:val="32"/>
        </w:rPr>
        <w:t>B</w:t>
      </w:r>
      <w:r>
        <w:rPr>
          <w:rFonts w:ascii="Arial" w:eastAsia="Arial" w:hAnsi="Arial" w:cs="Arial"/>
          <w:b/>
          <w:spacing w:val="-7"/>
          <w:w w:val="99"/>
          <w:sz w:val="32"/>
          <w:szCs w:val="32"/>
        </w:rPr>
        <w:t>A</w:t>
      </w:r>
      <w:r>
        <w:rPr>
          <w:rFonts w:ascii="Arial" w:eastAsia="Arial" w:hAnsi="Arial" w:cs="Arial"/>
          <w:b/>
          <w:w w:val="99"/>
          <w:sz w:val="32"/>
          <w:szCs w:val="32"/>
        </w:rPr>
        <w:t>D</w:t>
      </w:r>
    </w:p>
    <w:p w14:paraId="76CCAE71" w14:textId="77777777" w:rsidR="00EE3B35" w:rsidRDefault="00EE3B35">
      <w:pPr>
        <w:spacing w:before="5" w:line="140" w:lineRule="exact"/>
        <w:rPr>
          <w:sz w:val="15"/>
          <w:szCs w:val="15"/>
        </w:rPr>
      </w:pPr>
    </w:p>
    <w:p w14:paraId="254D0EC7" w14:textId="77777777" w:rsidR="00EE3B35" w:rsidRDefault="00EE3B35">
      <w:pPr>
        <w:spacing w:line="200" w:lineRule="exact"/>
      </w:pPr>
    </w:p>
    <w:p w14:paraId="183CA729" w14:textId="77777777" w:rsidR="00EE3B35" w:rsidRDefault="00EE3B35">
      <w:pPr>
        <w:spacing w:line="200" w:lineRule="exact"/>
      </w:pPr>
    </w:p>
    <w:p w14:paraId="69E59294" w14:textId="77777777" w:rsidR="00EE3B35" w:rsidRDefault="00EE3B35">
      <w:pPr>
        <w:spacing w:line="200" w:lineRule="exact"/>
      </w:pPr>
    </w:p>
    <w:p w14:paraId="27352AEF" w14:textId="77777777" w:rsidR="00EE3B35" w:rsidRDefault="00EE3B35">
      <w:pPr>
        <w:spacing w:line="200" w:lineRule="exact"/>
      </w:pPr>
    </w:p>
    <w:p w14:paraId="3DBCCD45" w14:textId="2D12A08F" w:rsidR="00EE3B35" w:rsidRDefault="003D4386" w:rsidP="00767B1D">
      <w:pPr>
        <w:ind w:left="74" w:right="71"/>
        <w:jc w:val="center"/>
        <w:rPr>
          <w:rFonts w:ascii="Arial" w:eastAsia="Arial" w:hAnsi="Arial" w:cs="Arial"/>
          <w:sz w:val="32"/>
          <w:szCs w:val="32"/>
        </w:rPr>
      </w:pPr>
      <w:r w:rsidRPr="003D4386">
        <w:rPr>
          <w:rFonts w:ascii="Arial" w:eastAsia="Arial" w:hAnsi="Arial" w:cs="Arial"/>
          <w:b/>
          <w:spacing w:val="2"/>
          <w:sz w:val="32"/>
          <w:szCs w:val="32"/>
          <w:highlight w:val="yellow"/>
        </w:rPr>
        <w:t>PROC. 1-3/2/0</w:t>
      </w:r>
      <w:r w:rsidR="00DC0898">
        <w:rPr>
          <w:rFonts w:ascii="Arial" w:eastAsia="Arial" w:hAnsi="Arial" w:cs="Arial"/>
          <w:b/>
          <w:spacing w:val="2"/>
          <w:sz w:val="32"/>
          <w:szCs w:val="32"/>
          <w:highlight w:val="yellow"/>
        </w:rPr>
        <w:t>80</w:t>
      </w:r>
      <w:r w:rsidRPr="003D4386">
        <w:rPr>
          <w:rFonts w:ascii="Arial" w:eastAsia="Arial" w:hAnsi="Arial" w:cs="Arial"/>
          <w:b/>
          <w:spacing w:val="2"/>
          <w:sz w:val="32"/>
          <w:szCs w:val="32"/>
          <w:highlight w:val="yellow"/>
        </w:rPr>
        <w:t>21</w:t>
      </w:r>
      <w:r w:rsidR="00DC0898">
        <w:rPr>
          <w:rFonts w:ascii="Arial" w:eastAsia="Arial" w:hAnsi="Arial" w:cs="Arial"/>
          <w:b/>
          <w:spacing w:val="2"/>
          <w:sz w:val="32"/>
          <w:szCs w:val="32"/>
          <w:highlight w:val="yellow"/>
        </w:rPr>
        <w:t>8</w:t>
      </w:r>
      <w:r w:rsidRPr="003D4386">
        <w:rPr>
          <w:rFonts w:ascii="Arial" w:eastAsia="Arial" w:hAnsi="Arial" w:cs="Arial"/>
          <w:b/>
          <w:spacing w:val="2"/>
          <w:sz w:val="32"/>
          <w:szCs w:val="32"/>
          <w:highlight w:val="yellow"/>
        </w:rPr>
        <w:t>/</w:t>
      </w:r>
      <w:r w:rsidR="00670268">
        <w:rPr>
          <w:rFonts w:ascii="Arial" w:eastAsia="Arial" w:hAnsi="Arial" w:cs="Arial"/>
          <w:b/>
          <w:spacing w:val="2"/>
          <w:sz w:val="32"/>
          <w:szCs w:val="32"/>
          <w:highlight w:val="yellow"/>
        </w:rPr>
        <w:t>1898</w:t>
      </w:r>
      <w:r w:rsidR="00044D6F" w:rsidRPr="009C09CC">
        <w:rPr>
          <w:rFonts w:ascii="Arial" w:eastAsia="Arial" w:hAnsi="Arial" w:cs="Arial"/>
          <w:b/>
          <w:spacing w:val="2"/>
          <w:sz w:val="32"/>
          <w:szCs w:val="32"/>
          <w:highlight w:val="yellow"/>
        </w:rPr>
        <w:tab/>
      </w:r>
      <w:r w:rsidR="00760F40" w:rsidRPr="003D4386">
        <w:rPr>
          <w:rFonts w:ascii="Arial" w:eastAsia="Arial" w:hAnsi="Arial" w:cs="Arial"/>
          <w:b/>
          <w:spacing w:val="2"/>
          <w:sz w:val="32"/>
          <w:szCs w:val="32"/>
          <w:highlight w:val="yellow"/>
        </w:rPr>
        <w:t xml:space="preserve">  </w:t>
      </w:r>
      <w:r w:rsidR="00760F40" w:rsidRPr="009C09CC">
        <w:rPr>
          <w:rFonts w:ascii="Arial" w:eastAsia="Arial" w:hAnsi="Arial" w:cs="Arial"/>
          <w:b/>
          <w:sz w:val="32"/>
          <w:szCs w:val="32"/>
          <w:highlight w:val="yellow"/>
        </w:rPr>
        <w:t xml:space="preserve">         </w:t>
      </w:r>
      <w:r w:rsidR="00760F40" w:rsidRPr="009C09CC">
        <w:rPr>
          <w:rFonts w:ascii="Arial" w:eastAsia="Arial" w:hAnsi="Arial" w:cs="Arial"/>
          <w:b/>
          <w:spacing w:val="61"/>
          <w:sz w:val="32"/>
          <w:szCs w:val="32"/>
          <w:highlight w:val="yellow"/>
        </w:rPr>
        <w:t xml:space="preserve"> </w:t>
      </w:r>
      <w:r w:rsidR="00760F40" w:rsidRPr="009C09CC">
        <w:rPr>
          <w:rFonts w:ascii="Arial" w:eastAsia="Arial" w:hAnsi="Arial" w:cs="Arial"/>
          <w:b/>
          <w:spacing w:val="4"/>
          <w:sz w:val="32"/>
          <w:szCs w:val="32"/>
          <w:highlight w:val="yellow"/>
        </w:rPr>
        <w:t>D</w:t>
      </w:r>
      <w:r w:rsidR="00760F40" w:rsidRPr="009C09CC">
        <w:rPr>
          <w:rFonts w:ascii="Arial" w:eastAsia="Arial" w:hAnsi="Arial" w:cs="Arial"/>
          <w:b/>
          <w:spacing w:val="-7"/>
          <w:sz w:val="32"/>
          <w:szCs w:val="32"/>
          <w:highlight w:val="yellow"/>
        </w:rPr>
        <w:t>A</w:t>
      </w:r>
      <w:r w:rsidR="00760F40" w:rsidRPr="009C09CC">
        <w:rPr>
          <w:rFonts w:ascii="Arial" w:eastAsia="Arial" w:hAnsi="Arial" w:cs="Arial"/>
          <w:b/>
          <w:spacing w:val="2"/>
          <w:sz w:val="32"/>
          <w:szCs w:val="32"/>
          <w:highlight w:val="yellow"/>
        </w:rPr>
        <w:t>T</w:t>
      </w:r>
      <w:r w:rsidR="00760F40" w:rsidRPr="009C09CC">
        <w:rPr>
          <w:rFonts w:ascii="Arial" w:eastAsia="Arial" w:hAnsi="Arial" w:cs="Arial"/>
          <w:b/>
          <w:sz w:val="32"/>
          <w:szCs w:val="32"/>
          <w:highlight w:val="yellow"/>
        </w:rPr>
        <w:t>E:</w:t>
      </w:r>
      <w:r w:rsidR="00760F40" w:rsidRPr="009C09CC">
        <w:rPr>
          <w:rFonts w:ascii="Arial" w:eastAsia="Arial" w:hAnsi="Arial" w:cs="Arial"/>
          <w:b/>
          <w:spacing w:val="-6"/>
          <w:sz w:val="32"/>
          <w:szCs w:val="32"/>
          <w:highlight w:val="yellow"/>
        </w:rPr>
        <w:t xml:space="preserve"> </w:t>
      </w:r>
      <w:r>
        <w:rPr>
          <w:rFonts w:ascii="Arial" w:eastAsia="Arial" w:hAnsi="Arial" w:cs="Arial"/>
          <w:b/>
          <w:spacing w:val="-6"/>
          <w:sz w:val="32"/>
          <w:szCs w:val="32"/>
          <w:highlight w:val="yellow"/>
        </w:rPr>
        <w:t>0</w:t>
      </w:r>
      <w:r w:rsidR="00DC0898">
        <w:rPr>
          <w:rFonts w:ascii="Arial" w:eastAsia="Arial" w:hAnsi="Arial" w:cs="Arial"/>
          <w:b/>
          <w:spacing w:val="-6"/>
          <w:sz w:val="32"/>
          <w:szCs w:val="32"/>
          <w:highlight w:val="yellow"/>
        </w:rPr>
        <w:t>8-0</w:t>
      </w:r>
      <w:r>
        <w:rPr>
          <w:rFonts w:ascii="Arial" w:eastAsia="Arial" w:hAnsi="Arial" w:cs="Arial"/>
          <w:b/>
          <w:spacing w:val="-6"/>
          <w:sz w:val="32"/>
          <w:szCs w:val="32"/>
          <w:highlight w:val="yellow"/>
        </w:rPr>
        <w:t>2</w:t>
      </w:r>
      <w:r w:rsidR="00DC0898">
        <w:rPr>
          <w:rFonts w:ascii="Arial" w:eastAsia="Arial" w:hAnsi="Arial" w:cs="Arial"/>
          <w:b/>
          <w:spacing w:val="-6"/>
          <w:sz w:val="32"/>
          <w:szCs w:val="32"/>
          <w:highlight w:val="yellow"/>
        </w:rPr>
        <w:t>-2018</w:t>
      </w:r>
    </w:p>
    <w:p w14:paraId="0F1B9D9F" w14:textId="77777777" w:rsidR="00EE3B35" w:rsidRDefault="00EE3B35">
      <w:pPr>
        <w:spacing w:before="3" w:line="100" w:lineRule="exact"/>
        <w:rPr>
          <w:sz w:val="10"/>
          <w:szCs w:val="10"/>
        </w:rPr>
      </w:pPr>
    </w:p>
    <w:p w14:paraId="317A902A" w14:textId="77777777" w:rsidR="00EE3B35" w:rsidRDefault="00EE3B35">
      <w:pPr>
        <w:spacing w:line="200" w:lineRule="exact"/>
      </w:pPr>
    </w:p>
    <w:p w14:paraId="45F965F6" w14:textId="77777777" w:rsidR="00EE3B35" w:rsidRDefault="00EE3B35">
      <w:pPr>
        <w:spacing w:line="200" w:lineRule="exact"/>
      </w:pPr>
    </w:p>
    <w:p w14:paraId="0BC96BE2" w14:textId="77777777" w:rsidR="00EE3B35" w:rsidRDefault="00EE3B35">
      <w:pPr>
        <w:spacing w:line="200" w:lineRule="exact"/>
      </w:pPr>
    </w:p>
    <w:p w14:paraId="493C6497" w14:textId="77777777" w:rsidR="00EE3B35" w:rsidRDefault="00EE3B35">
      <w:pPr>
        <w:spacing w:line="200" w:lineRule="exact"/>
      </w:pPr>
    </w:p>
    <w:p w14:paraId="2CEBC422" w14:textId="77777777" w:rsidR="00EE3B35" w:rsidRDefault="00EE3B35">
      <w:pPr>
        <w:spacing w:line="200" w:lineRule="exact"/>
      </w:pPr>
    </w:p>
    <w:p w14:paraId="6BD00692" w14:textId="77777777" w:rsidR="00EE3B35" w:rsidRDefault="00EE3B35">
      <w:pPr>
        <w:spacing w:line="200" w:lineRule="exact"/>
      </w:pPr>
    </w:p>
    <w:p w14:paraId="2698EE0D" w14:textId="77777777" w:rsidR="00EE3B35" w:rsidRDefault="00EE3B35">
      <w:pPr>
        <w:spacing w:line="200" w:lineRule="exact"/>
      </w:pPr>
    </w:p>
    <w:p w14:paraId="53F1287C" w14:textId="77777777" w:rsidR="00EE3B35" w:rsidRDefault="00EE3B35">
      <w:pPr>
        <w:spacing w:line="200" w:lineRule="exact"/>
      </w:pPr>
    </w:p>
    <w:p w14:paraId="65AB0CFD" w14:textId="77777777" w:rsidR="00EE3B35" w:rsidRDefault="00EE3B35">
      <w:pPr>
        <w:spacing w:line="200" w:lineRule="exact"/>
      </w:pPr>
    </w:p>
    <w:p w14:paraId="6E1E2DFC" w14:textId="77777777" w:rsidR="00EE3B35" w:rsidRDefault="00760F40">
      <w:pPr>
        <w:ind w:left="1361" w:right="1361"/>
        <w:jc w:val="center"/>
        <w:rPr>
          <w:rFonts w:ascii="Arial" w:eastAsia="Arial" w:hAnsi="Arial" w:cs="Arial"/>
          <w:sz w:val="36"/>
          <w:szCs w:val="36"/>
        </w:rPr>
      </w:pPr>
      <w:r>
        <w:rPr>
          <w:rFonts w:ascii="Arial" w:eastAsia="Arial" w:hAnsi="Arial" w:cs="Arial"/>
          <w:b/>
          <w:sz w:val="36"/>
          <w:szCs w:val="36"/>
        </w:rPr>
        <w:t xml:space="preserve">REQUEST </w:t>
      </w:r>
      <w:r>
        <w:rPr>
          <w:rFonts w:ascii="Arial" w:eastAsia="Arial" w:hAnsi="Arial" w:cs="Arial"/>
          <w:b/>
          <w:spacing w:val="1"/>
          <w:sz w:val="36"/>
          <w:szCs w:val="36"/>
        </w:rPr>
        <w:t>F</w:t>
      </w:r>
      <w:r>
        <w:rPr>
          <w:rFonts w:ascii="Arial" w:eastAsia="Arial" w:hAnsi="Arial" w:cs="Arial"/>
          <w:b/>
          <w:spacing w:val="-2"/>
          <w:sz w:val="36"/>
          <w:szCs w:val="36"/>
        </w:rPr>
        <w:t>O</w:t>
      </w:r>
      <w:r>
        <w:rPr>
          <w:rFonts w:ascii="Arial" w:eastAsia="Arial" w:hAnsi="Arial" w:cs="Arial"/>
          <w:b/>
          <w:sz w:val="36"/>
          <w:szCs w:val="36"/>
        </w:rPr>
        <w:t>R</w:t>
      </w:r>
      <w:r>
        <w:rPr>
          <w:rFonts w:ascii="Arial" w:eastAsia="Arial" w:hAnsi="Arial" w:cs="Arial"/>
          <w:b/>
          <w:spacing w:val="2"/>
          <w:sz w:val="36"/>
          <w:szCs w:val="36"/>
        </w:rPr>
        <w:t xml:space="preserve"> </w:t>
      </w:r>
      <w:r w:rsidR="00D7509B">
        <w:rPr>
          <w:rFonts w:ascii="Arial" w:eastAsia="Arial" w:hAnsi="Arial" w:cs="Arial"/>
          <w:b/>
          <w:sz w:val="36"/>
          <w:szCs w:val="36"/>
        </w:rPr>
        <w:t>Proposal</w:t>
      </w:r>
      <w:r>
        <w:rPr>
          <w:rFonts w:ascii="Arial" w:eastAsia="Arial" w:hAnsi="Arial" w:cs="Arial"/>
          <w:b/>
          <w:spacing w:val="2"/>
          <w:sz w:val="36"/>
          <w:szCs w:val="36"/>
        </w:rPr>
        <w:t xml:space="preserve"> </w:t>
      </w:r>
      <w:r>
        <w:rPr>
          <w:rFonts w:ascii="Arial" w:eastAsia="Arial" w:hAnsi="Arial" w:cs="Arial"/>
          <w:b/>
          <w:sz w:val="36"/>
          <w:szCs w:val="36"/>
        </w:rPr>
        <w:t>(RF</w:t>
      </w:r>
      <w:r w:rsidR="00D7509B">
        <w:rPr>
          <w:rFonts w:ascii="Arial" w:eastAsia="Arial" w:hAnsi="Arial" w:cs="Arial"/>
          <w:b/>
          <w:spacing w:val="1"/>
          <w:sz w:val="36"/>
          <w:szCs w:val="36"/>
        </w:rPr>
        <w:t>P</w:t>
      </w:r>
      <w:r>
        <w:rPr>
          <w:rFonts w:ascii="Arial" w:eastAsia="Arial" w:hAnsi="Arial" w:cs="Arial"/>
          <w:b/>
          <w:sz w:val="36"/>
          <w:szCs w:val="36"/>
        </w:rPr>
        <w:t>)</w:t>
      </w:r>
    </w:p>
    <w:p w14:paraId="16D701DA" w14:textId="77777777" w:rsidR="00EE3B35" w:rsidRDefault="00EE3B35">
      <w:pPr>
        <w:spacing w:line="200" w:lineRule="exact"/>
      </w:pPr>
    </w:p>
    <w:p w14:paraId="516ED1D9" w14:textId="77777777" w:rsidR="00EE3B35" w:rsidRDefault="00EE3B35">
      <w:pPr>
        <w:spacing w:line="200" w:lineRule="exact"/>
      </w:pPr>
    </w:p>
    <w:p w14:paraId="237560E1" w14:textId="77777777" w:rsidR="00EE3B35" w:rsidRDefault="00EE3B35">
      <w:pPr>
        <w:spacing w:line="200" w:lineRule="exact"/>
      </w:pPr>
    </w:p>
    <w:p w14:paraId="6912528E" w14:textId="77777777" w:rsidR="00EE3B35" w:rsidRDefault="00EE3B35">
      <w:pPr>
        <w:spacing w:line="200" w:lineRule="exact"/>
      </w:pPr>
    </w:p>
    <w:p w14:paraId="7EF601FA" w14:textId="77777777" w:rsidR="00EE3B35" w:rsidRDefault="00EE3B35">
      <w:pPr>
        <w:spacing w:line="200" w:lineRule="exact"/>
      </w:pPr>
    </w:p>
    <w:p w14:paraId="3EB6BF58" w14:textId="77777777" w:rsidR="00EE3B35" w:rsidRDefault="00EE3B35">
      <w:pPr>
        <w:spacing w:line="200" w:lineRule="exact"/>
      </w:pPr>
    </w:p>
    <w:p w14:paraId="03D75FA0" w14:textId="77777777" w:rsidR="00EE3B35" w:rsidRDefault="00EE3B35">
      <w:pPr>
        <w:spacing w:before="10" w:line="280" w:lineRule="exact"/>
        <w:rPr>
          <w:sz w:val="28"/>
          <w:szCs w:val="28"/>
        </w:rPr>
      </w:pPr>
    </w:p>
    <w:p w14:paraId="787C29A1" w14:textId="77777777" w:rsidR="00EE3B35" w:rsidRDefault="00760F40">
      <w:pPr>
        <w:ind w:left="3967" w:right="3963"/>
        <w:jc w:val="center"/>
        <w:rPr>
          <w:rFonts w:ascii="Arial" w:eastAsia="Arial" w:hAnsi="Arial" w:cs="Arial"/>
          <w:sz w:val="36"/>
          <w:szCs w:val="36"/>
        </w:rPr>
      </w:pPr>
      <w:r>
        <w:rPr>
          <w:rFonts w:ascii="Arial" w:eastAsia="Arial" w:hAnsi="Arial" w:cs="Arial"/>
          <w:b/>
          <w:spacing w:val="1"/>
          <w:sz w:val="36"/>
          <w:szCs w:val="36"/>
        </w:rPr>
        <w:t>FOR</w:t>
      </w:r>
    </w:p>
    <w:p w14:paraId="4E5601A5" w14:textId="77777777" w:rsidR="00EE3B35" w:rsidRDefault="00EE3B35">
      <w:pPr>
        <w:spacing w:line="200" w:lineRule="exact"/>
      </w:pPr>
    </w:p>
    <w:p w14:paraId="5489F008" w14:textId="77777777" w:rsidR="00EE3B35" w:rsidRDefault="00EE3B35">
      <w:pPr>
        <w:spacing w:line="200" w:lineRule="exact"/>
      </w:pPr>
    </w:p>
    <w:p w14:paraId="4ACA3B9F" w14:textId="77777777" w:rsidR="00EE3B35" w:rsidRDefault="00EE3B35">
      <w:pPr>
        <w:spacing w:line="200" w:lineRule="exact"/>
      </w:pPr>
    </w:p>
    <w:p w14:paraId="4B5E1F00" w14:textId="77777777" w:rsidR="00EE3B35" w:rsidRDefault="00EE3B35">
      <w:pPr>
        <w:spacing w:line="200" w:lineRule="exact"/>
      </w:pPr>
    </w:p>
    <w:p w14:paraId="74D80D7A" w14:textId="77777777" w:rsidR="00EE3B35" w:rsidRDefault="00EE3B35">
      <w:pPr>
        <w:spacing w:line="200" w:lineRule="exact"/>
      </w:pPr>
    </w:p>
    <w:p w14:paraId="1F89F04B" w14:textId="77777777" w:rsidR="00EE3B35" w:rsidRDefault="00EE3B35">
      <w:pPr>
        <w:spacing w:line="200" w:lineRule="exact"/>
      </w:pPr>
    </w:p>
    <w:p w14:paraId="09D4212D" w14:textId="77777777" w:rsidR="00EE3B35" w:rsidRDefault="00EE3B35">
      <w:pPr>
        <w:spacing w:before="14" w:line="280" w:lineRule="exact"/>
        <w:rPr>
          <w:sz w:val="28"/>
          <w:szCs w:val="28"/>
        </w:rPr>
      </w:pPr>
    </w:p>
    <w:p w14:paraId="2A8236B4" w14:textId="77777777" w:rsidR="00DC0898" w:rsidRPr="00DC0898" w:rsidRDefault="00DC0898" w:rsidP="00DC0898">
      <w:pPr>
        <w:ind w:left="1361" w:right="1361"/>
        <w:jc w:val="center"/>
        <w:rPr>
          <w:rFonts w:ascii="Arial" w:eastAsia="Arial" w:hAnsi="Arial" w:cs="Arial"/>
          <w:b/>
          <w:bCs/>
          <w:sz w:val="36"/>
          <w:szCs w:val="36"/>
        </w:rPr>
      </w:pPr>
      <w:r w:rsidRPr="00DC0898">
        <w:rPr>
          <w:rFonts w:ascii="Arial" w:eastAsia="Arial" w:hAnsi="Arial" w:cs="Arial"/>
          <w:b/>
          <w:bCs/>
          <w:sz w:val="36"/>
          <w:szCs w:val="36"/>
        </w:rPr>
        <w:t>Video Surveillance &amp; Cloud Storage Partnership</w:t>
      </w:r>
    </w:p>
    <w:p w14:paraId="2DDB7745" w14:textId="77777777" w:rsidR="002A7DFE" w:rsidRDefault="002A7DFE" w:rsidP="002A7DFE">
      <w:pPr>
        <w:spacing w:before="56"/>
        <w:ind w:left="215" w:right="222"/>
        <w:jc w:val="center"/>
        <w:rPr>
          <w:rFonts w:ascii="Arial" w:eastAsia="Arial" w:hAnsi="Arial" w:cs="Arial"/>
          <w:b/>
          <w:sz w:val="36"/>
          <w:szCs w:val="36"/>
        </w:rPr>
      </w:pPr>
    </w:p>
    <w:p w14:paraId="577B538D" w14:textId="77777777" w:rsidR="002A7DFE" w:rsidRDefault="002A7DFE" w:rsidP="002A7DFE">
      <w:pPr>
        <w:spacing w:before="56"/>
        <w:ind w:left="215" w:right="222"/>
        <w:jc w:val="center"/>
        <w:rPr>
          <w:rFonts w:ascii="Arial" w:eastAsia="Arial" w:hAnsi="Arial" w:cs="Arial"/>
          <w:b/>
          <w:sz w:val="36"/>
          <w:szCs w:val="36"/>
        </w:rPr>
      </w:pPr>
    </w:p>
    <w:p w14:paraId="31413EFC" w14:textId="77777777" w:rsidR="002A7DFE" w:rsidRDefault="002A7DFE" w:rsidP="002A7DFE">
      <w:pPr>
        <w:spacing w:before="56"/>
        <w:ind w:left="215" w:right="222"/>
        <w:jc w:val="center"/>
        <w:rPr>
          <w:rFonts w:ascii="Arial" w:eastAsia="Arial" w:hAnsi="Arial" w:cs="Arial"/>
          <w:b/>
          <w:sz w:val="36"/>
          <w:szCs w:val="36"/>
        </w:rPr>
      </w:pPr>
    </w:p>
    <w:p w14:paraId="2F1A1F91" w14:textId="77777777" w:rsidR="002A7DFE" w:rsidRDefault="002A7DFE" w:rsidP="002A7DFE">
      <w:pPr>
        <w:spacing w:before="56"/>
        <w:ind w:left="215" w:right="222"/>
        <w:jc w:val="center"/>
        <w:rPr>
          <w:rFonts w:ascii="Arial" w:eastAsia="Arial" w:hAnsi="Arial" w:cs="Arial"/>
          <w:b/>
          <w:sz w:val="36"/>
          <w:szCs w:val="36"/>
        </w:rPr>
      </w:pPr>
    </w:p>
    <w:p w14:paraId="1839C53C" w14:textId="77777777" w:rsidR="002A7DFE" w:rsidRDefault="002A7DFE" w:rsidP="002A7DFE">
      <w:pPr>
        <w:spacing w:before="56"/>
        <w:ind w:left="215" w:right="222"/>
        <w:jc w:val="center"/>
        <w:rPr>
          <w:rFonts w:ascii="Arial" w:eastAsia="Arial" w:hAnsi="Arial" w:cs="Arial"/>
          <w:b/>
          <w:sz w:val="36"/>
          <w:szCs w:val="36"/>
        </w:rPr>
      </w:pPr>
    </w:p>
    <w:p w14:paraId="7B50542D" w14:textId="77777777" w:rsidR="002A7DFE" w:rsidRDefault="002A7DFE" w:rsidP="002A7DFE">
      <w:pPr>
        <w:spacing w:before="56"/>
        <w:ind w:left="215" w:right="222"/>
        <w:jc w:val="center"/>
        <w:rPr>
          <w:rFonts w:ascii="Arial" w:eastAsia="Arial" w:hAnsi="Arial" w:cs="Arial"/>
          <w:b/>
          <w:sz w:val="36"/>
          <w:szCs w:val="36"/>
        </w:rPr>
      </w:pPr>
    </w:p>
    <w:p w14:paraId="53BA4A31" w14:textId="77777777" w:rsidR="002A7DFE" w:rsidRDefault="002A7DFE" w:rsidP="002A7DFE">
      <w:pPr>
        <w:spacing w:before="56"/>
        <w:ind w:left="215" w:right="222"/>
        <w:jc w:val="center"/>
        <w:rPr>
          <w:rFonts w:ascii="Arial" w:eastAsia="Arial" w:hAnsi="Arial" w:cs="Arial"/>
          <w:b/>
          <w:sz w:val="36"/>
          <w:szCs w:val="36"/>
        </w:rPr>
      </w:pPr>
    </w:p>
    <w:p w14:paraId="6E78F74C" w14:textId="77777777" w:rsidR="002A7DFE" w:rsidRPr="002A7DFE" w:rsidRDefault="002A7DFE" w:rsidP="002A7DFE">
      <w:pPr>
        <w:spacing w:before="56"/>
        <w:ind w:left="215" w:right="222"/>
        <w:jc w:val="center"/>
        <w:rPr>
          <w:rFonts w:ascii="Arial" w:eastAsia="Arial" w:hAnsi="Arial" w:cs="Arial"/>
          <w:b/>
          <w:sz w:val="36"/>
          <w:szCs w:val="36"/>
        </w:rPr>
      </w:pPr>
    </w:p>
    <w:p w14:paraId="5BA9CFC5" w14:textId="77777777" w:rsidR="007C5316" w:rsidRDefault="007C5316">
      <w:pPr>
        <w:spacing w:before="70" w:line="220" w:lineRule="exact"/>
        <w:ind w:left="3500" w:right="3162"/>
        <w:jc w:val="center"/>
        <w:rPr>
          <w:rFonts w:ascii="Arial" w:eastAsia="Arial" w:hAnsi="Arial" w:cs="Arial"/>
          <w:b/>
          <w:spacing w:val="5"/>
          <w:position w:val="-1"/>
        </w:rPr>
      </w:pPr>
    </w:p>
    <w:p w14:paraId="7205E089" w14:textId="4C45A70B" w:rsidR="00595326" w:rsidRDefault="00595326" w:rsidP="00A76FC5">
      <w:pPr>
        <w:jc w:val="center"/>
        <w:rPr>
          <w:rFonts w:ascii="Arial" w:eastAsia="Arial" w:hAnsi="Arial" w:cs="Arial"/>
          <w:b/>
          <w:sz w:val="22"/>
          <w:szCs w:val="22"/>
        </w:rPr>
      </w:pPr>
    </w:p>
    <w:p w14:paraId="6EB0C256" w14:textId="0B519421" w:rsidR="00044D6F" w:rsidRDefault="00044D6F" w:rsidP="00A76FC5">
      <w:pPr>
        <w:jc w:val="center"/>
        <w:rPr>
          <w:rFonts w:ascii="Arial" w:eastAsia="Arial" w:hAnsi="Arial" w:cs="Arial"/>
          <w:b/>
          <w:sz w:val="22"/>
          <w:szCs w:val="22"/>
        </w:rPr>
      </w:pPr>
    </w:p>
    <w:p w14:paraId="53AC78AC" w14:textId="1A9E51A7" w:rsidR="00B11ADF" w:rsidRDefault="00B11ADF" w:rsidP="00A76FC5">
      <w:pPr>
        <w:jc w:val="center"/>
        <w:rPr>
          <w:rFonts w:ascii="Arial" w:eastAsia="Arial" w:hAnsi="Arial" w:cs="Arial"/>
          <w:b/>
          <w:sz w:val="22"/>
          <w:szCs w:val="22"/>
        </w:rPr>
      </w:pPr>
    </w:p>
    <w:p w14:paraId="46AF2E1D" w14:textId="77777777" w:rsidR="00B11ADF" w:rsidRPr="00AF4A50" w:rsidRDefault="00B11ADF" w:rsidP="00A76FC5">
      <w:pPr>
        <w:jc w:val="center"/>
        <w:rPr>
          <w:rFonts w:ascii="Arial" w:eastAsia="Arial" w:hAnsi="Arial" w:cs="Arial"/>
          <w:b/>
          <w:sz w:val="22"/>
          <w:szCs w:val="22"/>
        </w:rPr>
      </w:pPr>
    </w:p>
    <w:p w14:paraId="54437ADA" w14:textId="77777777" w:rsidR="00AF4A50" w:rsidRPr="00AF4A50" w:rsidRDefault="00AF4A50" w:rsidP="00A76FC5">
      <w:pPr>
        <w:jc w:val="center"/>
        <w:rPr>
          <w:rFonts w:ascii="Arial" w:eastAsia="Arial" w:hAnsi="Arial" w:cs="Arial"/>
          <w:b/>
          <w:sz w:val="22"/>
          <w:szCs w:val="22"/>
        </w:rPr>
      </w:pPr>
    </w:p>
    <w:p w14:paraId="0EB0D847" w14:textId="6CA811EB" w:rsidR="00D02861" w:rsidRPr="00DC0898" w:rsidRDefault="00044D6F" w:rsidP="0016261E">
      <w:pPr>
        <w:rPr>
          <w:rFonts w:ascii="Arial" w:hAnsi="Arial" w:cs="Arial"/>
          <w:b/>
          <w:color w:val="000000"/>
          <w:sz w:val="22"/>
          <w:szCs w:val="22"/>
        </w:rPr>
      </w:pPr>
      <w:r>
        <w:rPr>
          <w:rFonts w:ascii="Arial" w:hAnsi="Arial" w:cs="Arial"/>
          <w:color w:val="000000"/>
          <w:sz w:val="22"/>
          <w:szCs w:val="22"/>
        </w:rPr>
        <w:t xml:space="preserve">PTCL </w:t>
      </w:r>
      <w:r w:rsidR="0016261E" w:rsidRPr="00AF4A50">
        <w:rPr>
          <w:rFonts w:ascii="Arial" w:hAnsi="Arial" w:cs="Arial"/>
          <w:color w:val="000000"/>
          <w:sz w:val="22"/>
          <w:szCs w:val="22"/>
        </w:rPr>
        <w:t xml:space="preserve">through this TENDER would like to invite your prestigious organization to bid for </w:t>
      </w:r>
      <w:r w:rsidR="00D70D4D">
        <w:rPr>
          <w:rFonts w:ascii="Arial" w:hAnsi="Arial" w:cs="Arial"/>
          <w:color w:val="000000"/>
          <w:sz w:val="22"/>
          <w:szCs w:val="22"/>
        </w:rPr>
        <w:t xml:space="preserve">the requirement of </w:t>
      </w:r>
      <w:r w:rsidRPr="00AF4A50">
        <w:rPr>
          <w:rFonts w:ascii="Arial" w:hAnsi="Arial" w:cs="Arial"/>
          <w:b/>
          <w:bCs/>
          <w:color w:val="000000"/>
          <w:sz w:val="22"/>
          <w:szCs w:val="22"/>
        </w:rPr>
        <w:t>‘</w:t>
      </w:r>
      <w:r w:rsidR="00DC0898" w:rsidRPr="00DC0898">
        <w:rPr>
          <w:rFonts w:ascii="Arial" w:hAnsi="Arial" w:cs="Arial"/>
          <w:b/>
          <w:color w:val="000000"/>
          <w:sz w:val="22"/>
          <w:szCs w:val="22"/>
        </w:rPr>
        <w:t>Video Surveillance &amp; Cloud Storage Partnership</w:t>
      </w:r>
      <w:r w:rsidR="00DC0898">
        <w:rPr>
          <w:rFonts w:ascii="Arial" w:hAnsi="Arial" w:cs="Arial"/>
          <w:b/>
          <w:color w:val="000000"/>
          <w:sz w:val="22"/>
          <w:szCs w:val="22"/>
        </w:rPr>
        <w:t>’</w:t>
      </w:r>
      <w:r w:rsidR="00D02861" w:rsidRPr="00DC0898">
        <w:rPr>
          <w:rFonts w:ascii="Arial" w:hAnsi="Arial" w:cs="Arial"/>
          <w:b/>
          <w:color w:val="000000"/>
          <w:sz w:val="22"/>
          <w:szCs w:val="22"/>
        </w:rPr>
        <w:t>.</w:t>
      </w:r>
    </w:p>
    <w:p w14:paraId="29ADBD2A" w14:textId="77777777" w:rsidR="00D02861" w:rsidRPr="00AF4A50" w:rsidRDefault="00D02861" w:rsidP="0016261E">
      <w:pPr>
        <w:rPr>
          <w:rFonts w:ascii="Arial" w:hAnsi="Arial" w:cs="Arial"/>
          <w:color w:val="000000"/>
          <w:sz w:val="22"/>
          <w:szCs w:val="22"/>
        </w:rPr>
      </w:pPr>
    </w:p>
    <w:p w14:paraId="7F61A8D6" w14:textId="3487384D" w:rsidR="0016261E" w:rsidRPr="00AF4A50" w:rsidRDefault="0016261E" w:rsidP="0016261E">
      <w:pPr>
        <w:rPr>
          <w:rFonts w:ascii="Arial" w:hAnsi="Arial" w:cs="Arial"/>
          <w:color w:val="000000"/>
          <w:sz w:val="22"/>
          <w:szCs w:val="22"/>
        </w:rPr>
      </w:pPr>
      <w:r w:rsidRPr="00AF4A50">
        <w:rPr>
          <w:rFonts w:ascii="Arial" w:hAnsi="Arial" w:cs="Arial"/>
          <w:color w:val="000000"/>
          <w:sz w:val="22"/>
          <w:szCs w:val="22"/>
        </w:rPr>
        <w:t xml:space="preserve">Bidders are required to submit </w:t>
      </w:r>
      <w:r w:rsidR="000C10A7" w:rsidRPr="00AF4A50">
        <w:rPr>
          <w:rFonts w:ascii="Arial" w:hAnsi="Arial" w:cs="Arial"/>
          <w:color w:val="000000"/>
          <w:sz w:val="22"/>
          <w:szCs w:val="22"/>
        </w:rPr>
        <w:t xml:space="preserve">the </w:t>
      </w:r>
      <w:r w:rsidR="000350AD" w:rsidRPr="00AF4A50">
        <w:rPr>
          <w:rFonts w:ascii="Arial" w:hAnsi="Arial" w:cs="Arial"/>
          <w:color w:val="000000"/>
          <w:sz w:val="22"/>
          <w:szCs w:val="22"/>
        </w:rPr>
        <w:t xml:space="preserve">Technical &amp; Commercial </w:t>
      </w:r>
      <w:r w:rsidR="00D02861" w:rsidRPr="00AF4A50">
        <w:rPr>
          <w:rFonts w:ascii="Arial" w:hAnsi="Arial" w:cs="Arial"/>
          <w:color w:val="000000"/>
          <w:sz w:val="22"/>
          <w:szCs w:val="22"/>
        </w:rPr>
        <w:t>Bid</w:t>
      </w:r>
      <w:r w:rsidR="000350AD" w:rsidRPr="00AF4A50">
        <w:rPr>
          <w:rFonts w:ascii="Arial" w:hAnsi="Arial" w:cs="Arial"/>
          <w:color w:val="000000"/>
          <w:sz w:val="22"/>
          <w:szCs w:val="22"/>
        </w:rPr>
        <w:t xml:space="preserve">s separately into sealed envelopes </w:t>
      </w:r>
      <w:r w:rsidR="000C10A7" w:rsidRPr="00AF4A50">
        <w:rPr>
          <w:rFonts w:ascii="Arial" w:hAnsi="Arial" w:cs="Arial"/>
          <w:color w:val="000000"/>
          <w:sz w:val="22"/>
          <w:szCs w:val="22"/>
        </w:rPr>
        <w:t xml:space="preserve">as per below mentioned </w:t>
      </w:r>
      <w:proofErr w:type="gramStart"/>
      <w:r w:rsidR="00EC5E8E">
        <w:rPr>
          <w:rFonts w:ascii="Arial" w:hAnsi="Arial" w:cs="Arial"/>
          <w:color w:val="000000"/>
          <w:sz w:val="22"/>
          <w:szCs w:val="22"/>
        </w:rPr>
        <w:t>details  /</w:t>
      </w:r>
      <w:proofErr w:type="gramEnd"/>
      <w:r w:rsidR="00EC5E8E">
        <w:rPr>
          <w:rFonts w:ascii="Arial" w:hAnsi="Arial" w:cs="Arial"/>
          <w:color w:val="000000"/>
          <w:sz w:val="22"/>
          <w:szCs w:val="22"/>
        </w:rPr>
        <w:t xml:space="preserve"> </w:t>
      </w:r>
      <w:r w:rsidR="000C10A7" w:rsidRPr="00AF4A50">
        <w:rPr>
          <w:rFonts w:ascii="Arial" w:hAnsi="Arial" w:cs="Arial"/>
          <w:color w:val="000000"/>
          <w:sz w:val="22"/>
          <w:szCs w:val="22"/>
        </w:rPr>
        <w:t>schedule;</w:t>
      </w:r>
    </w:p>
    <w:p w14:paraId="0879F1A8" w14:textId="49387FCA" w:rsidR="001E7645" w:rsidRPr="00AF4A50" w:rsidRDefault="001E7645" w:rsidP="0016261E">
      <w:pPr>
        <w:rPr>
          <w:rFonts w:ascii="Arial" w:hAnsi="Arial" w:cs="Arial"/>
          <w:color w:val="000000"/>
          <w:sz w:val="22"/>
          <w:szCs w:val="22"/>
        </w:rPr>
      </w:pPr>
    </w:p>
    <w:p w14:paraId="213B1A1C" w14:textId="77777777" w:rsidR="0016261E" w:rsidRPr="00AF4A50" w:rsidRDefault="0016261E" w:rsidP="0016261E">
      <w:pPr>
        <w:rPr>
          <w:rFonts w:ascii="Arial" w:hAnsi="Arial" w:cs="Arial"/>
          <w:color w:val="000000"/>
          <w:sz w:val="22"/>
          <w:szCs w:val="22"/>
        </w:rPr>
      </w:pPr>
    </w:p>
    <w:p w14:paraId="736567C1" w14:textId="77777777" w:rsidR="0016261E" w:rsidRPr="00AF4A50" w:rsidRDefault="0016261E" w:rsidP="0016261E">
      <w:pPr>
        <w:rPr>
          <w:rFonts w:ascii="Arial" w:hAnsi="Arial" w:cs="Arial"/>
          <w:b/>
          <w:bCs/>
          <w:color w:val="000000"/>
          <w:sz w:val="22"/>
          <w:szCs w:val="22"/>
          <w:u w:val="single"/>
        </w:rPr>
      </w:pPr>
      <w:r w:rsidRPr="00AF4A50">
        <w:rPr>
          <w:rFonts w:ascii="Arial" w:hAnsi="Arial" w:cs="Arial"/>
          <w:b/>
          <w:bCs/>
          <w:color w:val="000000"/>
          <w:sz w:val="22"/>
          <w:szCs w:val="22"/>
          <w:u w:val="single"/>
        </w:rPr>
        <w:t>Schedule:</w:t>
      </w:r>
    </w:p>
    <w:p w14:paraId="144A512D" w14:textId="77777777" w:rsidR="0016261E" w:rsidRPr="00AF4A50" w:rsidRDefault="0016261E" w:rsidP="0016261E">
      <w:pPr>
        <w:rPr>
          <w:rFonts w:ascii="Arial" w:hAnsi="Arial" w:cs="Arial"/>
          <w:color w:val="000000"/>
          <w:sz w:val="22"/>
          <w:szCs w:val="22"/>
        </w:rPr>
      </w:pPr>
    </w:p>
    <w:p w14:paraId="0218DAC8" w14:textId="1735E7B0" w:rsidR="0016261E" w:rsidRPr="00AF4A50" w:rsidRDefault="00B11ADF" w:rsidP="00736AC6">
      <w:pPr>
        <w:pStyle w:val="ListParagraph"/>
        <w:numPr>
          <w:ilvl w:val="0"/>
          <w:numId w:val="13"/>
        </w:numPr>
        <w:contextualSpacing w:val="0"/>
        <w:rPr>
          <w:rFonts w:ascii="Arial" w:hAnsi="Arial" w:cs="Arial"/>
          <w:color w:val="000000"/>
          <w:sz w:val="22"/>
          <w:szCs w:val="22"/>
        </w:rPr>
      </w:pPr>
      <w:r w:rsidRPr="003E7535">
        <w:rPr>
          <w:rFonts w:ascii="Arial" w:hAnsi="Arial" w:cs="Arial"/>
          <w:color w:val="000000"/>
          <w:sz w:val="22"/>
          <w:szCs w:val="22"/>
          <w:highlight w:val="yellow"/>
        </w:rPr>
        <w:t xml:space="preserve">Scope Clarification Meeting </w:t>
      </w:r>
      <w:r w:rsidR="003E7535" w:rsidRPr="003E7535">
        <w:rPr>
          <w:rFonts w:ascii="Arial" w:hAnsi="Arial" w:cs="Arial"/>
          <w:color w:val="000000"/>
          <w:sz w:val="22"/>
          <w:szCs w:val="22"/>
          <w:highlight w:val="yellow"/>
        </w:rPr>
        <w:t xml:space="preserve">at </w:t>
      </w:r>
      <w:r w:rsidR="003E7535" w:rsidRPr="003E7535">
        <w:rPr>
          <w:rFonts w:ascii="Arial" w:hAnsi="Arial" w:cs="Arial"/>
          <w:b/>
          <w:color w:val="000000"/>
          <w:sz w:val="22"/>
          <w:szCs w:val="22"/>
          <w:highlight w:val="yellow"/>
          <w:u w:val="single"/>
        </w:rPr>
        <w:t>11:30am</w:t>
      </w:r>
      <w:r w:rsidR="003E7535" w:rsidRPr="003E7535">
        <w:rPr>
          <w:rFonts w:ascii="Arial" w:hAnsi="Arial" w:cs="Arial"/>
          <w:color w:val="000000"/>
          <w:sz w:val="22"/>
          <w:szCs w:val="22"/>
          <w:highlight w:val="yellow"/>
          <w:u w:val="single"/>
        </w:rPr>
        <w:t>,</w:t>
      </w:r>
      <w:r w:rsidR="003E7535" w:rsidRPr="003E7535">
        <w:rPr>
          <w:rFonts w:ascii="Arial" w:hAnsi="Arial" w:cs="Arial"/>
          <w:b/>
          <w:color w:val="000000"/>
          <w:sz w:val="22"/>
          <w:szCs w:val="22"/>
          <w:highlight w:val="yellow"/>
          <w:u w:val="single"/>
        </w:rPr>
        <w:t xml:space="preserve"> </w:t>
      </w:r>
      <w:r w:rsidR="001220F7" w:rsidRPr="003E7535">
        <w:rPr>
          <w:rFonts w:ascii="Arial" w:hAnsi="Arial" w:cs="Arial"/>
          <w:b/>
          <w:color w:val="000000"/>
          <w:sz w:val="22"/>
          <w:szCs w:val="22"/>
          <w:highlight w:val="yellow"/>
          <w:u w:val="single"/>
        </w:rPr>
        <w:t>Monday</w:t>
      </w:r>
      <w:r w:rsidR="00BC6534" w:rsidRPr="003E7535">
        <w:rPr>
          <w:rFonts w:ascii="Arial" w:hAnsi="Arial" w:cs="Arial"/>
          <w:b/>
          <w:color w:val="000000"/>
          <w:sz w:val="22"/>
          <w:szCs w:val="22"/>
          <w:highlight w:val="yellow"/>
          <w:u w:val="single"/>
        </w:rPr>
        <w:t xml:space="preserve">, </w:t>
      </w:r>
      <w:r w:rsidR="001220F7" w:rsidRPr="003E7535">
        <w:rPr>
          <w:rFonts w:ascii="Arial" w:hAnsi="Arial" w:cs="Arial"/>
          <w:b/>
          <w:color w:val="000000"/>
          <w:sz w:val="22"/>
          <w:szCs w:val="22"/>
          <w:highlight w:val="yellow"/>
          <w:u w:val="single"/>
        </w:rPr>
        <w:t>19</w:t>
      </w:r>
      <w:r w:rsidR="00044D6F" w:rsidRPr="003E7535">
        <w:rPr>
          <w:rFonts w:ascii="Arial" w:hAnsi="Arial" w:cs="Arial"/>
          <w:b/>
          <w:color w:val="000000"/>
          <w:sz w:val="22"/>
          <w:szCs w:val="22"/>
          <w:highlight w:val="yellow"/>
          <w:u w:val="single"/>
          <w:vertAlign w:val="superscript"/>
        </w:rPr>
        <w:t>th</w:t>
      </w:r>
      <w:r w:rsidR="00044D6F" w:rsidRPr="003E7535">
        <w:rPr>
          <w:rFonts w:ascii="Arial" w:hAnsi="Arial" w:cs="Arial"/>
          <w:b/>
          <w:color w:val="000000"/>
          <w:sz w:val="22"/>
          <w:szCs w:val="22"/>
          <w:highlight w:val="yellow"/>
          <w:u w:val="single"/>
        </w:rPr>
        <w:t xml:space="preserve"> </w:t>
      </w:r>
      <w:r w:rsidRPr="003E7535">
        <w:rPr>
          <w:rFonts w:ascii="Arial" w:hAnsi="Arial" w:cs="Arial"/>
          <w:b/>
          <w:color w:val="000000"/>
          <w:sz w:val="22"/>
          <w:szCs w:val="22"/>
          <w:highlight w:val="yellow"/>
          <w:u w:val="single"/>
        </w:rPr>
        <w:t>February</w:t>
      </w:r>
      <w:r w:rsidR="0016261E" w:rsidRPr="003E7535">
        <w:rPr>
          <w:rFonts w:ascii="Arial" w:hAnsi="Arial" w:cs="Arial"/>
          <w:b/>
          <w:color w:val="000000"/>
          <w:sz w:val="22"/>
          <w:szCs w:val="22"/>
          <w:highlight w:val="yellow"/>
          <w:u w:val="single"/>
        </w:rPr>
        <w:t>, 201</w:t>
      </w:r>
      <w:r w:rsidRPr="003E7535">
        <w:rPr>
          <w:rFonts w:ascii="Arial" w:hAnsi="Arial" w:cs="Arial"/>
          <w:b/>
          <w:color w:val="000000"/>
          <w:sz w:val="22"/>
          <w:szCs w:val="22"/>
          <w:highlight w:val="yellow"/>
          <w:u w:val="single"/>
        </w:rPr>
        <w:t xml:space="preserve">8 </w:t>
      </w:r>
      <w:r w:rsidRPr="003E7535">
        <w:rPr>
          <w:rFonts w:ascii="Arial" w:hAnsi="Arial" w:cs="Arial"/>
          <w:color w:val="000000"/>
          <w:sz w:val="22"/>
          <w:szCs w:val="22"/>
          <w:highlight w:val="yellow"/>
          <w:u w:val="single"/>
        </w:rPr>
        <w:t>(</w:t>
      </w:r>
      <w:r w:rsidR="003E7535" w:rsidRPr="003E7535">
        <w:rPr>
          <w:rFonts w:ascii="Arial" w:hAnsi="Arial" w:cs="Arial"/>
          <w:color w:val="000000"/>
          <w:sz w:val="22"/>
          <w:szCs w:val="22"/>
          <w:highlight w:val="yellow"/>
          <w:u w:val="single"/>
        </w:rPr>
        <w:t>Address: 3</w:t>
      </w:r>
      <w:r w:rsidR="003E7535" w:rsidRPr="003E7535">
        <w:rPr>
          <w:rFonts w:ascii="Arial" w:hAnsi="Arial" w:cs="Arial"/>
          <w:color w:val="000000"/>
          <w:sz w:val="22"/>
          <w:szCs w:val="22"/>
          <w:highlight w:val="yellow"/>
          <w:u w:val="single"/>
          <w:vertAlign w:val="superscript"/>
        </w:rPr>
        <w:t>rd</w:t>
      </w:r>
      <w:r w:rsidR="003E7535" w:rsidRPr="003E7535">
        <w:rPr>
          <w:rFonts w:ascii="Arial" w:hAnsi="Arial" w:cs="Arial"/>
          <w:color w:val="000000"/>
          <w:sz w:val="22"/>
          <w:szCs w:val="22"/>
          <w:highlight w:val="yellow"/>
          <w:u w:val="single"/>
        </w:rPr>
        <w:t xml:space="preserve"> Floor, Board Room, Old Building, </w:t>
      </w:r>
      <w:r w:rsidRPr="003E7535">
        <w:rPr>
          <w:rFonts w:ascii="Arial" w:hAnsi="Arial" w:cs="Arial"/>
          <w:color w:val="000000"/>
          <w:sz w:val="22"/>
          <w:szCs w:val="22"/>
          <w:highlight w:val="yellow"/>
          <w:u w:val="single"/>
        </w:rPr>
        <w:t>PTCL Headquarter, G-8/4, Islamabad)</w:t>
      </w:r>
    </w:p>
    <w:p w14:paraId="3EA38565" w14:textId="08DA6C18" w:rsidR="00B11ADF" w:rsidRDefault="00B11ADF" w:rsidP="00B11ADF">
      <w:pPr>
        <w:pStyle w:val="ListParagraph"/>
        <w:contextualSpacing w:val="0"/>
        <w:rPr>
          <w:rFonts w:ascii="Arial" w:hAnsi="Arial" w:cs="Arial"/>
          <w:color w:val="000000"/>
          <w:sz w:val="22"/>
          <w:szCs w:val="22"/>
        </w:rPr>
      </w:pPr>
    </w:p>
    <w:p w14:paraId="3E718832" w14:textId="77777777" w:rsidR="003E7535" w:rsidRDefault="003E7535" w:rsidP="00B11ADF">
      <w:pPr>
        <w:pStyle w:val="ListParagraph"/>
        <w:contextualSpacing w:val="0"/>
        <w:rPr>
          <w:rFonts w:ascii="Arial" w:hAnsi="Arial" w:cs="Arial"/>
          <w:color w:val="000000"/>
          <w:sz w:val="22"/>
          <w:szCs w:val="22"/>
        </w:rPr>
      </w:pPr>
    </w:p>
    <w:p w14:paraId="0E8DDD50" w14:textId="198DB33C" w:rsidR="0016261E" w:rsidRPr="00B11ADF" w:rsidRDefault="0016261E" w:rsidP="00736AC6">
      <w:pPr>
        <w:pStyle w:val="ListParagraph"/>
        <w:numPr>
          <w:ilvl w:val="0"/>
          <w:numId w:val="13"/>
        </w:numPr>
        <w:contextualSpacing w:val="0"/>
        <w:rPr>
          <w:rFonts w:ascii="Arial" w:hAnsi="Arial" w:cs="Arial"/>
          <w:color w:val="000000"/>
          <w:sz w:val="22"/>
          <w:szCs w:val="22"/>
        </w:rPr>
      </w:pPr>
      <w:r w:rsidRPr="00AF4A50">
        <w:rPr>
          <w:rFonts w:ascii="Arial" w:hAnsi="Arial" w:cs="Arial"/>
          <w:color w:val="000000"/>
          <w:sz w:val="22"/>
          <w:szCs w:val="22"/>
        </w:rPr>
        <w:t>Bid clarifications</w:t>
      </w:r>
      <w:r w:rsidR="000C10A7" w:rsidRPr="00AF4A50">
        <w:rPr>
          <w:rFonts w:ascii="Arial" w:hAnsi="Arial" w:cs="Arial"/>
          <w:color w:val="000000"/>
          <w:sz w:val="22"/>
          <w:szCs w:val="22"/>
        </w:rPr>
        <w:t>,</w:t>
      </w:r>
      <w:r w:rsidRPr="00AF4A50">
        <w:rPr>
          <w:rFonts w:ascii="Arial" w:hAnsi="Arial" w:cs="Arial"/>
          <w:color w:val="000000"/>
          <w:sz w:val="22"/>
          <w:szCs w:val="22"/>
        </w:rPr>
        <w:t xml:space="preserve"> </w:t>
      </w:r>
      <w:r w:rsidR="000C10A7" w:rsidRPr="00AF4A50">
        <w:rPr>
          <w:rFonts w:ascii="Arial" w:hAnsi="Arial" w:cs="Arial"/>
          <w:color w:val="000000"/>
          <w:sz w:val="22"/>
          <w:szCs w:val="22"/>
        </w:rPr>
        <w:t>if any</w:t>
      </w:r>
      <w:r w:rsidR="003E7535">
        <w:rPr>
          <w:rFonts w:ascii="Arial" w:hAnsi="Arial" w:cs="Arial"/>
          <w:color w:val="000000"/>
          <w:sz w:val="22"/>
          <w:szCs w:val="22"/>
        </w:rPr>
        <w:t>,</w:t>
      </w:r>
      <w:r w:rsidR="000C10A7" w:rsidRPr="00AF4A50">
        <w:rPr>
          <w:rFonts w:ascii="Arial" w:hAnsi="Arial" w:cs="Arial"/>
          <w:color w:val="000000"/>
          <w:sz w:val="22"/>
          <w:szCs w:val="22"/>
        </w:rPr>
        <w:t xml:space="preserve"> </w:t>
      </w:r>
      <w:r w:rsidR="003E7535">
        <w:rPr>
          <w:rFonts w:ascii="Arial" w:hAnsi="Arial" w:cs="Arial"/>
          <w:color w:val="000000"/>
          <w:sz w:val="22"/>
          <w:szCs w:val="22"/>
        </w:rPr>
        <w:t>before COB</w:t>
      </w:r>
      <w:r w:rsidRPr="00AF4A50">
        <w:rPr>
          <w:rFonts w:ascii="Arial" w:hAnsi="Arial" w:cs="Arial"/>
          <w:color w:val="000000"/>
          <w:sz w:val="22"/>
          <w:szCs w:val="22"/>
        </w:rPr>
        <w:t xml:space="preserve">: </w:t>
      </w:r>
      <w:r w:rsidR="003E7535">
        <w:rPr>
          <w:rFonts w:ascii="Arial" w:hAnsi="Arial" w:cs="Arial"/>
          <w:b/>
          <w:color w:val="000000"/>
          <w:sz w:val="22"/>
          <w:szCs w:val="22"/>
          <w:u w:val="single"/>
        </w:rPr>
        <w:t>Friday</w:t>
      </w:r>
      <w:r w:rsidR="001220F7" w:rsidRPr="00AF4A50">
        <w:rPr>
          <w:rFonts w:ascii="Arial" w:hAnsi="Arial" w:cs="Arial"/>
          <w:b/>
          <w:color w:val="000000"/>
          <w:sz w:val="22"/>
          <w:szCs w:val="22"/>
          <w:u w:val="single"/>
        </w:rPr>
        <w:t xml:space="preserve">, </w:t>
      </w:r>
      <w:r w:rsidR="001220F7">
        <w:rPr>
          <w:rFonts w:ascii="Arial" w:hAnsi="Arial" w:cs="Arial"/>
          <w:b/>
          <w:color w:val="000000"/>
          <w:sz w:val="22"/>
          <w:szCs w:val="22"/>
          <w:u w:val="single"/>
        </w:rPr>
        <w:t>2</w:t>
      </w:r>
      <w:r w:rsidR="003E7535">
        <w:rPr>
          <w:rFonts w:ascii="Arial" w:hAnsi="Arial" w:cs="Arial"/>
          <w:b/>
          <w:color w:val="000000"/>
          <w:sz w:val="22"/>
          <w:szCs w:val="22"/>
          <w:u w:val="single"/>
        </w:rPr>
        <w:t>3</w:t>
      </w:r>
      <w:r w:rsidR="003E7535" w:rsidRPr="003E7535">
        <w:rPr>
          <w:rFonts w:ascii="Arial" w:hAnsi="Arial" w:cs="Arial"/>
          <w:b/>
          <w:color w:val="000000"/>
          <w:sz w:val="22"/>
          <w:szCs w:val="22"/>
          <w:u w:val="single"/>
          <w:vertAlign w:val="superscript"/>
        </w:rPr>
        <w:t>rd</w:t>
      </w:r>
      <w:r w:rsidR="003E7535">
        <w:rPr>
          <w:rFonts w:ascii="Arial" w:hAnsi="Arial" w:cs="Arial"/>
          <w:b/>
          <w:color w:val="000000"/>
          <w:sz w:val="22"/>
          <w:szCs w:val="22"/>
          <w:u w:val="single"/>
        </w:rPr>
        <w:t xml:space="preserve"> </w:t>
      </w:r>
      <w:r w:rsidR="00DC0898">
        <w:rPr>
          <w:rFonts w:ascii="Arial" w:hAnsi="Arial" w:cs="Arial"/>
          <w:b/>
          <w:color w:val="000000"/>
          <w:sz w:val="22"/>
          <w:szCs w:val="22"/>
          <w:u w:val="single"/>
        </w:rPr>
        <w:t>February</w:t>
      </w:r>
      <w:r w:rsidR="000C10A7" w:rsidRPr="00AF4A50">
        <w:rPr>
          <w:rFonts w:ascii="Arial" w:hAnsi="Arial" w:cs="Arial"/>
          <w:b/>
          <w:color w:val="000000"/>
          <w:sz w:val="22"/>
          <w:szCs w:val="22"/>
          <w:u w:val="single"/>
        </w:rPr>
        <w:t>, 201</w:t>
      </w:r>
      <w:r w:rsidR="00DC0898">
        <w:rPr>
          <w:rFonts w:ascii="Arial" w:hAnsi="Arial" w:cs="Arial"/>
          <w:b/>
          <w:color w:val="000000"/>
          <w:sz w:val="22"/>
          <w:szCs w:val="22"/>
          <w:u w:val="single"/>
        </w:rPr>
        <w:t>8</w:t>
      </w:r>
    </w:p>
    <w:p w14:paraId="7B453941" w14:textId="77777777" w:rsidR="00B11ADF" w:rsidRDefault="00B11ADF" w:rsidP="00B11ADF">
      <w:pPr>
        <w:pStyle w:val="ListParagraph"/>
        <w:contextualSpacing w:val="0"/>
        <w:rPr>
          <w:rFonts w:ascii="Arial" w:hAnsi="Arial" w:cs="Arial"/>
          <w:color w:val="000000"/>
          <w:sz w:val="22"/>
          <w:szCs w:val="22"/>
        </w:rPr>
      </w:pPr>
    </w:p>
    <w:p w14:paraId="31BD999C" w14:textId="2E534BA8" w:rsidR="00B11ADF" w:rsidRPr="00B11ADF" w:rsidRDefault="00B11ADF" w:rsidP="00B11ADF">
      <w:pPr>
        <w:pStyle w:val="ListParagraph"/>
        <w:numPr>
          <w:ilvl w:val="0"/>
          <w:numId w:val="13"/>
        </w:numPr>
        <w:contextualSpacing w:val="0"/>
        <w:rPr>
          <w:rFonts w:ascii="Arial" w:hAnsi="Arial" w:cs="Arial"/>
          <w:color w:val="000000"/>
          <w:sz w:val="22"/>
          <w:szCs w:val="22"/>
        </w:rPr>
      </w:pPr>
      <w:r w:rsidRPr="00AF4A50">
        <w:rPr>
          <w:rFonts w:ascii="Arial" w:hAnsi="Arial" w:cs="Arial"/>
          <w:color w:val="000000"/>
          <w:sz w:val="22"/>
          <w:szCs w:val="22"/>
        </w:rPr>
        <w:t xml:space="preserve">Technical Bid (i.e. </w:t>
      </w:r>
      <w:r>
        <w:rPr>
          <w:rFonts w:ascii="Arial" w:hAnsi="Arial" w:cs="Arial"/>
          <w:color w:val="000000"/>
          <w:sz w:val="22"/>
          <w:szCs w:val="22"/>
        </w:rPr>
        <w:t xml:space="preserve">Technical details as per SOW, </w:t>
      </w:r>
      <w:r w:rsidRPr="00AF4A50">
        <w:rPr>
          <w:rFonts w:ascii="Arial" w:hAnsi="Arial" w:cs="Arial"/>
          <w:color w:val="000000"/>
          <w:sz w:val="22"/>
          <w:szCs w:val="22"/>
        </w:rPr>
        <w:t>Supplier’s Information Form</w:t>
      </w:r>
      <w:r>
        <w:rPr>
          <w:rFonts w:ascii="Arial" w:hAnsi="Arial" w:cs="Arial"/>
          <w:color w:val="000000"/>
          <w:sz w:val="22"/>
          <w:szCs w:val="22"/>
        </w:rPr>
        <w:t>,</w:t>
      </w:r>
      <w:r w:rsidRPr="00AF4A50">
        <w:rPr>
          <w:rFonts w:ascii="Arial" w:hAnsi="Arial" w:cs="Arial"/>
          <w:color w:val="000000"/>
          <w:sz w:val="22"/>
          <w:szCs w:val="22"/>
        </w:rPr>
        <w:t xml:space="preserve"> company Profile</w:t>
      </w:r>
      <w:r>
        <w:rPr>
          <w:rFonts w:ascii="Arial" w:hAnsi="Arial" w:cs="Arial"/>
          <w:color w:val="000000"/>
          <w:sz w:val="22"/>
          <w:szCs w:val="22"/>
        </w:rPr>
        <w:t xml:space="preserve"> &amp; compliance with tender terms etc.</w:t>
      </w:r>
      <w:r w:rsidRPr="00AF4A50">
        <w:rPr>
          <w:rFonts w:ascii="Arial" w:hAnsi="Arial" w:cs="Arial"/>
          <w:color w:val="000000"/>
          <w:sz w:val="22"/>
          <w:szCs w:val="22"/>
        </w:rPr>
        <w:t xml:space="preserve">) &amp; Commercial Bid should reach us </w:t>
      </w:r>
      <w:proofErr w:type="gramStart"/>
      <w:r w:rsidRPr="00AF4A50">
        <w:rPr>
          <w:rFonts w:ascii="Arial" w:hAnsi="Arial" w:cs="Arial"/>
          <w:color w:val="000000"/>
          <w:sz w:val="22"/>
          <w:szCs w:val="22"/>
        </w:rPr>
        <w:t>by:</w:t>
      </w:r>
      <w:proofErr w:type="gramEnd"/>
      <w:r w:rsidRPr="00AF4A50">
        <w:rPr>
          <w:rFonts w:ascii="Arial" w:hAnsi="Arial" w:cs="Arial"/>
          <w:b/>
          <w:color w:val="000000"/>
          <w:sz w:val="22"/>
          <w:szCs w:val="22"/>
        </w:rPr>
        <w:t xml:space="preserve"> </w:t>
      </w:r>
      <w:bookmarkStart w:id="0" w:name="_GoBack"/>
      <w:r w:rsidR="001220F7" w:rsidRPr="001D5A98">
        <w:rPr>
          <w:rFonts w:ascii="Arial" w:hAnsi="Arial" w:cs="Arial"/>
          <w:b/>
          <w:color w:val="000000"/>
          <w:sz w:val="22"/>
          <w:szCs w:val="22"/>
          <w:highlight w:val="yellow"/>
          <w:u w:val="single"/>
        </w:rPr>
        <w:t>Wednesday</w:t>
      </w:r>
      <w:r w:rsidRPr="001D5A98">
        <w:rPr>
          <w:rFonts w:ascii="Arial" w:hAnsi="Arial" w:cs="Arial"/>
          <w:b/>
          <w:color w:val="000000"/>
          <w:sz w:val="22"/>
          <w:szCs w:val="22"/>
          <w:highlight w:val="yellow"/>
          <w:u w:val="single"/>
        </w:rPr>
        <w:t xml:space="preserve">, </w:t>
      </w:r>
      <w:r w:rsidR="001D5A98">
        <w:rPr>
          <w:rFonts w:ascii="Arial" w:hAnsi="Arial" w:cs="Arial"/>
          <w:b/>
          <w:color w:val="000000"/>
          <w:sz w:val="22"/>
          <w:szCs w:val="22"/>
          <w:highlight w:val="yellow"/>
          <w:u w:val="single"/>
        </w:rPr>
        <w:t>7</w:t>
      </w:r>
      <w:r w:rsidRPr="001D5A98">
        <w:rPr>
          <w:rFonts w:ascii="Arial" w:hAnsi="Arial" w:cs="Arial"/>
          <w:b/>
          <w:color w:val="000000"/>
          <w:sz w:val="22"/>
          <w:szCs w:val="22"/>
          <w:highlight w:val="yellow"/>
          <w:u w:val="single"/>
          <w:vertAlign w:val="superscript"/>
        </w:rPr>
        <w:t>th</w:t>
      </w:r>
      <w:r w:rsidRPr="001D5A98">
        <w:rPr>
          <w:rFonts w:ascii="Arial" w:hAnsi="Arial" w:cs="Arial"/>
          <w:b/>
          <w:color w:val="000000"/>
          <w:sz w:val="22"/>
          <w:szCs w:val="22"/>
          <w:highlight w:val="yellow"/>
          <w:u w:val="single"/>
        </w:rPr>
        <w:t xml:space="preserve"> </w:t>
      </w:r>
      <w:r w:rsidR="001D5A98">
        <w:rPr>
          <w:rFonts w:ascii="Arial" w:hAnsi="Arial" w:cs="Arial"/>
          <w:b/>
          <w:color w:val="000000"/>
          <w:sz w:val="22"/>
          <w:szCs w:val="22"/>
          <w:highlight w:val="yellow"/>
          <w:u w:val="single"/>
        </w:rPr>
        <w:t>March</w:t>
      </w:r>
      <w:r w:rsidRPr="001D5A98">
        <w:rPr>
          <w:rFonts w:ascii="Arial" w:hAnsi="Arial" w:cs="Arial"/>
          <w:b/>
          <w:color w:val="000000"/>
          <w:sz w:val="22"/>
          <w:szCs w:val="22"/>
          <w:highlight w:val="yellow"/>
          <w:u w:val="single"/>
        </w:rPr>
        <w:t>, 2018</w:t>
      </w:r>
      <w:bookmarkEnd w:id="0"/>
      <w:r>
        <w:rPr>
          <w:rFonts w:ascii="Arial" w:hAnsi="Arial" w:cs="Arial"/>
          <w:b/>
          <w:color w:val="000000"/>
          <w:sz w:val="22"/>
          <w:szCs w:val="22"/>
          <w:u w:val="single"/>
        </w:rPr>
        <w:t>.</w:t>
      </w:r>
    </w:p>
    <w:p w14:paraId="37C23D7C" w14:textId="4F8F2981" w:rsidR="00B11ADF" w:rsidRDefault="00B11ADF" w:rsidP="00B11ADF">
      <w:pPr>
        <w:ind w:left="360"/>
        <w:rPr>
          <w:rFonts w:ascii="Arial" w:hAnsi="Arial" w:cs="Arial"/>
          <w:color w:val="000000"/>
          <w:sz w:val="22"/>
          <w:szCs w:val="22"/>
        </w:rPr>
      </w:pPr>
    </w:p>
    <w:p w14:paraId="423827A2" w14:textId="7F554FA9" w:rsidR="00B11ADF" w:rsidRDefault="00B11ADF" w:rsidP="00B11ADF">
      <w:pPr>
        <w:ind w:left="360"/>
        <w:rPr>
          <w:rFonts w:ascii="Arial" w:hAnsi="Arial" w:cs="Arial"/>
          <w:color w:val="000000"/>
          <w:sz w:val="22"/>
          <w:szCs w:val="22"/>
        </w:rPr>
      </w:pPr>
    </w:p>
    <w:p w14:paraId="06DDF01F" w14:textId="77777777" w:rsidR="00B11ADF" w:rsidRPr="00B11ADF" w:rsidRDefault="00B11ADF" w:rsidP="00B11ADF">
      <w:pPr>
        <w:ind w:left="360"/>
        <w:rPr>
          <w:rFonts w:ascii="Arial" w:hAnsi="Arial" w:cs="Arial"/>
          <w:color w:val="000000"/>
          <w:sz w:val="22"/>
          <w:szCs w:val="22"/>
        </w:rPr>
      </w:pPr>
    </w:p>
    <w:p w14:paraId="5D0CE00F" w14:textId="77777777" w:rsidR="000350AD" w:rsidRPr="00AF4A50" w:rsidRDefault="000350AD" w:rsidP="0016261E">
      <w:pPr>
        <w:rPr>
          <w:rFonts w:ascii="Arial" w:hAnsi="Arial" w:cs="Arial"/>
          <w:color w:val="000000"/>
          <w:sz w:val="22"/>
          <w:szCs w:val="22"/>
        </w:rPr>
      </w:pPr>
    </w:p>
    <w:p w14:paraId="1150F1B4" w14:textId="77777777" w:rsidR="0016261E" w:rsidRPr="00AF4A50" w:rsidRDefault="0016261E" w:rsidP="0016261E">
      <w:pPr>
        <w:rPr>
          <w:rFonts w:ascii="Arial" w:hAnsi="Arial" w:cs="Arial"/>
          <w:b/>
          <w:bCs/>
          <w:color w:val="000000"/>
          <w:sz w:val="22"/>
          <w:szCs w:val="22"/>
        </w:rPr>
      </w:pPr>
      <w:r w:rsidRPr="00AF4A50">
        <w:rPr>
          <w:rFonts w:ascii="Arial" w:hAnsi="Arial" w:cs="Arial"/>
          <w:b/>
          <w:bCs/>
          <w:color w:val="000000"/>
          <w:sz w:val="22"/>
          <w:szCs w:val="22"/>
          <w:u w:val="single"/>
        </w:rPr>
        <w:t>Attachments</w:t>
      </w:r>
      <w:r w:rsidRPr="00AF4A50">
        <w:rPr>
          <w:rFonts w:ascii="Arial" w:hAnsi="Arial" w:cs="Arial"/>
          <w:b/>
          <w:bCs/>
          <w:color w:val="000000"/>
          <w:sz w:val="22"/>
          <w:szCs w:val="22"/>
        </w:rPr>
        <w:t>:</w:t>
      </w:r>
    </w:p>
    <w:p w14:paraId="69554AA7" w14:textId="7B4BE7B8" w:rsidR="0016261E" w:rsidRDefault="0016261E" w:rsidP="0016261E">
      <w:pPr>
        <w:rPr>
          <w:rFonts w:ascii="Arial" w:hAnsi="Arial" w:cs="Arial"/>
          <w:color w:val="000000"/>
          <w:sz w:val="22"/>
          <w:szCs w:val="22"/>
        </w:rPr>
      </w:pPr>
    </w:p>
    <w:p w14:paraId="07DB189D" w14:textId="77777777" w:rsidR="00453851" w:rsidRPr="00AF4A50" w:rsidRDefault="00453851" w:rsidP="0016261E">
      <w:pPr>
        <w:rPr>
          <w:rFonts w:ascii="Arial" w:hAnsi="Arial" w:cs="Arial"/>
          <w:color w:val="000000"/>
          <w:sz w:val="22"/>
          <w:szCs w:val="22"/>
        </w:rPr>
      </w:pPr>
    </w:p>
    <w:p w14:paraId="0AF33DC7" w14:textId="66000A46" w:rsidR="00B11ADF" w:rsidRDefault="00B11ADF" w:rsidP="009C09CC">
      <w:pPr>
        <w:pStyle w:val="ListParagraph"/>
        <w:numPr>
          <w:ilvl w:val="0"/>
          <w:numId w:val="14"/>
        </w:numPr>
        <w:ind w:left="720"/>
        <w:contextualSpacing w:val="0"/>
        <w:rPr>
          <w:rFonts w:ascii="Arial" w:hAnsi="Arial" w:cs="Arial"/>
          <w:color w:val="000000"/>
          <w:sz w:val="22"/>
          <w:szCs w:val="22"/>
        </w:rPr>
      </w:pPr>
      <w:r>
        <w:rPr>
          <w:rFonts w:ascii="Arial" w:hAnsi="Arial" w:cs="Arial"/>
          <w:color w:val="000000"/>
          <w:sz w:val="22"/>
          <w:szCs w:val="22"/>
        </w:rPr>
        <w:t>SOW Document</w:t>
      </w:r>
    </w:p>
    <w:p w14:paraId="081DC55C" w14:textId="3B782369" w:rsidR="0016261E" w:rsidRPr="009C09CC" w:rsidRDefault="000C10A7" w:rsidP="009C09CC">
      <w:pPr>
        <w:pStyle w:val="ListParagraph"/>
        <w:numPr>
          <w:ilvl w:val="0"/>
          <w:numId w:val="14"/>
        </w:numPr>
        <w:ind w:left="720"/>
        <w:contextualSpacing w:val="0"/>
        <w:rPr>
          <w:rFonts w:ascii="Arial" w:hAnsi="Arial" w:cs="Arial"/>
          <w:color w:val="000000"/>
          <w:sz w:val="22"/>
          <w:szCs w:val="22"/>
        </w:rPr>
      </w:pPr>
      <w:r w:rsidRPr="00AF4A50">
        <w:rPr>
          <w:rFonts w:ascii="Arial" w:hAnsi="Arial" w:cs="Arial"/>
          <w:color w:val="000000"/>
          <w:sz w:val="22"/>
          <w:szCs w:val="22"/>
        </w:rPr>
        <w:t>Supplier’s Information Form</w:t>
      </w:r>
    </w:p>
    <w:p w14:paraId="16260198" w14:textId="785795AB" w:rsidR="000C10A7" w:rsidRDefault="000563A7" w:rsidP="00736AC6">
      <w:pPr>
        <w:pStyle w:val="ListParagraph"/>
        <w:numPr>
          <w:ilvl w:val="0"/>
          <w:numId w:val="14"/>
        </w:numPr>
        <w:ind w:left="720"/>
        <w:contextualSpacing w:val="0"/>
        <w:rPr>
          <w:rFonts w:ascii="Arial" w:hAnsi="Arial" w:cs="Arial"/>
          <w:color w:val="000000"/>
          <w:sz w:val="22"/>
          <w:szCs w:val="22"/>
        </w:rPr>
      </w:pPr>
      <w:r>
        <w:rPr>
          <w:rFonts w:ascii="Arial" w:hAnsi="Arial" w:cs="Arial"/>
          <w:color w:val="000000"/>
          <w:sz w:val="22"/>
          <w:szCs w:val="22"/>
        </w:rPr>
        <w:t xml:space="preserve">Request for Proposal - Tender </w:t>
      </w:r>
      <w:r w:rsidR="000C10A7" w:rsidRPr="00AF4A50">
        <w:rPr>
          <w:rFonts w:ascii="Arial" w:hAnsi="Arial" w:cs="Arial"/>
          <w:color w:val="000000"/>
          <w:sz w:val="22"/>
          <w:szCs w:val="22"/>
        </w:rPr>
        <w:t>Terms</w:t>
      </w:r>
      <w:r>
        <w:rPr>
          <w:rFonts w:ascii="Arial" w:hAnsi="Arial" w:cs="Arial"/>
          <w:color w:val="000000"/>
          <w:sz w:val="22"/>
          <w:szCs w:val="22"/>
        </w:rPr>
        <w:t xml:space="preserve"> (This Document)</w:t>
      </w:r>
    </w:p>
    <w:p w14:paraId="7DE2925B" w14:textId="77777777" w:rsidR="00B11ADF" w:rsidRDefault="00B11ADF" w:rsidP="001E7645">
      <w:pPr>
        <w:rPr>
          <w:rFonts w:ascii="Arial" w:hAnsi="Arial" w:cs="Arial"/>
          <w:color w:val="000000"/>
          <w:sz w:val="22"/>
          <w:szCs w:val="22"/>
        </w:rPr>
      </w:pPr>
    </w:p>
    <w:p w14:paraId="2B154417" w14:textId="69E1F87A" w:rsidR="001E07AB" w:rsidRDefault="001E07AB" w:rsidP="001E7645">
      <w:pPr>
        <w:rPr>
          <w:rFonts w:ascii="Arial" w:hAnsi="Arial" w:cs="Arial"/>
          <w:color w:val="000000"/>
          <w:sz w:val="22"/>
          <w:szCs w:val="22"/>
        </w:rPr>
      </w:pPr>
    </w:p>
    <w:p w14:paraId="1D063D29" w14:textId="1B339E3B" w:rsidR="001E07AB" w:rsidRPr="001E7645" w:rsidRDefault="001E07AB" w:rsidP="001E7645">
      <w:pPr>
        <w:rPr>
          <w:rFonts w:ascii="Arial" w:hAnsi="Arial" w:cs="Arial"/>
          <w:color w:val="000000"/>
          <w:sz w:val="22"/>
          <w:szCs w:val="22"/>
        </w:rPr>
      </w:pPr>
      <w:r w:rsidRPr="001E07AB">
        <w:rPr>
          <w:rFonts w:ascii="Arial" w:hAnsi="Arial" w:cs="Arial"/>
          <w:color w:val="000000"/>
          <w:sz w:val="22"/>
          <w:szCs w:val="22"/>
          <w:highlight w:val="yellow"/>
        </w:rPr>
        <w:t>NOTE:</w:t>
      </w:r>
      <w:r w:rsidRPr="001E07AB">
        <w:rPr>
          <w:rFonts w:ascii="Arial" w:hAnsi="Arial" w:cs="Arial"/>
          <w:color w:val="000000"/>
          <w:sz w:val="22"/>
          <w:szCs w:val="22"/>
          <w:highlight w:val="yellow"/>
        </w:rPr>
        <w:tab/>
        <w:t xml:space="preserve">All attachments </w:t>
      </w:r>
      <w:r w:rsidR="009518A9">
        <w:rPr>
          <w:rFonts w:ascii="Arial" w:hAnsi="Arial" w:cs="Arial"/>
          <w:color w:val="000000"/>
          <w:sz w:val="22"/>
          <w:szCs w:val="22"/>
          <w:highlight w:val="yellow"/>
        </w:rPr>
        <w:t xml:space="preserve">are available </w:t>
      </w:r>
      <w:r w:rsidRPr="001E07AB">
        <w:rPr>
          <w:rFonts w:ascii="Arial" w:hAnsi="Arial" w:cs="Arial"/>
          <w:color w:val="000000"/>
          <w:sz w:val="22"/>
          <w:szCs w:val="22"/>
          <w:highlight w:val="yellow"/>
        </w:rPr>
        <w:t>at the end of this document</w:t>
      </w:r>
      <w:r w:rsidR="009518A9">
        <w:rPr>
          <w:rFonts w:ascii="Arial" w:hAnsi="Arial" w:cs="Arial"/>
          <w:color w:val="000000"/>
          <w:sz w:val="22"/>
          <w:szCs w:val="22"/>
        </w:rPr>
        <w:t>.</w:t>
      </w:r>
    </w:p>
    <w:p w14:paraId="65D0BF00" w14:textId="66D14BF2" w:rsidR="001E07AB" w:rsidRDefault="003203EA" w:rsidP="00441011">
      <w:pPr>
        <w:rPr>
          <w:rFonts w:ascii="Arial" w:eastAsia="Arial" w:hAnsi="Arial" w:cs="Arial"/>
          <w:b/>
          <w:sz w:val="22"/>
          <w:szCs w:val="22"/>
        </w:rPr>
      </w:pPr>
      <w:r w:rsidRPr="00AF4A50">
        <w:rPr>
          <w:rFonts w:ascii="Arial" w:eastAsia="Arial" w:hAnsi="Arial" w:cs="Arial"/>
          <w:b/>
          <w:sz w:val="22"/>
          <w:szCs w:val="22"/>
        </w:rPr>
        <w:br w:type="page"/>
      </w:r>
    </w:p>
    <w:p w14:paraId="277BF6D2" w14:textId="77777777" w:rsidR="009C09CC" w:rsidRDefault="009C09CC" w:rsidP="00696559">
      <w:pPr>
        <w:spacing w:after="160" w:line="252" w:lineRule="auto"/>
        <w:contextualSpacing/>
        <w:rPr>
          <w:rFonts w:ascii="Arial" w:hAnsi="Arial" w:cs="Arial"/>
          <w:sz w:val="28"/>
          <w:szCs w:val="28"/>
        </w:rPr>
      </w:pPr>
    </w:p>
    <w:p w14:paraId="569E6839" w14:textId="2EC3C57C" w:rsidR="00B51494" w:rsidRPr="00AF4A50" w:rsidRDefault="00B51494" w:rsidP="00696559">
      <w:pPr>
        <w:spacing w:after="160" w:line="252" w:lineRule="auto"/>
        <w:contextualSpacing/>
        <w:rPr>
          <w:rFonts w:ascii="Arial" w:hAnsi="Arial" w:cs="Arial"/>
          <w:b/>
          <w:bCs/>
          <w:color w:val="0D0D0D"/>
          <w:sz w:val="22"/>
          <w:szCs w:val="22"/>
          <w:u w:val="single"/>
        </w:rPr>
      </w:pPr>
      <w:r w:rsidRPr="00AF4A50">
        <w:rPr>
          <w:rFonts w:ascii="Arial" w:hAnsi="Arial" w:cs="Arial"/>
          <w:b/>
          <w:bCs/>
          <w:color w:val="0D0D0D"/>
          <w:sz w:val="22"/>
          <w:szCs w:val="22"/>
          <w:u w:val="single"/>
        </w:rPr>
        <w:t xml:space="preserve">Other </w:t>
      </w:r>
      <w:r w:rsidR="00B25347" w:rsidRPr="00AF4A50">
        <w:rPr>
          <w:rFonts w:ascii="Arial" w:hAnsi="Arial" w:cs="Arial"/>
          <w:b/>
          <w:bCs/>
          <w:color w:val="0D0D0D"/>
          <w:sz w:val="22"/>
          <w:szCs w:val="22"/>
          <w:u w:val="single"/>
        </w:rPr>
        <w:t>Terms &amp; Conditions</w:t>
      </w:r>
      <w:r w:rsidRPr="00AF4A50">
        <w:rPr>
          <w:rFonts w:ascii="Arial" w:hAnsi="Arial" w:cs="Arial"/>
          <w:b/>
          <w:bCs/>
          <w:color w:val="0D0D0D"/>
          <w:sz w:val="22"/>
          <w:szCs w:val="22"/>
          <w:u w:val="single"/>
        </w:rPr>
        <w:t>:</w:t>
      </w:r>
    </w:p>
    <w:p w14:paraId="602C8520" w14:textId="77777777" w:rsidR="00B25347" w:rsidRPr="00AF4A50" w:rsidRDefault="00B25347" w:rsidP="00B25347">
      <w:pPr>
        <w:rPr>
          <w:rFonts w:ascii="Arial" w:hAnsi="Arial" w:cs="Arial"/>
        </w:rPr>
      </w:pPr>
    </w:p>
    <w:p w14:paraId="7889AA7F" w14:textId="48FA3DBE" w:rsidR="009C09CC" w:rsidRDefault="009C09CC" w:rsidP="006638B6">
      <w:pPr>
        <w:pStyle w:val="ListParagraph"/>
        <w:numPr>
          <w:ilvl w:val="0"/>
          <w:numId w:val="24"/>
        </w:numPr>
        <w:tabs>
          <w:tab w:val="left" w:pos="640"/>
        </w:tabs>
        <w:ind w:left="360" w:right="75"/>
        <w:rPr>
          <w:rFonts w:ascii="Arial" w:eastAsia="Arial" w:hAnsi="Arial" w:cs="Arial"/>
          <w:spacing w:val="3"/>
        </w:rPr>
      </w:pPr>
      <w:r>
        <w:rPr>
          <w:rFonts w:ascii="Arial" w:eastAsia="Arial" w:hAnsi="Arial" w:cs="Arial"/>
          <w:spacing w:val="3"/>
        </w:rPr>
        <w:t xml:space="preserve">A </w:t>
      </w:r>
      <w:r w:rsidR="00B11ADF">
        <w:rPr>
          <w:rFonts w:ascii="Arial" w:eastAsia="Arial" w:hAnsi="Arial" w:cs="Arial"/>
          <w:spacing w:val="3"/>
        </w:rPr>
        <w:t xml:space="preserve">minimum </w:t>
      </w:r>
      <w:r>
        <w:rPr>
          <w:rFonts w:ascii="Arial" w:eastAsia="Arial" w:hAnsi="Arial" w:cs="Arial"/>
          <w:spacing w:val="3"/>
        </w:rPr>
        <w:t>two (02) years contract</w:t>
      </w:r>
      <w:r w:rsidR="006638B6">
        <w:rPr>
          <w:rFonts w:ascii="Arial" w:eastAsia="Arial" w:hAnsi="Arial" w:cs="Arial"/>
          <w:spacing w:val="3"/>
        </w:rPr>
        <w:t xml:space="preserve"> </w:t>
      </w:r>
      <w:proofErr w:type="gramStart"/>
      <w:r>
        <w:rPr>
          <w:rFonts w:ascii="Arial" w:eastAsia="Arial" w:hAnsi="Arial" w:cs="Arial"/>
          <w:spacing w:val="3"/>
        </w:rPr>
        <w:t>will</w:t>
      </w:r>
      <w:r w:rsidR="006638B6">
        <w:rPr>
          <w:rFonts w:ascii="Arial" w:eastAsia="Arial" w:hAnsi="Arial" w:cs="Arial"/>
          <w:spacing w:val="3"/>
        </w:rPr>
        <w:t xml:space="preserve"> be signed</w:t>
      </w:r>
      <w:proofErr w:type="gramEnd"/>
      <w:r w:rsidR="006638B6">
        <w:rPr>
          <w:rFonts w:ascii="Arial" w:eastAsia="Arial" w:hAnsi="Arial" w:cs="Arial"/>
          <w:spacing w:val="3"/>
        </w:rPr>
        <w:t xml:space="preserve"> between the parties, which may be further extendable for 2 years (with PTCL consent).</w:t>
      </w:r>
    </w:p>
    <w:p w14:paraId="545EC05F" w14:textId="1DA1D2B8" w:rsidR="009C09CC" w:rsidRDefault="009C09CC" w:rsidP="009C09CC">
      <w:pPr>
        <w:pStyle w:val="ListParagraph"/>
        <w:numPr>
          <w:ilvl w:val="0"/>
          <w:numId w:val="24"/>
        </w:numPr>
        <w:tabs>
          <w:tab w:val="left" w:pos="640"/>
        </w:tabs>
        <w:ind w:left="360" w:right="75"/>
        <w:rPr>
          <w:rFonts w:ascii="Arial" w:eastAsia="Arial" w:hAnsi="Arial" w:cs="Arial"/>
          <w:spacing w:val="3"/>
        </w:rPr>
      </w:pPr>
      <w:r>
        <w:rPr>
          <w:rFonts w:ascii="Arial" w:eastAsia="Arial" w:hAnsi="Arial" w:cs="Arial"/>
          <w:spacing w:val="3"/>
        </w:rPr>
        <w:t>No advance payments, however partial payment</w:t>
      </w:r>
      <w:r w:rsidR="00B11ADF">
        <w:rPr>
          <w:rFonts w:ascii="Arial" w:eastAsia="Arial" w:hAnsi="Arial" w:cs="Arial"/>
          <w:spacing w:val="3"/>
        </w:rPr>
        <w:t>s</w:t>
      </w:r>
      <w:r>
        <w:rPr>
          <w:rFonts w:ascii="Arial" w:eastAsia="Arial" w:hAnsi="Arial" w:cs="Arial"/>
          <w:spacing w:val="3"/>
        </w:rPr>
        <w:t xml:space="preserve"> </w:t>
      </w:r>
      <w:r w:rsidR="00B11ADF">
        <w:rPr>
          <w:rFonts w:ascii="Arial" w:eastAsia="Arial" w:hAnsi="Arial" w:cs="Arial"/>
          <w:spacing w:val="3"/>
        </w:rPr>
        <w:t xml:space="preserve">after successful job completion </w:t>
      </w:r>
      <w:proofErr w:type="gramStart"/>
      <w:r w:rsidR="00B11ADF">
        <w:rPr>
          <w:rFonts w:ascii="Arial" w:eastAsia="Arial" w:hAnsi="Arial" w:cs="Arial"/>
          <w:spacing w:val="3"/>
        </w:rPr>
        <w:t xml:space="preserve">shall be </w:t>
      </w:r>
      <w:r>
        <w:rPr>
          <w:rFonts w:ascii="Arial" w:eastAsia="Arial" w:hAnsi="Arial" w:cs="Arial"/>
          <w:spacing w:val="3"/>
        </w:rPr>
        <w:t>allowed</w:t>
      </w:r>
      <w:proofErr w:type="gramEnd"/>
      <w:r>
        <w:rPr>
          <w:rFonts w:ascii="Arial" w:eastAsia="Arial" w:hAnsi="Arial" w:cs="Arial"/>
          <w:spacing w:val="3"/>
        </w:rPr>
        <w:t>.</w:t>
      </w:r>
    </w:p>
    <w:p w14:paraId="5206EEA0" w14:textId="77777777" w:rsidR="009C09CC" w:rsidRDefault="009C09CC" w:rsidP="009C09CC">
      <w:pPr>
        <w:pStyle w:val="ListParagraph"/>
        <w:numPr>
          <w:ilvl w:val="0"/>
          <w:numId w:val="24"/>
        </w:numPr>
        <w:tabs>
          <w:tab w:val="left" w:pos="640"/>
        </w:tabs>
        <w:ind w:left="360" w:right="75"/>
        <w:rPr>
          <w:rFonts w:ascii="Arial" w:eastAsia="Arial" w:hAnsi="Arial" w:cs="Arial"/>
          <w:spacing w:val="3"/>
        </w:rPr>
      </w:pPr>
      <w:r>
        <w:rPr>
          <w:rFonts w:ascii="Arial" w:eastAsia="Arial" w:hAnsi="Arial" w:cs="Arial"/>
          <w:spacing w:val="3"/>
        </w:rPr>
        <w:t xml:space="preserve">Cost should include all kind of withholding taxes, only GST / SST </w:t>
      </w:r>
      <w:proofErr w:type="gramStart"/>
      <w:r>
        <w:rPr>
          <w:rFonts w:ascii="Arial" w:eastAsia="Arial" w:hAnsi="Arial" w:cs="Arial"/>
          <w:spacing w:val="3"/>
        </w:rPr>
        <w:t>will be charged</w:t>
      </w:r>
      <w:proofErr w:type="gramEnd"/>
      <w:r>
        <w:rPr>
          <w:rFonts w:ascii="Arial" w:eastAsia="Arial" w:hAnsi="Arial" w:cs="Arial"/>
          <w:spacing w:val="3"/>
        </w:rPr>
        <w:t xml:space="preserve"> separately.</w:t>
      </w:r>
    </w:p>
    <w:p w14:paraId="6EFD6277" w14:textId="6FDDB4E5" w:rsidR="009C09CC" w:rsidRDefault="009C09CC" w:rsidP="009C09CC">
      <w:pPr>
        <w:pStyle w:val="ListParagraph"/>
        <w:numPr>
          <w:ilvl w:val="0"/>
          <w:numId w:val="24"/>
        </w:numPr>
        <w:tabs>
          <w:tab w:val="left" w:pos="640"/>
        </w:tabs>
        <w:ind w:left="360" w:right="75"/>
        <w:rPr>
          <w:rFonts w:ascii="Arial" w:eastAsia="Arial" w:hAnsi="Arial" w:cs="Arial"/>
          <w:spacing w:val="3"/>
        </w:rPr>
      </w:pPr>
      <w:r w:rsidRPr="00AF4A50">
        <w:rPr>
          <w:rFonts w:ascii="Arial" w:eastAsia="Arial" w:hAnsi="Arial" w:cs="Arial"/>
          <w:spacing w:val="3"/>
        </w:rPr>
        <w:t xml:space="preserve">The firm must have adequate size, structure, staffing, facilities and financial standing to provide comprehensive services related to </w:t>
      </w:r>
      <w:r w:rsidR="00B11ADF">
        <w:rPr>
          <w:rFonts w:ascii="Arial" w:eastAsia="Arial" w:hAnsi="Arial" w:cs="Arial"/>
          <w:spacing w:val="3"/>
        </w:rPr>
        <w:t>‘</w:t>
      </w:r>
      <w:r w:rsidR="00B11ADF" w:rsidRPr="00DC0898">
        <w:rPr>
          <w:rFonts w:ascii="Arial" w:hAnsi="Arial" w:cs="Arial"/>
          <w:b/>
          <w:color w:val="000000"/>
          <w:sz w:val="22"/>
          <w:szCs w:val="22"/>
        </w:rPr>
        <w:t>Video Surveill</w:t>
      </w:r>
      <w:r w:rsidR="00B11ADF">
        <w:rPr>
          <w:rFonts w:ascii="Arial" w:hAnsi="Arial" w:cs="Arial"/>
          <w:b/>
          <w:color w:val="000000"/>
          <w:sz w:val="22"/>
          <w:szCs w:val="22"/>
        </w:rPr>
        <w:t>ance &amp; Cloud Storage’</w:t>
      </w:r>
      <w:r>
        <w:rPr>
          <w:rFonts w:ascii="Arial" w:eastAsia="Arial" w:hAnsi="Arial" w:cs="Arial"/>
          <w:spacing w:val="3"/>
        </w:rPr>
        <w:t xml:space="preserve">. </w:t>
      </w:r>
    </w:p>
    <w:p w14:paraId="09B7501E" w14:textId="77777777" w:rsidR="009C09CC" w:rsidRDefault="009C09CC" w:rsidP="009C09CC">
      <w:pPr>
        <w:pStyle w:val="ListParagraph"/>
        <w:numPr>
          <w:ilvl w:val="0"/>
          <w:numId w:val="24"/>
        </w:numPr>
        <w:tabs>
          <w:tab w:val="left" w:pos="640"/>
        </w:tabs>
        <w:ind w:left="360" w:right="75"/>
        <w:rPr>
          <w:rFonts w:ascii="Arial" w:eastAsia="Arial" w:hAnsi="Arial" w:cs="Arial"/>
          <w:spacing w:val="3"/>
        </w:rPr>
      </w:pPr>
      <w:r>
        <w:rPr>
          <w:rFonts w:ascii="Arial" w:eastAsia="Arial" w:hAnsi="Arial" w:cs="Arial"/>
          <w:spacing w:val="3"/>
        </w:rPr>
        <w:t xml:space="preserve">Please </w:t>
      </w:r>
      <w:r w:rsidRPr="00453851">
        <w:rPr>
          <w:rFonts w:ascii="Arial" w:eastAsia="Arial" w:hAnsi="Arial" w:cs="Arial"/>
          <w:spacing w:val="3"/>
        </w:rPr>
        <w:t xml:space="preserve">provide details / evidence </w:t>
      </w:r>
      <w:r>
        <w:rPr>
          <w:rFonts w:ascii="Arial" w:eastAsia="Arial" w:hAnsi="Arial" w:cs="Arial"/>
          <w:spacing w:val="3"/>
        </w:rPr>
        <w:t>as per Supplier’s information Form / Technical Requirements.</w:t>
      </w:r>
    </w:p>
    <w:p w14:paraId="58893D21" w14:textId="508DB255" w:rsidR="009C09CC" w:rsidRPr="00454306" w:rsidRDefault="009C09CC" w:rsidP="00B11ADF">
      <w:pPr>
        <w:pStyle w:val="ListParagraph"/>
        <w:tabs>
          <w:tab w:val="left" w:pos="640"/>
        </w:tabs>
        <w:ind w:left="360" w:right="75"/>
        <w:rPr>
          <w:rFonts w:ascii="Arial" w:eastAsia="Arial" w:hAnsi="Arial" w:cs="Arial"/>
          <w:spacing w:val="3"/>
        </w:rPr>
      </w:pPr>
    </w:p>
    <w:p w14:paraId="23FAF79A" w14:textId="77777777" w:rsidR="009C09CC" w:rsidRPr="00AF4A50" w:rsidRDefault="009C09CC" w:rsidP="009C09CC">
      <w:pPr>
        <w:pStyle w:val="ListParagraph"/>
        <w:numPr>
          <w:ilvl w:val="0"/>
          <w:numId w:val="24"/>
        </w:numPr>
        <w:tabs>
          <w:tab w:val="left" w:pos="640"/>
        </w:tabs>
        <w:ind w:left="360" w:right="75"/>
        <w:rPr>
          <w:rFonts w:ascii="Arial" w:eastAsia="Arial" w:hAnsi="Arial" w:cs="Arial"/>
          <w:spacing w:val="3"/>
        </w:rPr>
      </w:pPr>
      <w:r w:rsidRPr="00AF4A50">
        <w:rPr>
          <w:rFonts w:ascii="Arial" w:eastAsia="Arial" w:hAnsi="Arial" w:cs="Arial"/>
          <w:spacing w:val="3"/>
        </w:rPr>
        <w:t>Must possess minimum required (successful) experience related to the scope of work / Requirement, as defined in this Tender.</w:t>
      </w:r>
    </w:p>
    <w:p w14:paraId="6DF995E6" w14:textId="77777777" w:rsidR="009C09CC" w:rsidRPr="009C09CC" w:rsidRDefault="009C09CC" w:rsidP="009C09CC">
      <w:pPr>
        <w:pStyle w:val="ListParagraph"/>
        <w:numPr>
          <w:ilvl w:val="0"/>
          <w:numId w:val="24"/>
        </w:numPr>
        <w:tabs>
          <w:tab w:val="left" w:pos="640"/>
        </w:tabs>
        <w:ind w:left="360" w:right="75"/>
        <w:rPr>
          <w:rFonts w:ascii="Arial" w:eastAsia="Arial" w:hAnsi="Arial" w:cs="Arial"/>
          <w:spacing w:val="3"/>
        </w:rPr>
      </w:pPr>
      <w:r w:rsidRPr="009C09CC">
        <w:rPr>
          <w:rFonts w:ascii="Arial" w:eastAsia="Arial" w:hAnsi="Arial" w:cs="Arial"/>
          <w:spacing w:val="3"/>
        </w:rPr>
        <w:t xml:space="preserve">The contract period will be for two years. All payments </w:t>
      </w:r>
      <w:proofErr w:type="gramStart"/>
      <w:r w:rsidRPr="009C09CC">
        <w:rPr>
          <w:rFonts w:ascii="Arial" w:eastAsia="Arial" w:hAnsi="Arial" w:cs="Arial"/>
          <w:spacing w:val="3"/>
        </w:rPr>
        <w:t>will be made</w:t>
      </w:r>
      <w:proofErr w:type="gramEnd"/>
      <w:r w:rsidRPr="009C09CC">
        <w:rPr>
          <w:rFonts w:ascii="Arial" w:eastAsia="Arial" w:hAnsi="Arial" w:cs="Arial"/>
          <w:spacing w:val="3"/>
        </w:rPr>
        <w:t xml:space="preserve"> net of taxes in Pa</w:t>
      </w:r>
      <w:r w:rsidRPr="00AF4A50">
        <w:rPr>
          <w:rFonts w:ascii="Arial" w:eastAsia="Arial" w:hAnsi="Arial" w:cs="Arial"/>
          <w:spacing w:val="3"/>
        </w:rPr>
        <w:t>k</w:t>
      </w:r>
      <w:r w:rsidRPr="009C09CC">
        <w:rPr>
          <w:rFonts w:ascii="Arial" w:eastAsia="Arial" w:hAnsi="Arial" w:cs="Arial"/>
          <w:spacing w:val="3"/>
        </w:rPr>
        <w:t>istan Rupees.</w:t>
      </w:r>
    </w:p>
    <w:p w14:paraId="1AF89949" w14:textId="77777777" w:rsidR="009C09CC" w:rsidRPr="00AF4A50" w:rsidRDefault="009C09CC" w:rsidP="009C09CC">
      <w:pPr>
        <w:pStyle w:val="ListParagraph"/>
        <w:numPr>
          <w:ilvl w:val="0"/>
          <w:numId w:val="24"/>
        </w:numPr>
        <w:tabs>
          <w:tab w:val="left" w:pos="640"/>
        </w:tabs>
        <w:ind w:left="360" w:right="75"/>
        <w:rPr>
          <w:rFonts w:ascii="Arial" w:eastAsia="Arial" w:hAnsi="Arial" w:cs="Arial"/>
          <w:spacing w:val="3"/>
        </w:rPr>
      </w:pPr>
      <w:r w:rsidRPr="00AF4A50">
        <w:rPr>
          <w:rFonts w:ascii="Arial" w:eastAsia="Arial" w:hAnsi="Arial" w:cs="Arial"/>
          <w:spacing w:val="3"/>
        </w:rPr>
        <w:t>The firm must have the requisite professional expertise reflected in the qualifications and experience of the personnel</w:t>
      </w:r>
      <w:r>
        <w:rPr>
          <w:rFonts w:ascii="Arial" w:eastAsia="Arial" w:hAnsi="Arial" w:cs="Arial"/>
          <w:spacing w:val="3"/>
        </w:rPr>
        <w:t>.</w:t>
      </w:r>
    </w:p>
    <w:p w14:paraId="63D20330" w14:textId="59B8A8C9" w:rsidR="00B25347" w:rsidRPr="00AF4A50" w:rsidRDefault="00044D6F" w:rsidP="00B25347">
      <w:pPr>
        <w:pStyle w:val="ListParagraph"/>
        <w:numPr>
          <w:ilvl w:val="0"/>
          <w:numId w:val="24"/>
        </w:numPr>
        <w:tabs>
          <w:tab w:val="left" w:pos="640"/>
        </w:tabs>
        <w:ind w:left="360" w:right="75"/>
        <w:rPr>
          <w:rFonts w:ascii="Arial" w:eastAsia="Arial" w:hAnsi="Arial" w:cs="Arial"/>
          <w:spacing w:val="3"/>
        </w:rPr>
      </w:pPr>
      <w:r>
        <w:rPr>
          <w:rFonts w:ascii="Arial" w:eastAsia="Arial" w:hAnsi="Arial" w:cs="Arial"/>
          <w:spacing w:val="3"/>
        </w:rPr>
        <w:t>PTCL</w:t>
      </w:r>
      <w:r w:rsidR="00B25347" w:rsidRPr="00AF4A50">
        <w:rPr>
          <w:rFonts w:ascii="Arial" w:eastAsia="Arial" w:hAnsi="Arial" w:cs="Arial"/>
          <w:spacing w:val="3"/>
        </w:rPr>
        <w:t xml:space="preserve"> reserves the right;</w:t>
      </w:r>
    </w:p>
    <w:p w14:paraId="7A861791" w14:textId="77777777" w:rsidR="00C36898" w:rsidRPr="00AF4A50" w:rsidRDefault="00C36898" w:rsidP="00C36898">
      <w:pPr>
        <w:pStyle w:val="ListParagraph"/>
        <w:tabs>
          <w:tab w:val="left" w:pos="640"/>
        </w:tabs>
        <w:ind w:left="360" w:right="75"/>
        <w:rPr>
          <w:rFonts w:ascii="Arial" w:eastAsia="Arial" w:hAnsi="Arial" w:cs="Arial"/>
          <w:spacing w:val="3"/>
        </w:rPr>
      </w:pPr>
    </w:p>
    <w:p w14:paraId="5760C85F" w14:textId="0AD12CB2" w:rsidR="00B25347" w:rsidRPr="00AF4A50" w:rsidRDefault="00B25347" w:rsidP="00B25347">
      <w:pPr>
        <w:pStyle w:val="ListParagraph"/>
        <w:numPr>
          <w:ilvl w:val="1"/>
          <w:numId w:val="24"/>
        </w:numPr>
        <w:tabs>
          <w:tab w:val="left" w:pos="640"/>
        </w:tabs>
        <w:ind w:right="75"/>
        <w:rPr>
          <w:rFonts w:ascii="Arial" w:eastAsia="Arial" w:hAnsi="Arial" w:cs="Arial"/>
          <w:spacing w:val="3"/>
        </w:rPr>
      </w:pPr>
      <w:proofErr w:type="gramStart"/>
      <w:r w:rsidRPr="00AF4A50">
        <w:rPr>
          <w:rFonts w:ascii="Arial" w:eastAsia="Arial" w:hAnsi="Arial" w:cs="Arial"/>
          <w:spacing w:val="3"/>
        </w:rPr>
        <w:t>to</w:t>
      </w:r>
      <w:proofErr w:type="gramEnd"/>
      <w:r w:rsidRPr="00AF4A50">
        <w:rPr>
          <w:rFonts w:ascii="Arial" w:eastAsia="Arial" w:hAnsi="Arial" w:cs="Arial"/>
          <w:spacing w:val="3"/>
        </w:rPr>
        <w:t xml:space="preserve"> accept or reject any bid/quote without assigning any reason to vendor.</w:t>
      </w:r>
    </w:p>
    <w:p w14:paraId="15AC5D7E" w14:textId="18ED28BC" w:rsidR="00B25347" w:rsidRPr="00AF4A50" w:rsidRDefault="00B25347" w:rsidP="00B25347">
      <w:pPr>
        <w:pStyle w:val="ListParagraph"/>
        <w:numPr>
          <w:ilvl w:val="1"/>
          <w:numId w:val="24"/>
        </w:numPr>
        <w:tabs>
          <w:tab w:val="left" w:pos="640"/>
        </w:tabs>
        <w:ind w:right="75"/>
        <w:rPr>
          <w:rFonts w:ascii="Arial" w:eastAsia="Arial" w:hAnsi="Arial" w:cs="Arial"/>
          <w:spacing w:val="3"/>
        </w:rPr>
      </w:pPr>
      <w:proofErr w:type="gramStart"/>
      <w:r w:rsidRPr="00AF4A50">
        <w:rPr>
          <w:rFonts w:ascii="Arial" w:eastAsia="Arial" w:hAnsi="Arial" w:cs="Arial"/>
          <w:spacing w:val="3"/>
        </w:rPr>
        <w:t>to</w:t>
      </w:r>
      <w:proofErr w:type="gramEnd"/>
      <w:r w:rsidRPr="00AF4A50">
        <w:rPr>
          <w:rFonts w:ascii="Arial" w:eastAsia="Arial" w:hAnsi="Arial" w:cs="Arial"/>
          <w:spacing w:val="3"/>
        </w:rPr>
        <w:t xml:space="preserve"> award complete or part of the business.</w:t>
      </w:r>
    </w:p>
    <w:p w14:paraId="175C9F87" w14:textId="77777777" w:rsidR="00B25347" w:rsidRPr="00AF4A50" w:rsidRDefault="00B25347" w:rsidP="00B25347">
      <w:pPr>
        <w:pStyle w:val="ListParagraph"/>
        <w:tabs>
          <w:tab w:val="left" w:pos="640"/>
        </w:tabs>
        <w:ind w:left="360" w:right="75"/>
        <w:rPr>
          <w:rFonts w:ascii="Arial" w:eastAsia="Arial" w:hAnsi="Arial" w:cs="Arial"/>
          <w:spacing w:val="3"/>
        </w:rPr>
      </w:pPr>
    </w:p>
    <w:p w14:paraId="61721F32" w14:textId="15811469" w:rsidR="00B25347" w:rsidRPr="00C43B3F" w:rsidRDefault="00B11ADF" w:rsidP="00C43B3F">
      <w:pPr>
        <w:pStyle w:val="ListParagraph"/>
        <w:numPr>
          <w:ilvl w:val="0"/>
          <w:numId w:val="24"/>
        </w:numPr>
        <w:ind w:left="360" w:right="75"/>
        <w:rPr>
          <w:rFonts w:ascii="Arial" w:eastAsia="Arial" w:hAnsi="Arial" w:cs="Arial"/>
          <w:spacing w:val="3"/>
        </w:rPr>
      </w:pPr>
      <w:r>
        <w:rPr>
          <w:rFonts w:ascii="Arial" w:eastAsia="Arial" w:hAnsi="Arial" w:cs="Arial"/>
          <w:spacing w:val="3"/>
        </w:rPr>
        <w:t xml:space="preserve">We </w:t>
      </w:r>
      <w:r w:rsidR="00696559" w:rsidRPr="00C43B3F">
        <w:rPr>
          <w:rFonts w:ascii="Arial" w:eastAsia="Arial" w:hAnsi="Arial" w:cs="Arial"/>
          <w:spacing w:val="3"/>
        </w:rPr>
        <w:t>require</w:t>
      </w:r>
      <w:r w:rsidR="00B25347" w:rsidRPr="00C43B3F">
        <w:rPr>
          <w:rFonts w:ascii="Arial" w:eastAsia="Arial" w:hAnsi="Arial" w:cs="Arial"/>
          <w:spacing w:val="3"/>
        </w:rPr>
        <w:t xml:space="preserve"> </w:t>
      </w:r>
      <w:r w:rsidR="00C43B3F" w:rsidRPr="00C43B3F">
        <w:rPr>
          <w:rFonts w:ascii="Arial" w:eastAsia="Arial" w:hAnsi="Arial" w:cs="Arial"/>
          <w:spacing w:val="3"/>
        </w:rPr>
        <w:t xml:space="preserve">only </w:t>
      </w:r>
      <w:r w:rsidR="00696559" w:rsidRPr="00C43B3F">
        <w:rPr>
          <w:rFonts w:ascii="Arial" w:eastAsia="Arial" w:hAnsi="Arial" w:cs="Arial"/>
          <w:spacing w:val="3"/>
        </w:rPr>
        <w:t xml:space="preserve">one </w:t>
      </w:r>
      <w:r>
        <w:rPr>
          <w:rFonts w:ascii="Arial" w:eastAsia="Arial" w:hAnsi="Arial" w:cs="Arial"/>
          <w:spacing w:val="3"/>
        </w:rPr>
        <w:t>partner</w:t>
      </w:r>
      <w:r w:rsidR="00696559" w:rsidRPr="00C43B3F">
        <w:rPr>
          <w:rFonts w:ascii="Arial" w:eastAsia="Arial" w:hAnsi="Arial" w:cs="Arial"/>
          <w:spacing w:val="3"/>
        </w:rPr>
        <w:t xml:space="preserve"> </w:t>
      </w:r>
      <w:r w:rsidR="00C43B3F" w:rsidRPr="00C43B3F">
        <w:rPr>
          <w:rFonts w:ascii="Arial" w:eastAsia="Arial" w:hAnsi="Arial" w:cs="Arial"/>
          <w:spacing w:val="3"/>
        </w:rPr>
        <w:t xml:space="preserve">for </w:t>
      </w:r>
      <w:r w:rsidR="00C43B3F">
        <w:rPr>
          <w:rFonts w:ascii="Arial" w:eastAsia="Arial" w:hAnsi="Arial" w:cs="Arial"/>
          <w:spacing w:val="3"/>
        </w:rPr>
        <w:t>the project</w:t>
      </w:r>
      <w:r w:rsidR="00696559" w:rsidRPr="00C43B3F">
        <w:rPr>
          <w:rFonts w:ascii="Arial" w:eastAsia="Arial" w:hAnsi="Arial" w:cs="Arial"/>
          <w:spacing w:val="3"/>
        </w:rPr>
        <w:t>.</w:t>
      </w:r>
      <w:r w:rsidR="00C43B3F">
        <w:rPr>
          <w:rFonts w:ascii="Arial" w:eastAsia="Arial" w:hAnsi="Arial" w:cs="Arial"/>
          <w:spacing w:val="3"/>
        </w:rPr>
        <w:t xml:space="preserve"> However, we reserve the right to award to more than one </w:t>
      </w:r>
      <w:r>
        <w:rPr>
          <w:rFonts w:ascii="Arial" w:eastAsia="Arial" w:hAnsi="Arial" w:cs="Arial"/>
          <w:spacing w:val="3"/>
        </w:rPr>
        <w:t>suppliers</w:t>
      </w:r>
      <w:r w:rsidR="00C43B3F">
        <w:rPr>
          <w:rFonts w:ascii="Arial" w:eastAsia="Arial" w:hAnsi="Arial" w:cs="Arial"/>
          <w:spacing w:val="3"/>
        </w:rPr>
        <w:t>.</w:t>
      </w:r>
    </w:p>
    <w:p w14:paraId="3A08420D" w14:textId="69DACF53" w:rsidR="00B51494" w:rsidRPr="00AF4A50" w:rsidRDefault="00B51494" w:rsidP="00B25347">
      <w:pPr>
        <w:pStyle w:val="ListParagraph"/>
        <w:tabs>
          <w:tab w:val="left" w:pos="640"/>
        </w:tabs>
        <w:ind w:left="360" w:right="75"/>
        <w:rPr>
          <w:rFonts w:ascii="Arial" w:eastAsia="Arial" w:hAnsi="Arial" w:cs="Arial"/>
          <w:spacing w:val="3"/>
        </w:rPr>
      </w:pPr>
    </w:p>
    <w:p w14:paraId="1A402BC1" w14:textId="45768E58" w:rsidR="000350AD" w:rsidRPr="00AF4A50" w:rsidRDefault="000350AD" w:rsidP="00AF4A50">
      <w:pPr>
        <w:pStyle w:val="ListParagraph"/>
        <w:numPr>
          <w:ilvl w:val="0"/>
          <w:numId w:val="24"/>
        </w:numPr>
        <w:ind w:left="360" w:right="75"/>
        <w:rPr>
          <w:rFonts w:ascii="Arial" w:eastAsia="Arial" w:hAnsi="Arial" w:cs="Arial"/>
          <w:b/>
          <w:spacing w:val="3"/>
        </w:rPr>
      </w:pPr>
      <w:r w:rsidRPr="00AF4A50">
        <w:rPr>
          <w:rFonts w:ascii="Arial" w:eastAsia="Arial" w:hAnsi="Arial" w:cs="Arial"/>
          <w:b/>
          <w:spacing w:val="3"/>
        </w:rPr>
        <w:t xml:space="preserve">For technical </w:t>
      </w:r>
      <w:r w:rsidR="00C43B3F" w:rsidRPr="00AF4A50">
        <w:rPr>
          <w:rFonts w:ascii="Arial" w:eastAsia="Arial" w:hAnsi="Arial" w:cs="Arial"/>
          <w:b/>
          <w:spacing w:val="3"/>
        </w:rPr>
        <w:t>queries,</w:t>
      </w:r>
      <w:r w:rsidRPr="00AF4A50">
        <w:rPr>
          <w:rFonts w:ascii="Arial" w:eastAsia="Arial" w:hAnsi="Arial" w:cs="Arial"/>
          <w:b/>
          <w:spacing w:val="3"/>
        </w:rPr>
        <w:t xml:space="preserve"> you may contact or send e-mail</w:t>
      </w:r>
      <w:r w:rsidR="00AF4A50" w:rsidRPr="00AF4A50">
        <w:rPr>
          <w:rFonts w:ascii="Arial" w:eastAsia="Arial" w:hAnsi="Arial" w:cs="Arial"/>
          <w:b/>
          <w:spacing w:val="3"/>
        </w:rPr>
        <w:t xml:space="preserve"> to the undersigned</w:t>
      </w:r>
      <w:r w:rsidR="00E74573">
        <w:rPr>
          <w:rFonts w:ascii="Arial" w:eastAsia="Arial" w:hAnsi="Arial" w:cs="Arial"/>
          <w:b/>
          <w:spacing w:val="3"/>
        </w:rPr>
        <w:t xml:space="preserve"> before</w:t>
      </w:r>
      <w:r w:rsidR="00453851">
        <w:rPr>
          <w:rFonts w:ascii="Arial" w:eastAsia="Arial" w:hAnsi="Arial" w:cs="Arial"/>
          <w:b/>
          <w:spacing w:val="3"/>
        </w:rPr>
        <w:t xml:space="preserve"> COB </w:t>
      </w:r>
      <w:r w:rsidR="002822BE">
        <w:rPr>
          <w:rFonts w:ascii="Arial" w:eastAsia="Arial" w:hAnsi="Arial" w:cs="Arial"/>
          <w:b/>
          <w:spacing w:val="3"/>
        </w:rPr>
        <w:t>Friday</w:t>
      </w:r>
      <w:r w:rsidR="00453851">
        <w:rPr>
          <w:rFonts w:ascii="Arial" w:eastAsia="Arial" w:hAnsi="Arial" w:cs="Arial"/>
          <w:b/>
          <w:spacing w:val="3"/>
        </w:rPr>
        <w:t xml:space="preserve">, </w:t>
      </w:r>
      <w:proofErr w:type="gramStart"/>
      <w:r w:rsidR="00B11ADF">
        <w:rPr>
          <w:rFonts w:ascii="Arial" w:eastAsia="Arial" w:hAnsi="Arial" w:cs="Arial"/>
          <w:b/>
          <w:spacing w:val="3"/>
        </w:rPr>
        <w:t>2</w:t>
      </w:r>
      <w:r w:rsidR="002822BE">
        <w:rPr>
          <w:rFonts w:ascii="Arial" w:eastAsia="Arial" w:hAnsi="Arial" w:cs="Arial"/>
          <w:b/>
          <w:spacing w:val="3"/>
        </w:rPr>
        <w:t>3</w:t>
      </w:r>
      <w:r w:rsidR="002822BE" w:rsidRPr="002822BE">
        <w:rPr>
          <w:rFonts w:ascii="Arial" w:eastAsia="Arial" w:hAnsi="Arial" w:cs="Arial"/>
          <w:b/>
          <w:spacing w:val="3"/>
          <w:vertAlign w:val="superscript"/>
        </w:rPr>
        <w:t>rd</w:t>
      </w:r>
      <w:proofErr w:type="gramEnd"/>
      <w:r w:rsidR="002822BE">
        <w:rPr>
          <w:rFonts w:ascii="Arial" w:eastAsia="Arial" w:hAnsi="Arial" w:cs="Arial"/>
          <w:b/>
          <w:spacing w:val="3"/>
        </w:rPr>
        <w:t xml:space="preserve"> </w:t>
      </w:r>
      <w:r w:rsidR="00B11ADF">
        <w:rPr>
          <w:rFonts w:ascii="Arial" w:eastAsia="Arial" w:hAnsi="Arial" w:cs="Arial"/>
          <w:b/>
          <w:spacing w:val="3"/>
        </w:rPr>
        <w:t>February</w:t>
      </w:r>
      <w:r w:rsidRPr="00AF4A50">
        <w:rPr>
          <w:rFonts w:ascii="Arial" w:eastAsia="Arial" w:hAnsi="Arial" w:cs="Arial"/>
          <w:b/>
          <w:spacing w:val="3"/>
        </w:rPr>
        <w:t>, 201</w:t>
      </w:r>
      <w:r w:rsidR="00B11ADF">
        <w:rPr>
          <w:rFonts w:ascii="Arial" w:eastAsia="Arial" w:hAnsi="Arial" w:cs="Arial"/>
          <w:b/>
          <w:spacing w:val="3"/>
        </w:rPr>
        <w:t>8</w:t>
      </w:r>
      <w:r w:rsidRPr="00AF4A50">
        <w:rPr>
          <w:rFonts w:ascii="Arial" w:eastAsia="Arial" w:hAnsi="Arial" w:cs="Arial"/>
          <w:b/>
          <w:spacing w:val="3"/>
        </w:rPr>
        <w:t>.</w:t>
      </w:r>
      <w:r w:rsidR="00AF4A50" w:rsidRPr="00AF4A50">
        <w:rPr>
          <w:rFonts w:ascii="Arial" w:hAnsi="Arial" w:cs="Arial"/>
        </w:rPr>
        <w:t xml:space="preserve"> stating the tender nam</w:t>
      </w:r>
      <w:r w:rsidR="00670268">
        <w:rPr>
          <w:rFonts w:ascii="Arial" w:hAnsi="Arial" w:cs="Arial"/>
        </w:rPr>
        <w:t xml:space="preserve">e i.e. Request for Proposal for </w:t>
      </w:r>
      <w:r w:rsidR="00670268" w:rsidRPr="00670268">
        <w:rPr>
          <w:rFonts w:ascii="Arial" w:hAnsi="Arial" w:cs="Arial"/>
          <w:b/>
          <w:highlight w:val="yellow"/>
        </w:rPr>
        <w:t>‘</w:t>
      </w:r>
      <w:r w:rsidR="00670268" w:rsidRPr="00670268">
        <w:rPr>
          <w:rFonts w:ascii="Arial" w:hAnsi="Arial" w:cs="Arial"/>
          <w:b/>
          <w:color w:val="000000"/>
          <w:sz w:val="22"/>
          <w:szCs w:val="22"/>
          <w:highlight w:val="yellow"/>
        </w:rPr>
        <w:t>Video Surveillance &amp; Cloud Storage Partnership’</w:t>
      </w:r>
      <w:r w:rsidR="00C43B3F" w:rsidRPr="00670268">
        <w:rPr>
          <w:rFonts w:ascii="Arial" w:hAnsi="Arial" w:cs="Arial"/>
          <w:b/>
          <w:bCs/>
          <w:color w:val="000000"/>
          <w:sz w:val="22"/>
          <w:szCs w:val="22"/>
          <w:highlight w:val="yellow"/>
        </w:rPr>
        <w:t xml:space="preserve"> </w:t>
      </w:r>
      <w:r w:rsidR="00AF4A50" w:rsidRPr="00454306">
        <w:rPr>
          <w:rFonts w:ascii="Arial" w:hAnsi="Arial" w:cs="Arial"/>
          <w:b/>
          <w:bCs/>
          <w:color w:val="000000"/>
          <w:sz w:val="22"/>
          <w:szCs w:val="22"/>
          <w:highlight w:val="yellow"/>
        </w:rPr>
        <w:t xml:space="preserve">– Tender # </w:t>
      </w:r>
      <w:r w:rsidR="003D4386" w:rsidRPr="003D4386">
        <w:rPr>
          <w:rFonts w:ascii="Arial" w:hAnsi="Arial" w:cs="Arial"/>
          <w:b/>
          <w:bCs/>
          <w:color w:val="000000"/>
          <w:sz w:val="22"/>
          <w:szCs w:val="22"/>
          <w:highlight w:val="yellow"/>
        </w:rPr>
        <w:t>PROC. 1-3/2/</w:t>
      </w:r>
      <w:r w:rsidR="003D4386" w:rsidRPr="00B11ADF">
        <w:rPr>
          <w:rFonts w:ascii="Arial" w:hAnsi="Arial" w:cs="Arial"/>
          <w:b/>
          <w:bCs/>
          <w:color w:val="000000"/>
          <w:sz w:val="22"/>
          <w:szCs w:val="22"/>
          <w:highlight w:val="yellow"/>
        </w:rPr>
        <w:t>0</w:t>
      </w:r>
      <w:r w:rsidR="00B11ADF" w:rsidRPr="00B11ADF">
        <w:rPr>
          <w:rFonts w:ascii="Arial" w:hAnsi="Arial" w:cs="Arial"/>
          <w:b/>
          <w:bCs/>
          <w:color w:val="000000"/>
          <w:sz w:val="22"/>
          <w:szCs w:val="22"/>
          <w:highlight w:val="yellow"/>
        </w:rPr>
        <w:t>80218/1898</w:t>
      </w:r>
    </w:p>
    <w:p w14:paraId="274BA628" w14:textId="7B182611" w:rsidR="00AF4A50" w:rsidRPr="00AF4A50" w:rsidRDefault="00AF4A50" w:rsidP="00AF4A50">
      <w:pPr>
        <w:ind w:right="75"/>
        <w:rPr>
          <w:rFonts w:ascii="Arial" w:eastAsia="Arial" w:hAnsi="Arial" w:cs="Arial"/>
          <w:spacing w:val="3"/>
        </w:rPr>
      </w:pPr>
    </w:p>
    <w:p w14:paraId="68794FE3" w14:textId="6B5AFAB5" w:rsidR="00AF4A50" w:rsidRDefault="00AF4A50" w:rsidP="00AF4A50">
      <w:pPr>
        <w:ind w:right="75"/>
        <w:rPr>
          <w:rFonts w:ascii="Arial" w:eastAsia="Arial" w:hAnsi="Arial" w:cs="Arial"/>
          <w:spacing w:val="3"/>
        </w:rPr>
      </w:pPr>
    </w:p>
    <w:p w14:paraId="0D480901" w14:textId="1F8E1EFE" w:rsidR="00670268" w:rsidRDefault="00670268" w:rsidP="00AF4A50">
      <w:pPr>
        <w:ind w:right="75"/>
        <w:rPr>
          <w:rFonts w:ascii="Arial" w:eastAsia="Arial" w:hAnsi="Arial" w:cs="Arial"/>
          <w:spacing w:val="3"/>
        </w:rPr>
      </w:pPr>
    </w:p>
    <w:p w14:paraId="2A47AF85" w14:textId="77777777" w:rsidR="00670268" w:rsidRPr="00AF4A50" w:rsidRDefault="00670268" w:rsidP="00AF4A50">
      <w:pPr>
        <w:ind w:right="75"/>
        <w:rPr>
          <w:rFonts w:ascii="Arial" w:eastAsia="Arial" w:hAnsi="Arial" w:cs="Arial"/>
          <w:spacing w:val="3"/>
        </w:rPr>
      </w:pPr>
    </w:p>
    <w:p w14:paraId="78744641" w14:textId="77777777" w:rsidR="001220F7" w:rsidRPr="001220F7" w:rsidRDefault="001220F7" w:rsidP="00AF4A50">
      <w:pPr>
        <w:ind w:left="1440"/>
        <w:rPr>
          <w:rFonts w:ascii="Arial" w:eastAsiaTheme="minorEastAsia" w:hAnsi="Arial" w:cs="Arial"/>
          <w:b/>
          <w:noProof/>
          <w:color w:val="000000"/>
          <w:sz w:val="22"/>
          <w:szCs w:val="22"/>
        </w:rPr>
      </w:pPr>
      <w:r w:rsidRPr="001220F7">
        <w:rPr>
          <w:rFonts w:ascii="Arial" w:eastAsiaTheme="minorEastAsia" w:hAnsi="Arial" w:cs="Arial"/>
          <w:b/>
          <w:noProof/>
          <w:color w:val="000000"/>
          <w:sz w:val="22"/>
          <w:szCs w:val="22"/>
        </w:rPr>
        <w:t>Hassan Khan</w:t>
      </w:r>
    </w:p>
    <w:p w14:paraId="2A200A1E" w14:textId="0CF39A54" w:rsidR="001220F7" w:rsidRDefault="001220F7" w:rsidP="00AF4A50">
      <w:pPr>
        <w:ind w:left="1440"/>
        <w:rPr>
          <w:rFonts w:ascii="Arial" w:eastAsiaTheme="minorEastAsia" w:hAnsi="Arial" w:cs="Arial"/>
          <w:noProof/>
          <w:color w:val="000000"/>
          <w:sz w:val="22"/>
          <w:szCs w:val="22"/>
        </w:rPr>
      </w:pPr>
      <w:r w:rsidRPr="001220F7">
        <w:rPr>
          <w:rFonts w:ascii="Arial" w:eastAsiaTheme="minorEastAsia" w:hAnsi="Arial" w:cs="Arial"/>
          <w:noProof/>
          <w:color w:val="000000"/>
          <w:sz w:val="22"/>
          <w:szCs w:val="22"/>
        </w:rPr>
        <w:t>Manager (Wireless Products)/PTCL</w:t>
      </w:r>
    </w:p>
    <w:p w14:paraId="278A7EE2" w14:textId="6D3B1CF4" w:rsidR="00AF4A50" w:rsidRPr="001220F7" w:rsidRDefault="00AF4A50" w:rsidP="00AF4A50">
      <w:pPr>
        <w:ind w:left="1440"/>
        <w:rPr>
          <w:rFonts w:ascii="Arial" w:eastAsiaTheme="minorEastAsia" w:hAnsi="Arial" w:cs="Arial"/>
          <w:noProof/>
          <w:color w:val="000000"/>
          <w:sz w:val="22"/>
          <w:szCs w:val="22"/>
        </w:rPr>
      </w:pPr>
      <w:r w:rsidRPr="00AF4A50">
        <w:rPr>
          <w:rFonts w:ascii="Arial" w:eastAsiaTheme="minorEastAsia" w:hAnsi="Arial" w:cs="Arial"/>
          <w:noProof/>
          <w:color w:val="000000"/>
          <w:sz w:val="22"/>
          <w:szCs w:val="22"/>
        </w:rPr>
        <w:t xml:space="preserve">Mob:   +92 </w:t>
      </w:r>
      <w:r w:rsidR="001220F7" w:rsidRPr="001220F7">
        <w:rPr>
          <w:rFonts w:ascii="Arial" w:eastAsiaTheme="minorEastAsia" w:hAnsi="Arial" w:cs="Arial"/>
          <w:noProof/>
          <w:color w:val="000000"/>
          <w:sz w:val="22"/>
          <w:szCs w:val="22"/>
        </w:rPr>
        <w:t>333</w:t>
      </w:r>
      <w:r w:rsidR="001220F7">
        <w:rPr>
          <w:rFonts w:ascii="Arial" w:eastAsiaTheme="minorEastAsia" w:hAnsi="Arial" w:cs="Arial"/>
          <w:noProof/>
          <w:color w:val="000000"/>
          <w:sz w:val="22"/>
          <w:szCs w:val="22"/>
        </w:rPr>
        <w:t xml:space="preserve"> </w:t>
      </w:r>
      <w:r w:rsidR="001220F7" w:rsidRPr="001220F7">
        <w:rPr>
          <w:rFonts w:ascii="Arial" w:eastAsiaTheme="minorEastAsia" w:hAnsi="Arial" w:cs="Arial"/>
          <w:noProof/>
          <w:color w:val="000000"/>
          <w:sz w:val="22"/>
          <w:szCs w:val="22"/>
        </w:rPr>
        <w:t>5569000</w:t>
      </w:r>
    </w:p>
    <w:p w14:paraId="0807B10C" w14:textId="4C3A2295" w:rsidR="001220F7" w:rsidRDefault="001220F7" w:rsidP="001220F7">
      <w:pPr>
        <w:ind w:left="1440"/>
        <w:rPr>
          <w:rFonts w:ascii="Arial" w:eastAsiaTheme="minorEastAsia" w:hAnsi="Arial" w:cs="Arial"/>
          <w:noProof/>
          <w:color w:val="000000"/>
          <w:sz w:val="22"/>
          <w:szCs w:val="22"/>
        </w:rPr>
      </w:pPr>
      <w:r>
        <w:rPr>
          <w:rFonts w:ascii="Arial" w:eastAsiaTheme="minorEastAsia" w:hAnsi="Arial" w:cs="Arial"/>
          <w:noProof/>
          <w:color w:val="000000"/>
          <w:sz w:val="22"/>
          <w:szCs w:val="22"/>
        </w:rPr>
        <w:t xml:space="preserve">Email: </w:t>
      </w:r>
      <w:hyperlink r:id="rId9" w:history="1">
        <w:r w:rsidRPr="00D42C43">
          <w:rPr>
            <w:rStyle w:val="Hyperlink"/>
            <w:rFonts w:ascii="Arial" w:eastAsiaTheme="minorEastAsia" w:hAnsi="Arial" w:cs="Arial"/>
            <w:noProof/>
            <w:sz w:val="22"/>
            <w:szCs w:val="22"/>
          </w:rPr>
          <w:t>Hassan.Khan1@ptcl.net.pk</w:t>
        </w:r>
      </w:hyperlink>
    </w:p>
    <w:p w14:paraId="6F9F8FBC" w14:textId="77777777" w:rsidR="001220F7" w:rsidRDefault="001220F7" w:rsidP="001220F7">
      <w:pPr>
        <w:ind w:left="1440"/>
        <w:rPr>
          <w:rFonts w:ascii="Arial" w:eastAsiaTheme="minorEastAsia" w:hAnsi="Arial" w:cs="Arial"/>
          <w:noProof/>
          <w:color w:val="000000"/>
          <w:sz w:val="22"/>
          <w:szCs w:val="22"/>
        </w:rPr>
      </w:pPr>
    </w:p>
    <w:p w14:paraId="2D286138" w14:textId="61B165E4" w:rsidR="001220F7" w:rsidRDefault="003E7535" w:rsidP="001220F7">
      <w:pPr>
        <w:rPr>
          <w:rFonts w:ascii="Arial" w:eastAsiaTheme="minorEastAsia" w:hAnsi="Arial" w:cs="Arial"/>
          <w:noProof/>
          <w:color w:val="000000"/>
          <w:sz w:val="22"/>
          <w:szCs w:val="22"/>
        </w:rPr>
      </w:pPr>
      <w:r>
        <w:rPr>
          <w:rFonts w:ascii="Arial" w:eastAsiaTheme="minorEastAsia" w:hAnsi="Arial" w:cs="Arial"/>
          <w:noProof/>
          <w:color w:val="000000"/>
          <w:sz w:val="22"/>
          <w:szCs w:val="22"/>
        </w:rPr>
        <w:t>By copyin</w:t>
      </w:r>
      <w:r w:rsidR="00AD7D65">
        <w:rPr>
          <w:rFonts w:ascii="Arial" w:eastAsiaTheme="minorEastAsia" w:hAnsi="Arial" w:cs="Arial"/>
          <w:noProof/>
          <w:color w:val="000000"/>
          <w:sz w:val="22"/>
          <w:szCs w:val="22"/>
        </w:rPr>
        <w:t>g</w:t>
      </w:r>
      <w:r>
        <w:rPr>
          <w:rFonts w:ascii="Arial" w:eastAsiaTheme="minorEastAsia" w:hAnsi="Arial" w:cs="Arial"/>
          <w:noProof/>
          <w:color w:val="000000"/>
          <w:sz w:val="22"/>
          <w:szCs w:val="22"/>
        </w:rPr>
        <w:t>;</w:t>
      </w:r>
    </w:p>
    <w:p w14:paraId="4D3DD2B7" w14:textId="57C991AB" w:rsidR="003E7535" w:rsidRDefault="003E7535" w:rsidP="001220F7">
      <w:pPr>
        <w:rPr>
          <w:rFonts w:ascii="Arial" w:eastAsiaTheme="minorEastAsia" w:hAnsi="Arial" w:cs="Arial"/>
          <w:noProof/>
          <w:color w:val="000000"/>
          <w:sz w:val="22"/>
          <w:szCs w:val="22"/>
        </w:rPr>
      </w:pPr>
    </w:p>
    <w:p w14:paraId="6AE62921" w14:textId="2EE97ED9" w:rsidR="003E7535" w:rsidRPr="00DD4D9C" w:rsidRDefault="003E7535" w:rsidP="001220F7">
      <w:pPr>
        <w:rPr>
          <w:rFonts w:ascii="Arial" w:eastAsiaTheme="minorEastAsia" w:hAnsi="Arial" w:cs="Arial"/>
          <w:b/>
          <w:noProof/>
          <w:color w:val="000000"/>
          <w:sz w:val="22"/>
          <w:szCs w:val="22"/>
        </w:rPr>
      </w:pPr>
      <w:r>
        <w:rPr>
          <w:rFonts w:ascii="Arial" w:eastAsiaTheme="minorEastAsia" w:hAnsi="Arial" w:cs="Arial"/>
          <w:noProof/>
          <w:color w:val="000000"/>
          <w:sz w:val="22"/>
          <w:szCs w:val="22"/>
        </w:rPr>
        <w:tab/>
      </w:r>
      <w:r>
        <w:rPr>
          <w:rFonts w:ascii="Arial" w:eastAsiaTheme="minorEastAsia" w:hAnsi="Arial" w:cs="Arial"/>
          <w:noProof/>
          <w:color w:val="000000"/>
          <w:sz w:val="22"/>
          <w:szCs w:val="22"/>
        </w:rPr>
        <w:tab/>
      </w:r>
      <w:r w:rsidR="00AD7D65" w:rsidRPr="00DD4D9C">
        <w:rPr>
          <w:rFonts w:ascii="Arial" w:eastAsiaTheme="minorEastAsia" w:hAnsi="Arial" w:cs="Arial"/>
          <w:b/>
          <w:noProof/>
          <w:color w:val="000000"/>
          <w:sz w:val="22"/>
          <w:szCs w:val="22"/>
        </w:rPr>
        <w:t>Muhammad T</w:t>
      </w:r>
      <w:r w:rsidRPr="00DD4D9C">
        <w:rPr>
          <w:rFonts w:ascii="Arial" w:eastAsiaTheme="minorEastAsia" w:hAnsi="Arial" w:cs="Arial"/>
          <w:b/>
          <w:noProof/>
          <w:color w:val="000000"/>
          <w:sz w:val="22"/>
          <w:szCs w:val="22"/>
        </w:rPr>
        <w:t>anveer</w:t>
      </w:r>
    </w:p>
    <w:p w14:paraId="36733527" w14:textId="3D7A9020" w:rsidR="003E7535" w:rsidRDefault="003E7535" w:rsidP="001220F7">
      <w:pPr>
        <w:rPr>
          <w:rFonts w:ascii="Arial" w:eastAsiaTheme="minorEastAsia" w:hAnsi="Arial" w:cs="Arial"/>
          <w:noProof/>
          <w:color w:val="000000"/>
          <w:sz w:val="22"/>
          <w:szCs w:val="22"/>
        </w:rPr>
      </w:pPr>
      <w:r>
        <w:rPr>
          <w:rFonts w:ascii="Arial" w:eastAsiaTheme="minorEastAsia" w:hAnsi="Arial" w:cs="Arial"/>
          <w:noProof/>
          <w:color w:val="000000"/>
          <w:sz w:val="22"/>
          <w:szCs w:val="22"/>
        </w:rPr>
        <w:tab/>
      </w:r>
      <w:r>
        <w:rPr>
          <w:rFonts w:ascii="Arial" w:eastAsiaTheme="minorEastAsia" w:hAnsi="Arial" w:cs="Arial"/>
          <w:noProof/>
          <w:color w:val="000000"/>
          <w:sz w:val="22"/>
          <w:szCs w:val="22"/>
        </w:rPr>
        <w:tab/>
        <w:t>Manager (Marcom) Procurement</w:t>
      </w:r>
    </w:p>
    <w:p w14:paraId="21F7F11F" w14:textId="7926BFCE" w:rsidR="003E7535" w:rsidRDefault="003E7535" w:rsidP="001220F7">
      <w:pPr>
        <w:rPr>
          <w:rFonts w:ascii="Arial" w:eastAsiaTheme="minorEastAsia" w:hAnsi="Arial" w:cs="Arial"/>
          <w:noProof/>
          <w:color w:val="000000"/>
          <w:sz w:val="22"/>
          <w:szCs w:val="22"/>
        </w:rPr>
      </w:pPr>
      <w:r>
        <w:rPr>
          <w:rFonts w:ascii="Arial" w:eastAsiaTheme="minorEastAsia" w:hAnsi="Arial" w:cs="Arial"/>
          <w:noProof/>
          <w:color w:val="000000"/>
          <w:sz w:val="22"/>
          <w:szCs w:val="22"/>
        </w:rPr>
        <w:tab/>
      </w:r>
      <w:r>
        <w:rPr>
          <w:rFonts w:ascii="Arial" w:eastAsiaTheme="minorEastAsia" w:hAnsi="Arial" w:cs="Arial"/>
          <w:noProof/>
          <w:color w:val="000000"/>
          <w:sz w:val="22"/>
          <w:szCs w:val="22"/>
        </w:rPr>
        <w:tab/>
        <w:t xml:space="preserve">Mob: </w:t>
      </w:r>
      <w:r w:rsidRPr="00AF4A50">
        <w:rPr>
          <w:rFonts w:ascii="Arial" w:eastAsiaTheme="minorEastAsia" w:hAnsi="Arial" w:cs="Arial"/>
          <w:noProof/>
          <w:color w:val="000000"/>
          <w:sz w:val="22"/>
          <w:szCs w:val="22"/>
        </w:rPr>
        <w:t xml:space="preserve">+92 </w:t>
      </w:r>
      <w:r w:rsidRPr="001220F7">
        <w:rPr>
          <w:rFonts w:ascii="Arial" w:eastAsiaTheme="minorEastAsia" w:hAnsi="Arial" w:cs="Arial"/>
          <w:noProof/>
          <w:color w:val="000000"/>
          <w:sz w:val="22"/>
          <w:szCs w:val="22"/>
        </w:rPr>
        <w:t>3</w:t>
      </w:r>
      <w:r w:rsidR="00423836">
        <w:rPr>
          <w:rFonts w:ascii="Arial" w:eastAsiaTheme="minorEastAsia" w:hAnsi="Arial" w:cs="Arial"/>
          <w:noProof/>
          <w:color w:val="000000"/>
          <w:sz w:val="22"/>
          <w:szCs w:val="22"/>
        </w:rPr>
        <w:t>01</w:t>
      </w:r>
      <w:r>
        <w:rPr>
          <w:rFonts w:ascii="Arial" w:eastAsiaTheme="minorEastAsia" w:hAnsi="Arial" w:cs="Arial"/>
          <w:noProof/>
          <w:color w:val="000000"/>
          <w:sz w:val="22"/>
          <w:szCs w:val="22"/>
        </w:rPr>
        <w:t xml:space="preserve"> 8548181</w:t>
      </w:r>
    </w:p>
    <w:p w14:paraId="23C6A413" w14:textId="0AAB1C74" w:rsidR="003E7535" w:rsidRDefault="003E7535" w:rsidP="001220F7">
      <w:pPr>
        <w:rPr>
          <w:rFonts w:ascii="Arial" w:eastAsiaTheme="minorEastAsia" w:hAnsi="Arial" w:cs="Arial"/>
          <w:noProof/>
          <w:color w:val="000000"/>
          <w:sz w:val="22"/>
          <w:szCs w:val="22"/>
        </w:rPr>
      </w:pPr>
      <w:r>
        <w:rPr>
          <w:rFonts w:ascii="Arial" w:eastAsiaTheme="minorEastAsia" w:hAnsi="Arial" w:cs="Arial"/>
          <w:noProof/>
          <w:color w:val="000000"/>
          <w:sz w:val="22"/>
          <w:szCs w:val="22"/>
        </w:rPr>
        <w:tab/>
      </w:r>
      <w:r>
        <w:rPr>
          <w:rFonts w:ascii="Arial" w:eastAsiaTheme="minorEastAsia" w:hAnsi="Arial" w:cs="Arial"/>
          <w:noProof/>
          <w:color w:val="000000"/>
          <w:sz w:val="22"/>
          <w:szCs w:val="22"/>
        </w:rPr>
        <w:tab/>
        <w:t xml:space="preserve">E-mail: </w:t>
      </w:r>
      <w:hyperlink r:id="rId10" w:history="1">
        <w:r w:rsidR="00423836" w:rsidRPr="0080168A">
          <w:rPr>
            <w:rStyle w:val="Hyperlink"/>
            <w:rFonts w:ascii="Arial" w:eastAsiaTheme="minorEastAsia" w:hAnsi="Arial" w:cs="Arial"/>
            <w:noProof/>
            <w:sz w:val="22"/>
            <w:szCs w:val="22"/>
          </w:rPr>
          <w:t>m.tanveer@ptcl.net.pk</w:t>
        </w:r>
      </w:hyperlink>
    </w:p>
    <w:p w14:paraId="502A3758" w14:textId="77777777" w:rsidR="003E7535" w:rsidRDefault="003E7535" w:rsidP="001220F7">
      <w:pPr>
        <w:rPr>
          <w:rFonts w:ascii="Arial" w:eastAsiaTheme="minorEastAsia" w:hAnsi="Arial" w:cs="Arial"/>
          <w:noProof/>
          <w:color w:val="000000"/>
          <w:sz w:val="22"/>
          <w:szCs w:val="22"/>
        </w:rPr>
      </w:pPr>
    </w:p>
    <w:p w14:paraId="3A5C6240" w14:textId="703FA640" w:rsidR="001220F7" w:rsidRDefault="001220F7" w:rsidP="001220F7">
      <w:pPr>
        <w:rPr>
          <w:rFonts w:ascii="Arial" w:eastAsiaTheme="minorEastAsia" w:hAnsi="Arial" w:cs="Arial"/>
          <w:noProof/>
          <w:color w:val="000000"/>
          <w:sz w:val="22"/>
          <w:szCs w:val="22"/>
        </w:rPr>
      </w:pPr>
    </w:p>
    <w:p w14:paraId="54D9CEC0" w14:textId="77777777" w:rsidR="002822BE" w:rsidRPr="001220F7" w:rsidRDefault="002822BE" w:rsidP="001220F7">
      <w:pPr>
        <w:rPr>
          <w:rFonts w:ascii="Arial" w:eastAsiaTheme="minorEastAsia" w:hAnsi="Arial" w:cs="Arial"/>
          <w:noProof/>
          <w:color w:val="000000"/>
          <w:sz w:val="22"/>
          <w:szCs w:val="22"/>
        </w:rPr>
        <w:sectPr w:rsidR="002822BE" w:rsidRPr="001220F7">
          <w:pgSz w:w="11920" w:h="16840"/>
          <w:pgMar w:top="720" w:right="1340" w:bottom="280" w:left="980" w:header="720" w:footer="720" w:gutter="0"/>
          <w:cols w:space="720"/>
        </w:sectPr>
      </w:pPr>
    </w:p>
    <w:p w14:paraId="4F0F1E18" w14:textId="63ACF4B9" w:rsidR="00213C87" w:rsidRPr="00AF4A50" w:rsidRDefault="00213C87" w:rsidP="00213C87">
      <w:pPr>
        <w:pStyle w:val="Heading1"/>
        <w:numPr>
          <w:ilvl w:val="0"/>
          <w:numId w:val="0"/>
        </w:numPr>
        <w:ind w:left="720" w:hanging="720"/>
        <w:rPr>
          <w:rFonts w:ascii="Arial" w:hAnsi="Arial" w:cs="Arial"/>
          <w:sz w:val="24"/>
          <w:u w:val="single"/>
        </w:rPr>
      </w:pPr>
      <w:r w:rsidRPr="00AF4A50">
        <w:rPr>
          <w:rFonts w:ascii="Arial" w:hAnsi="Arial" w:cs="Arial"/>
          <w:sz w:val="24"/>
          <w:u w:val="single"/>
        </w:rPr>
        <w:lastRenderedPageBreak/>
        <w:t>Important Notes</w:t>
      </w:r>
    </w:p>
    <w:p w14:paraId="5329340E" w14:textId="77777777" w:rsidR="000D7392" w:rsidRPr="00AF4A50" w:rsidRDefault="000D7392" w:rsidP="000D7392">
      <w:pPr>
        <w:rPr>
          <w:rFonts w:ascii="Arial" w:hAnsi="Arial" w:cs="Arial"/>
        </w:rPr>
      </w:pPr>
    </w:p>
    <w:p w14:paraId="120269A5" w14:textId="7724FE50"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The bidder must submit the tender bid with the most competitive/workable price</w:t>
      </w:r>
      <w:r w:rsidR="00670268">
        <w:rPr>
          <w:rFonts w:ascii="Arial" w:hAnsi="Arial" w:cs="Arial"/>
        </w:rPr>
        <w:t xml:space="preserve"> solution</w:t>
      </w:r>
      <w:r w:rsidRPr="00AF4A50">
        <w:rPr>
          <w:rFonts w:ascii="Arial" w:hAnsi="Arial" w:cs="Arial"/>
        </w:rPr>
        <w:t>.</w:t>
      </w:r>
    </w:p>
    <w:p w14:paraId="019B9A24" w14:textId="4F96F866"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 xml:space="preserve">PTCL’s </w:t>
      </w:r>
      <w:r w:rsidR="00441011" w:rsidRPr="00AF4A50">
        <w:rPr>
          <w:rFonts w:ascii="Arial" w:hAnsi="Arial" w:cs="Arial"/>
        </w:rPr>
        <w:t>vendor</w:t>
      </w:r>
      <w:r w:rsidRPr="00AF4A50">
        <w:rPr>
          <w:rFonts w:ascii="Arial" w:hAnsi="Arial" w:cs="Arial"/>
        </w:rPr>
        <w:t xml:space="preserve"> selection criteria will not </w:t>
      </w:r>
      <w:proofErr w:type="gramStart"/>
      <w:r w:rsidRPr="00AF4A50">
        <w:rPr>
          <w:rFonts w:ascii="Arial" w:hAnsi="Arial" w:cs="Arial"/>
        </w:rPr>
        <w:t>be challenged</w:t>
      </w:r>
      <w:proofErr w:type="gramEnd"/>
      <w:r w:rsidRPr="00AF4A50">
        <w:rPr>
          <w:rFonts w:ascii="Arial" w:hAnsi="Arial" w:cs="Arial"/>
        </w:rPr>
        <w:t xml:space="preserve"> and will be deemed final.</w:t>
      </w:r>
    </w:p>
    <w:p w14:paraId="4974F739" w14:textId="063B4736"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The successful bidder will provide services only to PTCL</w:t>
      </w:r>
      <w:r w:rsidR="00044D6F">
        <w:rPr>
          <w:rFonts w:ascii="Arial" w:hAnsi="Arial" w:cs="Arial"/>
        </w:rPr>
        <w:t xml:space="preserve"> </w:t>
      </w:r>
      <w:r w:rsidRPr="00AF4A50">
        <w:rPr>
          <w:rFonts w:ascii="Arial" w:hAnsi="Arial" w:cs="Arial"/>
        </w:rPr>
        <w:t>in the telecom sector.</w:t>
      </w:r>
    </w:p>
    <w:p w14:paraId="273D1CA0" w14:textId="52B7674D" w:rsidR="00213C87" w:rsidRPr="00AF4A50" w:rsidRDefault="00213C87" w:rsidP="00736AC6">
      <w:pPr>
        <w:pStyle w:val="ListParagraph"/>
        <w:numPr>
          <w:ilvl w:val="0"/>
          <w:numId w:val="9"/>
        </w:numPr>
        <w:tabs>
          <w:tab w:val="left" w:pos="0"/>
        </w:tabs>
        <w:spacing w:after="200" w:line="276" w:lineRule="auto"/>
        <w:jc w:val="both"/>
        <w:rPr>
          <w:rFonts w:ascii="Arial" w:hAnsi="Arial" w:cs="Arial"/>
        </w:rPr>
      </w:pPr>
      <w:r w:rsidRPr="00AF4A50">
        <w:rPr>
          <w:rFonts w:ascii="Arial" w:hAnsi="Arial" w:cs="Arial"/>
        </w:rPr>
        <w:t xml:space="preserve">PTCL reserves the right to hire any other </w:t>
      </w:r>
      <w:r w:rsidR="00441011" w:rsidRPr="00AF4A50">
        <w:rPr>
          <w:rFonts w:ascii="Arial" w:hAnsi="Arial" w:cs="Arial"/>
        </w:rPr>
        <w:t>vendor</w:t>
      </w:r>
      <w:r w:rsidRPr="00AF4A50">
        <w:rPr>
          <w:rFonts w:ascii="Arial" w:hAnsi="Arial" w:cs="Arial"/>
        </w:rPr>
        <w:t xml:space="preserve"> during or after the tenure of the agreement. </w:t>
      </w:r>
    </w:p>
    <w:p w14:paraId="52DD4AC6" w14:textId="77777777" w:rsidR="00213C87" w:rsidRPr="00AF4A50" w:rsidRDefault="00213C87" w:rsidP="00736AC6">
      <w:pPr>
        <w:pStyle w:val="ListParagraph"/>
        <w:numPr>
          <w:ilvl w:val="0"/>
          <w:numId w:val="9"/>
        </w:numPr>
        <w:jc w:val="both"/>
        <w:rPr>
          <w:rFonts w:ascii="Arial" w:hAnsi="Arial" w:cs="Arial"/>
        </w:rPr>
      </w:pPr>
      <w:r w:rsidRPr="00AF4A50">
        <w:rPr>
          <w:rFonts w:ascii="Arial" w:hAnsi="Arial" w:cs="Arial"/>
        </w:rPr>
        <w:t xml:space="preserve">The Contract </w:t>
      </w:r>
      <w:proofErr w:type="gramStart"/>
      <w:r w:rsidRPr="00AF4A50">
        <w:rPr>
          <w:rFonts w:ascii="Arial" w:hAnsi="Arial" w:cs="Arial"/>
        </w:rPr>
        <w:t>shall be construed and governed by the laws of the Islamic Republic of Pakistan</w:t>
      </w:r>
      <w:proofErr w:type="gramEnd"/>
      <w:r w:rsidRPr="00AF4A50">
        <w:rPr>
          <w:rFonts w:ascii="Arial" w:hAnsi="Arial" w:cs="Arial"/>
        </w:rPr>
        <w:t xml:space="preserve">. The Contract </w:t>
      </w:r>
      <w:proofErr w:type="gramStart"/>
      <w:r w:rsidRPr="00AF4A50">
        <w:rPr>
          <w:rFonts w:ascii="Arial" w:hAnsi="Arial" w:cs="Arial"/>
        </w:rPr>
        <w:t>shall be written</w:t>
      </w:r>
      <w:proofErr w:type="gramEnd"/>
      <w:r w:rsidRPr="00AF4A50">
        <w:rPr>
          <w:rFonts w:ascii="Arial" w:hAnsi="Arial" w:cs="Arial"/>
        </w:rPr>
        <w:t xml:space="preserve"> in English language, which shall govern its interpretation. All literature, correspondence and other documents pertaining to the Contract that </w:t>
      </w:r>
      <w:proofErr w:type="gramStart"/>
      <w:r w:rsidRPr="00AF4A50">
        <w:rPr>
          <w:rFonts w:ascii="Arial" w:hAnsi="Arial" w:cs="Arial"/>
        </w:rPr>
        <w:t>are exchanged</w:t>
      </w:r>
      <w:proofErr w:type="gramEnd"/>
      <w:r w:rsidRPr="00AF4A50">
        <w:rPr>
          <w:rFonts w:ascii="Arial" w:hAnsi="Arial" w:cs="Arial"/>
        </w:rPr>
        <w:t xml:space="preserve"> by the Parties shall be written in the same language.</w:t>
      </w:r>
    </w:p>
    <w:p w14:paraId="0E8A6380" w14:textId="16B53746"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 xml:space="preserve">shall fully indemnify PTCL against all actions, claims, demands, proceedings, damages, costs, charges and expenses arising from or incurred by reason of any infringement of any intellectual property rights including copyright, patent rights, design rights and </w:t>
      </w:r>
      <w:proofErr w:type="gramStart"/>
      <w:r w:rsidRPr="00AF4A50">
        <w:rPr>
          <w:rFonts w:ascii="Arial" w:hAnsi="Arial" w:cs="Arial"/>
        </w:rPr>
        <w:t>trade marks</w:t>
      </w:r>
      <w:proofErr w:type="gramEnd"/>
      <w:r w:rsidRPr="00AF4A50">
        <w:rPr>
          <w:rFonts w:ascii="Arial" w:hAnsi="Arial" w:cs="Arial"/>
        </w:rPr>
        <w:t xml:space="preserve"> by use or possession of the service, software and equipment supplied by the Contractor. </w:t>
      </w:r>
      <w:proofErr w:type="gramStart"/>
      <w:r w:rsidR="00A81389" w:rsidRPr="00AF4A50">
        <w:rPr>
          <w:rFonts w:ascii="Arial" w:hAnsi="Arial" w:cs="Arial"/>
        </w:rPr>
        <w:t xml:space="preserve">Supplier </w:t>
      </w:r>
      <w:r w:rsidRPr="00AF4A50">
        <w:rPr>
          <w:rFonts w:ascii="Arial" w:hAnsi="Arial" w:cs="Arial"/>
        </w:rPr>
        <w:t xml:space="preserve">shall indemnify and save harmless PTCL from and against all losses and all claims, demands, payments, suit, actions, recoveries and judgment of every nature and description made and related cost and expenses brought or recovered against the PTCL related to the work done under this Order, by reasons of any act, omission to act or status of liability of </w:t>
      </w:r>
      <w:r w:rsidR="00A81389" w:rsidRPr="00AF4A50">
        <w:rPr>
          <w:rFonts w:ascii="Arial" w:hAnsi="Arial" w:cs="Arial"/>
        </w:rPr>
        <w:t xml:space="preserve">Supplier </w:t>
      </w:r>
      <w:r w:rsidRPr="00AF4A50">
        <w:rPr>
          <w:rFonts w:ascii="Arial" w:hAnsi="Arial" w:cs="Arial"/>
        </w:rPr>
        <w:t>or its sub-Contractors or agents or employees.</w:t>
      </w:r>
      <w:proofErr w:type="gramEnd"/>
      <w:r w:rsidRPr="00AF4A50">
        <w:rPr>
          <w:rFonts w:ascii="Arial" w:hAnsi="Arial" w:cs="Arial"/>
        </w:rPr>
        <w:t xml:space="preserve"> </w:t>
      </w:r>
      <w:r w:rsidR="00A81389" w:rsidRPr="00AF4A50">
        <w:rPr>
          <w:rFonts w:ascii="Arial" w:hAnsi="Arial" w:cs="Arial"/>
        </w:rPr>
        <w:t xml:space="preserve">Supplier </w:t>
      </w:r>
      <w:r w:rsidRPr="00AF4A50">
        <w:rPr>
          <w:rFonts w:ascii="Arial" w:hAnsi="Arial" w:cs="Arial"/>
        </w:rPr>
        <w:t>agrees to give PTCL prompt notice of any possible liability.</w:t>
      </w:r>
    </w:p>
    <w:p w14:paraId="6E17E99B" w14:textId="080C151F" w:rsidR="00213C87" w:rsidRPr="00AF4A50" w:rsidRDefault="00213C87" w:rsidP="00736AC6">
      <w:pPr>
        <w:pStyle w:val="ListParagraph"/>
        <w:numPr>
          <w:ilvl w:val="0"/>
          <w:numId w:val="9"/>
        </w:numPr>
        <w:autoSpaceDE w:val="0"/>
        <w:autoSpaceDN w:val="0"/>
        <w:adjustRightInd w:val="0"/>
        <w:jc w:val="both"/>
        <w:rPr>
          <w:rFonts w:ascii="Arial" w:hAnsi="Arial" w:cs="Arial"/>
        </w:rPr>
      </w:pPr>
      <w:proofErr w:type="gramStart"/>
      <w:r w:rsidRPr="00AF4A50">
        <w:rPr>
          <w:rFonts w:ascii="Arial" w:hAnsi="Arial" w:cs="Arial"/>
        </w:rPr>
        <w:t xml:space="preserve">If the </w:t>
      </w:r>
      <w:r w:rsidR="00A81389" w:rsidRPr="00AF4A50">
        <w:rPr>
          <w:rFonts w:ascii="Arial" w:hAnsi="Arial" w:cs="Arial"/>
        </w:rPr>
        <w:t xml:space="preserve">Supplier </w:t>
      </w:r>
      <w:r w:rsidRPr="00AF4A50">
        <w:rPr>
          <w:rFonts w:ascii="Arial" w:hAnsi="Arial" w:cs="Arial"/>
        </w:rPr>
        <w:t xml:space="preserve">is in breach of any obligations under any subsequent Contract/Purchase Order (or any part of it) or if any other liability arising then the maximum liability of the </w:t>
      </w:r>
      <w:r w:rsidR="00A81389" w:rsidRPr="00AF4A50">
        <w:rPr>
          <w:rFonts w:ascii="Arial" w:hAnsi="Arial" w:cs="Arial"/>
        </w:rPr>
        <w:t xml:space="preserve">Supplier </w:t>
      </w:r>
      <w:r w:rsidRPr="00AF4A50">
        <w:rPr>
          <w:rFonts w:ascii="Arial" w:hAnsi="Arial" w:cs="Arial"/>
        </w:rPr>
        <w:t xml:space="preserve">under Contract/Purchase Order shall not be limited to the Order Price payable to the </w:t>
      </w:r>
      <w:r w:rsidR="00A81389" w:rsidRPr="00AF4A50">
        <w:rPr>
          <w:rFonts w:ascii="Arial" w:hAnsi="Arial" w:cs="Arial"/>
        </w:rPr>
        <w:t xml:space="preserve">Supplier </w:t>
      </w:r>
      <w:r w:rsidRPr="00AF4A50">
        <w:rPr>
          <w:rFonts w:ascii="Arial" w:hAnsi="Arial" w:cs="Arial"/>
        </w:rPr>
        <w:t>by PTCL and shall include indirect losses including but not limited to loss of goodwill or reputation, loss of data or information.</w:t>
      </w:r>
      <w:proofErr w:type="gramEnd"/>
    </w:p>
    <w:p w14:paraId="2669E3C9" w14:textId="50BA6814"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 xml:space="preserve">shall not change the Order or any part thereof, or assign or sub-Contract the whole or otherwise any part of the work without the prior written consent of PTCL. If such consent, if given, shall not relieve the </w:t>
      </w:r>
      <w:r w:rsidR="00A81389" w:rsidRPr="00AF4A50">
        <w:rPr>
          <w:rFonts w:ascii="Arial" w:hAnsi="Arial" w:cs="Arial"/>
        </w:rPr>
        <w:t xml:space="preserve">Supplier </w:t>
      </w:r>
      <w:r w:rsidRPr="00AF4A50">
        <w:rPr>
          <w:rFonts w:ascii="Arial" w:hAnsi="Arial" w:cs="Arial"/>
        </w:rPr>
        <w:t xml:space="preserve">from any liability or obligation under the Order and </w:t>
      </w:r>
      <w:r w:rsidR="00A81389" w:rsidRPr="00AF4A50">
        <w:rPr>
          <w:rFonts w:ascii="Arial" w:hAnsi="Arial" w:cs="Arial"/>
        </w:rPr>
        <w:t xml:space="preserve">Supplier </w:t>
      </w:r>
      <w:r w:rsidRPr="00AF4A50">
        <w:rPr>
          <w:rFonts w:ascii="Arial" w:hAnsi="Arial" w:cs="Arial"/>
        </w:rPr>
        <w:t>shall be responsible for the acts, defaults and neglects of any sub-Contractor, agent assignee or neglect of Contractor’s servant or workman or employee.</w:t>
      </w:r>
    </w:p>
    <w:p w14:paraId="47544EE4" w14:textId="66991309"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shall not without PTCL prior written consent, make use of any documents or information except for purposes of performing the Order.</w:t>
      </w:r>
    </w:p>
    <w:p w14:paraId="08635580" w14:textId="7964BF2A"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No official or employee of PTCL </w:t>
      </w:r>
      <w:proofErr w:type="gramStart"/>
      <w:r w:rsidRPr="00AF4A50">
        <w:rPr>
          <w:rFonts w:ascii="Arial" w:hAnsi="Arial" w:cs="Arial"/>
        </w:rPr>
        <w:t>shall be admitted</w:t>
      </w:r>
      <w:proofErr w:type="gramEnd"/>
      <w:r w:rsidRPr="00AF4A50">
        <w:rPr>
          <w:rFonts w:ascii="Arial" w:hAnsi="Arial" w:cs="Arial"/>
        </w:rPr>
        <w:t xml:space="preserve"> to any share or part of the Contract or to any benefit that may arise there from. The </w:t>
      </w:r>
      <w:r w:rsidR="00A81389" w:rsidRPr="00AF4A50">
        <w:rPr>
          <w:rFonts w:ascii="Arial" w:hAnsi="Arial" w:cs="Arial"/>
        </w:rPr>
        <w:t xml:space="preserve">Supplier </w:t>
      </w:r>
      <w:r w:rsidRPr="00AF4A50">
        <w:rPr>
          <w:rFonts w:ascii="Arial" w:hAnsi="Arial" w:cs="Arial"/>
        </w:rPr>
        <w:t xml:space="preserve">declares and affirms that the </w:t>
      </w:r>
      <w:r w:rsidR="00A81389" w:rsidRPr="00AF4A50">
        <w:rPr>
          <w:rFonts w:ascii="Arial" w:hAnsi="Arial" w:cs="Arial"/>
        </w:rPr>
        <w:t xml:space="preserve">Supplier </w:t>
      </w:r>
      <w:r w:rsidRPr="00AF4A50">
        <w:rPr>
          <w:rFonts w:ascii="Arial" w:hAnsi="Arial" w:cs="Arial"/>
        </w:rPr>
        <w:t xml:space="preserve">and its shareholders, directors, officers, employees and agents have neither paid nor undertaken to pay, pay-off, kick-back or unlawful commission. </w:t>
      </w:r>
      <w:proofErr w:type="gramStart"/>
      <w:r w:rsidRPr="00AF4A50">
        <w:rPr>
          <w:rFonts w:ascii="Arial" w:hAnsi="Arial" w:cs="Arial"/>
        </w:rPr>
        <w:t xml:space="preserve">The </w:t>
      </w:r>
      <w:r w:rsidR="00A81389" w:rsidRPr="00AF4A50">
        <w:rPr>
          <w:rFonts w:ascii="Arial" w:hAnsi="Arial" w:cs="Arial"/>
        </w:rPr>
        <w:t xml:space="preserve">Supplier </w:t>
      </w:r>
      <w:r w:rsidRPr="00AF4A50">
        <w:rPr>
          <w:rFonts w:ascii="Arial" w:hAnsi="Arial" w:cs="Arial"/>
        </w:rPr>
        <w:t>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the Contract.</w:t>
      </w:r>
      <w:proofErr w:type="gramEnd"/>
      <w:r w:rsidRPr="00AF4A50">
        <w:rPr>
          <w:rFonts w:ascii="Arial" w:hAnsi="Arial" w:cs="Arial"/>
        </w:rPr>
        <w:t xml:space="preserve"> The Contract </w:t>
      </w:r>
      <w:proofErr w:type="gramStart"/>
      <w:r w:rsidRPr="00AF4A50">
        <w:rPr>
          <w:rFonts w:ascii="Arial" w:hAnsi="Arial" w:cs="Arial"/>
        </w:rPr>
        <w:t>shall be terminated</w:t>
      </w:r>
      <w:proofErr w:type="gramEnd"/>
      <w:r w:rsidRPr="00AF4A50">
        <w:rPr>
          <w:rFonts w:ascii="Arial" w:hAnsi="Arial" w:cs="Arial"/>
        </w:rPr>
        <w:t xml:space="preserve"> during any time of execution if such act is proved in the reasonable opinion of PTCL.</w:t>
      </w:r>
    </w:p>
    <w:p w14:paraId="65D3CCB7" w14:textId="77777777"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Parties can undertake amendment(s) in the Contract, if so required, by the mutual consent. This Order </w:t>
      </w:r>
      <w:proofErr w:type="gramStart"/>
      <w:r w:rsidRPr="00AF4A50">
        <w:rPr>
          <w:rFonts w:ascii="Arial" w:hAnsi="Arial" w:cs="Arial"/>
        </w:rPr>
        <w:t>shall not be amended</w:t>
      </w:r>
      <w:proofErr w:type="gramEnd"/>
      <w:r w:rsidRPr="00AF4A50">
        <w:rPr>
          <w:rFonts w:ascii="Arial" w:hAnsi="Arial" w:cs="Arial"/>
        </w:rPr>
        <w:t xml:space="preserve"> except by written amendment signed by all the parties.</w:t>
      </w:r>
    </w:p>
    <w:p w14:paraId="096171AF" w14:textId="77777777" w:rsidR="00213C87" w:rsidRPr="00AF4A50" w:rsidRDefault="00213C87" w:rsidP="00736AC6">
      <w:pPr>
        <w:numPr>
          <w:ilvl w:val="0"/>
          <w:numId w:val="9"/>
        </w:numPr>
        <w:jc w:val="both"/>
        <w:rPr>
          <w:rFonts w:ascii="Arial" w:hAnsi="Arial" w:cs="Arial"/>
        </w:rPr>
      </w:pPr>
      <w:r w:rsidRPr="00AF4A50">
        <w:rPr>
          <w:rFonts w:ascii="Arial" w:hAnsi="Arial" w:cs="Arial"/>
        </w:rPr>
        <w:t xml:space="preserve">The Contract </w:t>
      </w:r>
      <w:proofErr w:type="gramStart"/>
      <w:r w:rsidRPr="00AF4A50">
        <w:rPr>
          <w:rFonts w:ascii="Arial" w:hAnsi="Arial" w:cs="Arial"/>
        </w:rPr>
        <w:t>shall be construed and governed under the Laws of Pakistan</w:t>
      </w:r>
      <w:proofErr w:type="gramEnd"/>
      <w:r w:rsidRPr="00AF4A50">
        <w:rPr>
          <w:rFonts w:ascii="Arial" w:hAnsi="Arial" w:cs="Arial"/>
        </w:rPr>
        <w:t xml:space="preserve"> and the Parties irrevocably submits to the exclusive jurisdiction of the courts of Islamabad. The Parties shall make every effort to resolve amicably by direct informal negotiation any disagreement or dispute arising between them under or in connection with the Contract. Any difference, dispute or question arising out of, or with reference to, the Contract which cannot be settled amicably shall within thirty (30) days from the date that either party informs the other in writing that such difference, dispute or question exists, be referred to arbitration. Within thirty (30) days of the </w:t>
      </w:r>
      <w:proofErr w:type="gramStart"/>
      <w:r w:rsidRPr="00AF4A50">
        <w:rPr>
          <w:rFonts w:ascii="Arial" w:hAnsi="Arial" w:cs="Arial"/>
        </w:rPr>
        <w:t>aforesaid</w:t>
      </w:r>
      <w:proofErr w:type="gramEnd"/>
      <w:r w:rsidRPr="00AF4A50">
        <w:rPr>
          <w:rFonts w:ascii="Arial" w:hAnsi="Arial" w:cs="Arial"/>
        </w:rPr>
        <w:t xml:space="preserve"> notice, both parties shall nominate and agree upon a sole arbitrator for commencement of the arbitration proceedings. The arbitration shall be a condition precedent to any proceedings in law. The arbitration shall be conducted in accordance with the rules of procedure set forth in the Pakistan Arbitration Act 1940 subsequently amended. The arbitration Tribunal shall have its seat in Islamabad, Pakistan. The award of the arbitrator shall be final and binding on both parties. The cost of the arbitrator shall be borne equally by both parties. In the event of an arbitrator resigning or becoming incapable or unable to act, the parties shall nominate and agree on a replacement within two weeks of such an event. Proceeding shall continue without recommencing as if such arbitrator </w:t>
      </w:r>
      <w:proofErr w:type="gramStart"/>
      <w:r w:rsidRPr="00AF4A50">
        <w:rPr>
          <w:rFonts w:ascii="Arial" w:hAnsi="Arial" w:cs="Arial"/>
        </w:rPr>
        <w:t>had been originally nominated</w:t>
      </w:r>
      <w:proofErr w:type="gramEnd"/>
      <w:r w:rsidRPr="00AF4A50">
        <w:rPr>
          <w:rFonts w:ascii="Arial" w:hAnsi="Arial" w:cs="Arial"/>
        </w:rPr>
        <w:t>.</w:t>
      </w:r>
    </w:p>
    <w:p w14:paraId="7A52FAF2" w14:textId="5B288F2B" w:rsidR="00213C87" w:rsidRPr="00AF4A50" w:rsidRDefault="00213C87" w:rsidP="00736AC6">
      <w:pPr>
        <w:pStyle w:val="ListParagraph"/>
        <w:numPr>
          <w:ilvl w:val="0"/>
          <w:numId w:val="9"/>
        </w:numPr>
        <w:autoSpaceDE w:val="0"/>
        <w:autoSpaceDN w:val="0"/>
        <w:adjustRightInd w:val="0"/>
        <w:jc w:val="both"/>
        <w:rPr>
          <w:rFonts w:ascii="Arial" w:hAnsi="Arial" w:cs="Arial"/>
        </w:rPr>
      </w:pPr>
      <w:r w:rsidRPr="00AF4A50">
        <w:rPr>
          <w:rFonts w:ascii="Arial" w:hAnsi="Arial" w:cs="Arial"/>
        </w:rPr>
        <w:t xml:space="preserve">In addition to other rights available to PTCL, if the </w:t>
      </w:r>
      <w:r w:rsidR="00A81389" w:rsidRPr="00AF4A50">
        <w:rPr>
          <w:rFonts w:ascii="Arial" w:hAnsi="Arial" w:cs="Arial"/>
        </w:rPr>
        <w:t xml:space="preserve">Supplier </w:t>
      </w:r>
      <w:r w:rsidRPr="00AF4A50">
        <w:rPr>
          <w:rFonts w:ascii="Arial" w:hAnsi="Arial" w:cs="Arial"/>
        </w:rPr>
        <w:t xml:space="preserve">fails to comply with any of the conditions mentioned herein or the “Contract”, PTCL reserves the right </w:t>
      </w:r>
      <w:proofErr w:type="gramStart"/>
      <w:r w:rsidRPr="00AF4A50">
        <w:rPr>
          <w:rFonts w:ascii="Arial" w:hAnsi="Arial" w:cs="Arial"/>
        </w:rPr>
        <w:t>to immediately terminate</w:t>
      </w:r>
      <w:proofErr w:type="gramEnd"/>
      <w:r w:rsidRPr="00AF4A50">
        <w:rPr>
          <w:rFonts w:ascii="Arial" w:hAnsi="Arial" w:cs="Arial"/>
        </w:rPr>
        <w:t xml:space="preserve"> the Contract/ Purchase Order. Such termination shall not prejudice any legal action subsequently taken by PTCL against the </w:t>
      </w:r>
      <w:r w:rsidR="00A81389" w:rsidRPr="00AF4A50">
        <w:rPr>
          <w:rFonts w:ascii="Arial" w:hAnsi="Arial" w:cs="Arial"/>
        </w:rPr>
        <w:t xml:space="preserve">Supplier </w:t>
      </w:r>
      <w:r w:rsidRPr="00AF4A50">
        <w:rPr>
          <w:rFonts w:ascii="Arial" w:hAnsi="Arial" w:cs="Arial"/>
        </w:rPr>
        <w:t>for breach of Contract / Purchase Order. Furthermore, PTCL may terminate the resulting Contract/PO (if any) in whole or in part at any time for its convenience. However only those services, which are ready to be rendered within 10 days after the receipt of the termination notice, may be purchased by PTCL as per terms and conditions of the Contract/ Purchase Order.</w:t>
      </w:r>
    </w:p>
    <w:p w14:paraId="5C7214D7" w14:textId="77777777" w:rsidR="00213C87" w:rsidRPr="00AF4A50" w:rsidRDefault="00213C87" w:rsidP="00736AC6">
      <w:pPr>
        <w:pStyle w:val="ListParagraph"/>
        <w:numPr>
          <w:ilvl w:val="0"/>
          <w:numId w:val="9"/>
        </w:numPr>
        <w:autoSpaceDE w:val="0"/>
        <w:autoSpaceDN w:val="0"/>
        <w:adjustRightInd w:val="0"/>
        <w:jc w:val="both"/>
        <w:rPr>
          <w:rFonts w:ascii="Arial" w:hAnsi="Arial" w:cs="Arial"/>
        </w:rPr>
      </w:pPr>
      <w:proofErr w:type="gramStart"/>
      <w:r w:rsidRPr="00AF4A50">
        <w:rPr>
          <w:rFonts w:ascii="Arial" w:hAnsi="Arial" w:cs="Arial"/>
        </w:rPr>
        <w:t xml:space="preserve">Nothing in this Agreement shall confer or be deemed to confer on either Party any rights, title or interest in any logo, service mark trademark, copyright or other intellectual property rights belonging to the other Party </w:t>
      </w:r>
      <w:r w:rsidRPr="00AF4A50">
        <w:rPr>
          <w:rFonts w:ascii="Arial" w:hAnsi="Arial" w:cs="Arial"/>
        </w:rPr>
        <w:lastRenderedPageBreak/>
        <w:t>and each Party hereby acknowledge that it shall not acquire any rights, title or interest in respect thereof and that all such rights, title or interest are and shall remain the property of and vested in the other Party.</w:t>
      </w:r>
      <w:proofErr w:type="gramEnd"/>
    </w:p>
    <w:p w14:paraId="1F9670C5" w14:textId="77777777" w:rsidR="00213C87" w:rsidRPr="00AF4A50" w:rsidRDefault="00213C87" w:rsidP="00213C87">
      <w:pPr>
        <w:pStyle w:val="Heading1"/>
        <w:numPr>
          <w:ilvl w:val="0"/>
          <w:numId w:val="0"/>
        </w:numPr>
        <w:ind w:left="720" w:hanging="720"/>
        <w:rPr>
          <w:rFonts w:ascii="Arial" w:hAnsi="Arial" w:cs="Arial"/>
          <w:sz w:val="24"/>
          <w:u w:val="single"/>
        </w:rPr>
      </w:pPr>
      <w:r w:rsidRPr="00AF4A50">
        <w:rPr>
          <w:rFonts w:ascii="Arial" w:hAnsi="Arial" w:cs="Arial"/>
          <w:sz w:val="24"/>
          <w:u w:val="single"/>
        </w:rPr>
        <w:t xml:space="preserve">Commercial Terms &amp; Conditions </w:t>
      </w:r>
    </w:p>
    <w:p w14:paraId="69710849" w14:textId="77777777" w:rsidR="00213C87" w:rsidRPr="00AF4A50" w:rsidRDefault="00213C87" w:rsidP="00213C87">
      <w:pPr>
        <w:pStyle w:val="ListParagraph"/>
        <w:ind w:left="0"/>
        <w:jc w:val="both"/>
        <w:rPr>
          <w:rFonts w:ascii="Arial" w:hAnsi="Arial" w:cs="Arial"/>
        </w:rPr>
      </w:pPr>
    </w:p>
    <w:p w14:paraId="3057C6BE" w14:textId="57E9094B" w:rsidR="00213C87" w:rsidRPr="00AF4A50" w:rsidRDefault="00482CBF" w:rsidP="00736AC6">
      <w:pPr>
        <w:pStyle w:val="ListParagraph"/>
        <w:numPr>
          <w:ilvl w:val="0"/>
          <w:numId w:val="10"/>
        </w:numPr>
        <w:shd w:val="clear" w:color="auto" w:fill="FFFF00"/>
        <w:jc w:val="both"/>
        <w:rPr>
          <w:rFonts w:ascii="Arial" w:hAnsi="Arial" w:cs="Arial"/>
        </w:rPr>
      </w:pPr>
      <w:r w:rsidRPr="00AF4A50">
        <w:rPr>
          <w:rFonts w:ascii="Arial" w:hAnsi="Arial" w:cs="Arial"/>
        </w:rPr>
        <w:t>Quotes shall be submitted in</w:t>
      </w:r>
      <w:r w:rsidR="00AE0438" w:rsidRPr="00AF4A50">
        <w:rPr>
          <w:rFonts w:ascii="Arial" w:hAnsi="Arial" w:cs="Arial"/>
        </w:rPr>
        <w:t xml:space="preserve"> </w:t>
      </w:r>
      <w:r w:rsidR="00213C87" w:rsidRPr="00AF4A50">
        <w:rPr>
          <w:rFonts w:ascii="Arial" w:hAnsi="Arial" w:cs="Arial"/>
          <w:b/>
        </w:rPr>
        <w:t>PKR basis</w:t>
      </w:r>
      <w:r w:rsidR="00C36898" w:rsidRPr="00AF4A50">
        <w:rPr>
          <w:rFonts w:ascii="Arial" w:hAnsi="Arial" w:cs="Arial"/>
          <w:b/>
        </w:rPr>
        <w:t xml:space="preserve"> i.e. exclusive of </w:t>
      </w:r>
      <w:r w:rsidRPr="00AF4A50">
        <w:rPr>
          <w:rFonts w:ascii="Arial" w:hAnsi="Arial" w:cs="Arial"/>
          <w:b/>
        </w:rPr>
        <w:t xml:space="preserve">GST </w:t>
      </w:r>
      <w:proofErr w:type="gramStart"/>
      <w:r w:rsidRPr="00AF4A50">
        <w:rPr>
          <w:rFonts w:ascii="Arial" w:hAnsi="Arial" w:cs="Arial"/>
          <w:b/>
        </w:rPr>
        <w:t>however</w:t>
      </w:r>
      <w:proofErr w:type="gramEnd"/>
      <w:r w:rsidRPr="00AF4A50">
        <w:rPr>
          <w:rFonts w:ascii="Arial" w:hAnsi="Arial" w:cs="Arial"/>
          <w:b/>
        </w:rPr>
        <w:t xml:space="preserve"> WHT shall be incorporated in unit cost</w:t>
      </w:r>
      <w:r w:rsidR="00213C87" w:rsidRPr="00AF4A50">
        <w:rPr>
          <w:rFonts w:ascii="Arial" w:hAnsi="Arial" w:cs="Arial"/>
        </w:rPr>
        <w:t>.</w:t>
      </w:r>
      <w:r w:rsidR="00A81389" w:rsidRPr="00AF4A50">
        <w:rPr>
          <w:rFonts w:ascii="Arial" w:hAnsi="Arial" w:cs="Arial"/>
        </w:rPr>
        <w:t xml:space="preserve"> </w:t>
      </w:r>
    </w:p>
    <w:p w14:paraId="0720E266" w14:textId="637F6EB7" w:rsidR="006678D8" w:rsidRPr="00AF4A50" w:rsidRDefault="00213C87" w:rsidP="00736AC6">
      <w:pPr>
        <w:pStyle w:val="ListParagraph"/>
        <w:numPr>
          <w:ilvl w:val="0"/>
          <w:numId w:val="10"/>
        </w:numPr>
        <w:jc w:val="both"/>
        <w:rPr>
          <w:rFonts w:ascii="Arial" w:hAnsi="Arial" w:cs="Arial"/>
        </w:rPr>
      </w:pPr>
      <w:proofErr w:type="gramStart"/>
      <w:r w:rsidRPr="00AF4A50">
        <w:rPr>
          <w:rFonts w:ascii="Arial" w:hAnsi="Arial" w:cs="Arial"/>
        </w:rPr>
        <w:t>100%</w:t>
      </w:r>
      <w:proofErr w:type="gramEnd"/>
      <w:r w:rsidRPr="00AF4A50">
        <w:rPr>
          <w:rFonts w:ascii="Arial" w:hAnsi="Arial" w:cs="Arial"/>
        </w:rPr>
        <w:t xml:space="preserve"> payment shall be made to the </w:t>
      </w:r>
      <w:r w:rsidR="00A81389" w:rsidRPr="00AF4A50">
        <w:rPr>
          <w:rFonts w:ascii="Arial" w:hAnsi="Arial" w:cs="Arial"/>
        </w:rPr>
        <w:t xml:space="preserve">Supplier </w:t>
      </w:r>
      <w:r w:rsidRPr="00AF4A50">
        <w:rPr>
          <w:rFonts w:ascii="Arial" w:hAnsi="Arial" w:cs="Arial"/>
        </w:rPr>
        <w:t xml:space="preserve">through cross </w:t>
      </w:r>
      <w:proofErr w:type="spellStart"/>
      <w:r w:rsidRPr="00AF4A50">
        <w:rPr>
          <w:rFonts w:ascii="Arial" w:hAnsi="Arial" w:cs="Arial"/>
        </w:rPr>
        <w:t>cheque</w:t>
      </w:r>
      <w:proofErr w:type="spellEnd"/>
      <w:r w:rsidRPr="00AF4A50">
        <w:rPr>
          <w:rFonts w:ascii="Arial" w:hAnsi="Arial" w:cs="Arial"/>
        </w:rPr>
        <w:t xml:space="preserve"> upon delivery of complete services and subsequent issuance of SAN/Acceptance Certificate. </w:t>
      </w:r>
    </w:p>
    <w:p w14:paraId="458CA50D" w14:textId="77777777" w:rsidR="006678D8" w:rsidRPr="00AF4A50" w:rsidRDefault="006678D8" w:rsidP="00736AC6">
      <w:pPr>
        <w:pStyle w:val="ListParagraph"/>
        <w:numPr>
          <w:ilvl w:val="0"/>
          <w:numId w:val="10"/>
        </w:numPr>
        <w:tabs>
          <w:tab w:val="left" w:pos="640"/>
        </w:tabs>
        <w:ind w:right="75"/>
        <w:rPr>
          <w:rFonts w:ascii="Arial" w:eastAsia="Arial" w:hAnsi="Arial" w:cs="Arial"/>
          <w:spacing w:val="3"/>
        </w:rPr>
      </w:pPr>
      <w:r w:rsidRPr="00AF4A50">
        <w:rPr>
          <w:rFonts w:ascii="Arial" w:eastAsia="Arial" w:hAnsi="Arial" w:cs="Arial"/>
          <w:spacing w:val="3"/>
        </w:rPr>
        <w:t>In case of discrepancy between Unit Price and Total Cost, the Unit Price shall prevail</w:t>
      </w:r>
    </w:p>
    <w:p w14:paraId="3FA4C880" w14:textId="77777777" w:rsidR="006678D8" w:rsidRPr="00AF4A50" w:rsidRDefault="006678D8" w:rsidP="00736AC6">
      <w:pPr>
        <w:pStyle w:val="ListParagraph"/>
        <w:numPr>
          <w:ilvl w:val="0"/>
          <w:numId w:val="10"/>
        </w:numPr>
        <w:tabs>
          <w:tab w:val="left" w:pos="640"/>
        </w:tabs>
        <w:ind w:right="75"/>
        <w:rPr>
          <w:rFonts w:ascii="Arial" w:eastAsia="Arial" w:hAnsi="Arial" w:cs="Arial"/>
          <w:spacing w:val="3"/>
        </w:rPr>
      </w:pPr>
      <w:r w:rsidRPr="00AF4A50">
        <w:rPr>
          <w:rFonts w:ascii="Arial" w:eastAsia="Arial" w:hAnsi="Arial" w:cs="Arial"/>
          <w:spacing w:val="3"/>
        </w:rPr>
        <w:t xml:space="preserve">Discount, if any, </w:t>
      </w:r>
      <w:proofErr w:type="gramStart"/>
      <w:r w:rsidRPr="00AF4A50">
        <w:rPr>
          <w:rFonts w:ascii="Arial" w:eastAsia="Arial" w:hAnsi="Arial" w:cs="Arial"/>
          <w:spacing w:val="3"/>
        </w:rPr>
        <w:t>shall be clearly shown</w:t>
      </w:r>
      <w:proofErr w:type="gramEnd"/>
      <w:r w:rsidRPr="00AF4A50">
        <w:rPr>
          <w:rFonts w:ascii="Arial" w:eastAsia="Arial" w:hAnsi="Arial" w:cs="Arial"/>
          <w:spacing w:val="3"/>
        </w:rPr>
        <w:t xml:space="preserve"> in price schedule. Discount shown anywhere else except price schedule </w:t>
      </w:r>
      <w:proofErr w:type="gramStart"/>
      <w:r w:rsidRPr="00AF4A50">
        <w:rPr>
          <w:rFonts w:ascii="Arial" w:eastAsia="Arial" w:hAnsi="Arial" w:cs="Arial"/>
          <w:spacing w:val="3"/>
        </w:rPr>
        <w:t>will not be considered</w:t>
      </w:r>
      <w:proofErr w:type="gramEnd"/>
      <w:r w:rsidRPr="00AF4A50">
        <w:rPr>
          <w:rFonts w:ascii="Arial" w:eastAsia="Arial" w:hAnsi="Arial" w:cs="Arial"/>
          <w:spacing w:val="3"/>
        </w:rPr>
        <w:t>.</w:t>
      </w:r>
    </w:p>
    <w:p w14:paraId="08C6B851" w14:textId="2EB9AE3C" w:rsidR="004404E1" w:rsidRPr="00AF4A50" w:rsidRDefault="006678D8" w:rsidP="00736AC6">
      <w:pPr>
        <w:pStyle w:val="ListParagraph"/>
        <w:numPr>
          <w:ilvl w:val="0"/>
          <w:numId w:val="10"/>
        </w:numPr>
        <w:tabs>
          <w:tab w:val="left" w:pos="640"/>
        </w:tabs>
        <w:ind w:right="75"/>
        <w:rPr>
          <w:rFonts w:ascii="Arial" w:eastAsia="Calibri" w:hAnsi="Arial" w:cs="Arial"/>
        </w:rPr>
      </w:pPr>
      <w:r w:rsidRPr="00AF4A50">
        <w:rPr>
          <w:rFonts w:ascii="Arial" w:eastAsia="Arial" w:hAnsi="Arial" w:cs="Arial"/>
          <w:spacing w:val="3"/>
        </w:rPr>
        <w:t xml:space="preserve">The bidder shall also mention clearly the levy or exemption of sales tax on the Goods / services </w:t>
      </w:r>
      <w:proofErr w:type="gramStart"/>
      <w:r w:rsidRPr="00AF4A50">
        <w:rPr>
          <w:rFonts w:ascii="Arial" w:eastAsia="Arial" w:hAnsi="Arial" w:cs="Arial"/>
          <w:spacing w:val="3"/>
        </w:rPr>
        <w:t>being offered</w:t>
      </w:r>
      <w:proofErr w:type="gramEnd"/>
      <w:r w:rsidRPr="00AF4A50">
        <w:rPr>
          <w:rFonts w:ascii="Arial" w:eastAsia="Arial" w:hAnsi="Arial" w:cs="Arial"/>
          <w:spacing w:val="3"/>
        </w:rPr>
        <w:t xml:space="preserve">. In case the bidder mentions the levy of sales tax and later on after the supply of Goods claim exemption, necessary reduction in price as per implemented tax rates </w:t>
      </w:r>
      <w:proofErr w:type="gramStart"/>
      <w:r w:rsidRPr="00AF4A50">
        <w:rPr>
          <w:rFonts w:ascii="Arial" w:eastAsia="Arial" w:hAnsi="Arial" w:cs="Arial"/>
          <w:spacing w:val="3"/>
        </w:rPr>
        <w:t>will be made</w:t>
      </w:r>
      <w:proofErr w:type="gramEnd"/>
      <w:r w:rsidRPr="00AF4A50">
        <w:rPr>
          <w:rFonts w:ascii="Arial" w:eastAsia="Arial" w:hAnsi="Arial" w:cs="Arial"/>
          <w:spacing w:val="3"/>
        </w:rPr>
        <w:t xml:space="preserve"> at the time of payment.</w:t>
      </w:r>
    </w:p>
    <w:p w14:paraId="5BA5F577" w14:textId="07664686" w:rsidR="004404E1" w:rsidRPr="00AF4A50" w:rsidRDefault="00213C87" w:rsidP="00736AC6">
      <w:pPr>
        <w:pStyle w:val="ListParagraph"/>
        <w:numPr>
          <w:ilvl w:val="0"/>
          <w:numId w:val="10"/>
        </w:numPr>
        <w:jc w:val="both"/>
        <w:rPr>
          <w:rFonts w:ascii="Arial" w:hAnsi="Arial" w:cs="Arial"/>
        </w:rPr>
      </w:pPr>
      <w:r w:rsidRPr="00AF4A50">
        <w:rPr>
          <w:rFonts w:ascii="Arial" w:hAnsi="Arial" w:cs="Arial"/>
        </w:rPr>
        <w:t xml:space="preserve">The Contract/Agreement shall be valid for </w:t>
      </w:r>
      <w:r w:rsidR="00C47C0E" w:rsidRPr="00AF4A50">
        <w:rPr>
          <w:rFonts w:ascii="Arial" w:hAnsi="Arial" w:cs="Arial"/>
        </w:rPr>
        <w:t>a</w:t>
      </w:r>
      <w:r w:rsidRPr="00AF4A50">
        <w:rPr>
          <w:rFonts w:ascii="Arial" w:hAnsi="Arial" w:cs="Arial"/>
        </w:rPr>
        <w:t xml:space="preserve"> period of </w:t>
      </w:r>
      <w:r w:rsidR="00AE0438" w:rsidRPr="00AF4A50">
        <w:rPr>
          <w:rFonts w:ascii="Arial" w:hAnsi="Arial" w:cs="Arial"/>
          <w:b/>
        </w:rPr>
        <w:t>T</w:t>
      </w:r>
      <w:r w:rsidR="00454306">
        <w:rPr>
          <w:rFonts w:ascii="Arial" w:hAnsi="Arial" w:cs="Arial"/>
          <w:b/>
        </w:rPr>
        <w:t>wo</w:t>
      </w:r>
      <w:r w:rsidR="00AE0438" w:rsidRPr="00AF4A50">
        <w:rPr>
          <w:rFonts w:ascii="Arial" w:hAnsi="Arial" w:cs="Arial"/>
          <w:b/>
        </w:rPr>
        <w:t xml:space="preserve"> (0</w:t>
      </w:r>
      <w:r w:rsidR="00454306">
        <w:rPr>
          <w:rFonts w:ascii="Arial" w:hAnsi="Arial" w:cs="Arial"/>
          <w:b/>
        </w:rPr>
        <w:t>2</w:t>
      </w:r>
      <w:r w:rsidRPr="00AF4A50">
        <w:rPr>
          <w:rFonts w:ascii="Arial" w:hAnsi="Arial" w:cs="Arial"/>
          <w:b/>
        </w:rPr>
        <w:t>) year</w:t>
      </w:r>
      <w:r w:rsidR="00AE0438" w:rsidRPr="00AF4A50">
        <w:rPr>
          <w:rFonts w:ascii="Arial" w:hAnsi="Arial" w:cs="Arial"/>
          <w:b/>
        </w:rPr>
        <w:t>s</w:t>
      </w:r>
      <w:r w:rsidR="00454306">
        <w:rPr>
          <w:rFonts w:ascii="Arial" w:hAnsi="Arial" w:cs="Arial"/>
          <w:b/>
        </w:rPr>
        <w:t>,</w:t>
      </w:r>
      <w:r w:rsidR="00453851">
        <w:rPr>
          <w:rFonts w:ascii="Arial" w:hAnsi="Arial" w:cs="Arial"/>
          <w:b/>
        </w:rPr>
        <w:t xml:space="preserve"> </w:t>
      </w:r>
      <w:r w:rsidR="001220F7">
        <w:rPr>
          <w:rFonts w:ascii="Arial" w:hAnsi="Arial" w:cs="Arial"/>
        </w:rPr>
        <w:t>further extendable for a period of 2 years with the consent of PTCL</w:t>
      </w:r>
      <w:r w:rsidR="00C47C0E" w:rsidRPr="00AF4A50">
        <w:rPr>
          <w:rFonts w:ascii="Arial" w:hAnsi="Arial" w:cs="Arial"/>
        </w:rPr>
        <w:t>.</w:t>
      </w:r>
      <w:r w:rsidRPr="00AF4A50">
        <w:rPr>
          <w:rFonts w:ascii="Arial" w:hAnsi="Arial" w:cs="Arial"/>
        </w:rPr>
        <w:t xml:space="preserve"> The prices agreed upon and reflected in the Co</w:t>
      </w:r>
      <w:r w:rsidR="00A81389" w:rsidRPr="00AF4A50">
        <w:rPr>
          <w:rFonts w:ascii="Arial" w:hAnsi="Arial" w:cs="Arial"/>
        </w:rPr>
        <w:t xml:space="preserve">ntract/PO shall be valid for </w:t>
      </w:r>
      <w:r w:rsidRPr="00AF4A50">
        <w:rPr>
          <w:rFonts w:ascii="Arial" w:hAnsi="Arial" w:cs="Arial"/>
        </w:rPr>
        <w:t>ini</w:t>
      </w:r>
      <w:r w:rsidR="00AE0438" w:rsidRPr="00AF4A50">
        <w:rPr>
          <w:rFonts w:ascii="Arial" w:hAnsi="Arial" w:cs="Arial"/>
        </w:rPr>
        <w:t xml:space="preserve">tial term of </w:t>
      </w:r>
      <w:r w:rsidR="006412F5">
        <w:rPr>
          <w:rFonts w:ascii="Arial" w:hAnsi="Arial" w:cs="Arial"/>
        </w:rPr>
        <w:t>Three</w:t>
      </w:r>
      <w:r w:rsidR="00AE0438" w:rsidRPr="00AF4A50">
        <w:rPr>
          <w:rFonts w:ascii="Arial" w:hAnsi="Arial" w:cs="Arial"/>
        </w:rPr>
        <w:t xml:space="preserve"> (0</w:t>
      </w:r>
      <w:r w:rsidR="001220F7">
        <w:rPr>
          <w:rFonts w:ascii="Arial" w:hAnsi="Arial" w:cs="Arial"/>
        </w:rPr>
        <w:t>4</w:t>
      </w:r>
      <w:r w:rsidRPr="00AF4A50">
        <w:rPr>
          <w:rFonts w:ascii="Arial" w:hAnsi="Arial" w:cs="Arial"/>
        </w:rPr>
        <w:t xml:space="preserve">) </w:t>
      </w:r>
      <w:r w:rsidR="001220F7">
        <w:rPr>
          <w:rFonts w:ascii="Arial" w:hAnsi="Arial" w:cs="Arial"/>
        </w:rPr>
        <w:t>Years</w:t>
      </w:r>
      <w:r w:rsidRPr="00AF4A50">
        <w:rPr>
          <w:rFonts w:ascii="Arial" w:hAnsi="Arial" w:cs="Arial"/>
        </w:rPr>
        <w:t xml:space="preserve"> from the date of signing of Contract/PO by all the parties. The unit prices (including discounts) will remain unchanged </w:t>
      </w:r>
      <w:proofErr w:type="gramStart"/>
      <w:r w:rsidRPr="00AF4A50">
        <w:rPr>
          <w:rFonts w:ascii="Arial" w:hAnsi="Arial" w:cs="Arial"/>
        </w:rPr>
        <w:t>till</w:t>
      </w:r>
      <w:proofErr w:type="gramEnd"/>
      <w:r w:rsidRPr="00AF4A50">
        <w:rPr>
          <w:rFonts w:ascii="Arial" w:hAnsi="Arial" w:cs="Arial"/>
        </w:rPr>
        <w:t xml:space="preserve"> the validity of the Prices/Contract/PO.</w:t>
      </w:r>
    </w:p>
    <w:p w14:paraId="1E24CE8D" w14:textId="25221015" w:rsidR="00213C87" w:rsidRPr="00AF4A50" w:rsidRDefault="00A81389" w:rsidP="00736AC6">
      <w:pPr>
        <w:pStyle w:val="ListParagraph"/>
        <w:numPr>
          <w:ilvl w:val="0"/>
          <w:numId w:val="10"/>
        </w:numPr>
        <w:jc w:val="both"/>
        <w:rPr>
          <w:rFonts w:ascii="Arial" w:hAnsi="Arial" w:cs="Arial"/>
        </w:rPr>
      </w:pPr>
      <w:r w:rsidRPr="00AF4A50">
        <w:rPr>
          <w:rFonts w:ascii="Arial" w:hAnsi="Arial" w:cs="Arial"/>
        </w:rPr>
        <w:t xml:space="preserve">Supplier </w:t>
      </w:r>
      <w:r w:rsidR="00213C87" w:rsidRPr="00AF4A50">
        <w:rPr>
          <w:rFonts w:ascii="Arial" w:hAnsi="Arial" w:cs="Arial"/>
        </w:rPr>
        <w:t xml:space="preserve">shall submit a Revolving/Corporate Performance Security equivalent to PKR </w:t>
      </w:r>
      <w:r w:rsidR="00454306">
        <w:rPr>
          <w:rFonts w:ascii="Arial" w:hAnsi="Arial" w:cs="Arial"/>
          <w:highlight w:val="yellow"/>
        </w:rPr>
        <w:t>5</w:t>
      </w:r>
      <w:r w:rsidR="00670268">
        <w:rPr>
          <w:rFonts w:ascii="Arial" w:hAnsi="Arial" w:cs="Arial"/>
          <w:highlight w:val="yellow"/>
        </w:rPr>
        <w:t>,0</w:t>
      </w:r>
      <w:r w:rsidR="00213C87" w:rsidRPr="00453851">
        <w:rPr>
          <w:rFonts w:ascii="Arial" w:hAnsi="Arial" w:cs="Arial"/>
          <w:highlight w:val="yellow"/>
        </w:rPr>
        <w:t>00,000</w:t>
      </w:r>
      <w:r w:rsidR="00213C87" w:rsidRPr="00AF4A50">
        <w:rPr>
          <w:rFonts w:ascii="Arial" w:hAnsi="Arial" w:cs="Arial"/>
        </w:rPr>
        <w:t>/- (within 15 days from signing of Contract/Agreement</w:t>
      </w:r>
      <w:r w:rsidR="00482CBF" w:rsidRPr="00AF4A50">
        <w:rPr>
          <w:rFonts w:ascii="Arial" w:hAnsi="Arial" w:cs="Arial"/>
        </w:rPr>
        <w:t xml:space="preserve">) valid for period of </w:t>
      </w:r>
      <w:proofErr w:type="gramStart"/>
      <w:r w:rsidR="007144CF">
        <w:rPr>
          <w:rFonts w:ascii="Arial" w:hAnsi="Arial" w:cs="Arial"/>
        </w:rPr>
        <w:t>t</w:t>
      </w:r>
      <w:r w:rsidR="001220F7">
        <w:rPr>
          <w:rFonts w:ascii="Arial" w:hAnsi="Arial" w:cs="Arial"/>
        </w:rPr>
        <w:t>wenty five</w:t>
      </w:r>
      <w:r w:rsidR="007144CF">
        <w:rPr>
          <w:rFonts w:ascii="Arial" w:hAnsi="Arial" w:cs="Arial"/>
        </w:rPr>
        <w:t xml:space="preserve"> (</w:t>
      </w:r>
      <w:r w:rsidR="001220F7">
        <w:rPr>
          <w:rFonts w:ascii="Arial" w:hAnsi="Arial" w:cs="Arial"/>
        </w:rPr>
        <w:t>25</w:t>
      </w:r>
      <w:r w:rsidR="00C47C0E" w:rsidRPr="00AF4A50">
        <w:rPr>
          <w:rFonts w:ascii="Arial" w:hAnsi="Arial" w:cs="Arial"/>
        </w:rPr>
        <w:t>) Months</w:t>
      </w:r>
      <w:proofErr w:type="gramEnd"/>
      <w:r w:rsidR="00C47C0E" w:rsidRPr="00AF4A50">
        <w:rPr>
          <w:rFonts w:ascii="Arial" w:hAnsi="Arial" w:cs="Arial"/>
        </w:rPr>
        <w:t xml:space="preserve"> </w:t>
      </w:r>
      <w:r w:rsidR="00213C87" w:rsidRPr="00AF4A50">
        <w:rPr>
          <w:rFonts w:ascii="Arial" w:hAnsi="Arial" w:cs="Arial"/>
        </w:rPr>
        <w:t xml:space="preserve">from the date of its issuance, as per annexed Performance Security Form. The Performance Security will be discharged by PTCL not later than 30 days following the expiry of the </w:t>
      </w:r>
      <w:r w:rsidR="001220F7">
        <w:rPr>
          <w:rFonts w:ascii="Arial" w:hAnsi="Arial" w:cs="Arial"/>
        </w:rPr>
        <w:t>24</w:t>
      </w:r>
      <w:r w:rsidR="00213C87" w:rsidRPr="00AF4A50">
        <w:rPr>
          <w:rFonts w:ascii="Arial" w:hAnsi="Arial" w:cs="Arial"/>
        </w:rPr>
        <w:t xml:space="preserve"> months period or any extended warranty/period, taking into account LDs and/or any other penalties (if any).</w:t>
      </w:r>
    </w:p>
    <w:p w14:paraId="3BE1AC90" w14:textId="77777777" w:rsidR="004404E1" w:rsidRPr="00AF4A50" w:rsidRDefault="004404E1" w:rsidP="004404E1">
      <w:pPr>
        <w:pStyle w:val="ListParagraph"/>
        <w:ind w:left="360"/>
        <w:jc w:val="both"/>
        <w:rPr>
          <w:rFonts w:ascii="Arial" w:hAnsi="Arial" w:cs="Arial"/>
        </w:rPr>
      </w:pPr>
    </w:p>
    <w:p w14:paraId="0514C42E" w14:textId="72B4590C" w:rsidR="00213C87" w:rsidRPr="00AF4A50" w:rsidRDefault="00213C87" w:rsidP="00736AC6">
      <w:pPr>
        <w:pStyle w:val="ListParagraph"/>
        <w:numPr>
          <w:ilvl w:val="0"/>
          <w:numId w:val="10"/>
        </w:numPr>
        <w:autoSpaceDE w:val="0"/>
        <w:autoSpaceDN w:val="0"/>
        <w:adjustRightInd w:val="0"/>
        <w:jc w:val="both"/>
        <w:rPr>
          <w:rFonts w:ascii="Arial" w:hAnsi="Arial" w:cs="Arial"/>
        </w:rPr>
      </w:pPr>
      <w:r w:rsidRPr="00AF4A50">
        <w:rPr>
          <w:rFonts w:ascii="Arial" w:hAnsi="Arial" w:cs="Arial"/>
        </w:rPr>
        <w:t xml:space="preserve">No quantity over and above that requested in the Order </w:t>
      </w:r>
      <w:proofErr w:type="gramStart"/>
      <w:r w:rsidRPr="00AF4A50">
        <w:rPr>
          <w:rFonts w:ascii="Arial" w:hAnsi="Arial" w:cs="Arial"/>
        </w:rPr>
        <w:t>will be paid</w:t>
      </w:r>
      <w:proofErr w:type="gramEnd"/>
      <w:r w:rsidRPr="00AF4A50">
        <w:rPr>
          <w:rFonts w:ascii="Arial" w:hAnsi="Arial" w:cs="Arial"/>
        </w:rPr>
        <w:t>, if delivered/completed without advance written authority hav</w:t>
      </w:r>
      <w:r w:rsidR="004404E1" w:rsidRPr="00AF4A50">
        <w:rPr>
          <w:rFonts w:ascii="Arial" w:hAnsi="Arial" w:cs="Arial"/>
        </w:rPr>
        <w:t>ing been obtained from the PTCL.</w:t>
      </w:r>
    </w:p>
    <w:p w14:paraId="0BC912C4" w14:textId="77777777" w:rsidR="004404E1" w:rsidRPr="00AF4A50" w:rsidRDefault="004404E1" w:rsidP="004404E1">
      <w:pPr>
        <w:pStyle w:val="ListParagraph"/>
        <w:autoSpaceDE w:val="0"/>
        <w:autoSpaceDN w:val="0"/>
        <w:adjustRightInd w:val="0"/>
        <w:ind w:left="360"/>
        <w:jc w:val="both"/>
        <w:rPr>
          <w:rFonts w:ascii="Arial" w:hAnsi="Arial" w:cs="Arial"/>
        </w:rPr>
      </w:pPr>
    </w:p>
    <w:p w14:paraId="08B6BABB" w14:textId="77777777" w:rsidR="00213C87" w:rsidRPr="00AF4A50" w:rsidRDefault="00213C87" w:rsidP="00736AC6">
      <w:pPr>
        <w:pStyle w:val="ListParagraph"/>
        <w:numPr>
          <w:ilvl w:val="0"/>
          <w:numId w:val="10"/>
        </w:numPr>
        <w:autoSpaceDE w:val="0"/>
        <w:autoSpaceDN w:val="0"/>
        <w:adjustRightInd w:val="0"/>
        <w:jc w:val="both"/>
        <w:rPr>
          <w:rFonts w:ascii="Arial" w:hAnsi="Arial" w:cs="Arial"/>
        </w:rPr>
      </w:pPr>
      <w:r w:rsidRPr="00AF4A50">
        <w:rPr>
          <w:rFonts w:ascii="Arial" w:hAnsi="Arial" w:cs="Arial"/>
        </w:rPr>
        <w:t xml:space="preserve">Details regarding Documents for Payment </w:t>
      </w:r>
      <w:proofErr w:type="gramStart"/>
      <w:r w:rsidRPr="00AF4A50">
        <w:rPr>
          <w:rFonts w:ascii="Arial" w:hAnsi="Arial" w:cs="Arial"/>
        </w:rPr>
        <w:t>will be specified</w:t>
      </w:r>
      <w:proofErr w:type="gramEnd"/>
      <w:r w:rsidRPr="00AF4A50">
        <w:rPr>
          <w:rFonts w:ascii="Arial" w:hAnsi="Arial" w:cs="Arial"/>
        </w:rPr>
        <w:t xml:space="preserve"> in the resulting Contract/PO (if any).</w:t>
      </w:r>
    </w:p>
    <w:p w14:paraId="456261E7" w14:textId="77777777" w:rsidR="004404E1" w:rsidRPr="00AF4A50" w:rsidRDefault="004404E1" w:rsidP="004404E1">
      <w:pPr>
        <w:pStyle w:val="ListParagraph"/>
        <w:autoSpaceDE w:val="0"/>
        <w:autoSpaceDN w:val="0"/>
        <w:adjustRightInd w:val="0"/>
        <w:ind w:left="360"/>
        <w:jc w:val="both"/>
        <w:rPr>
          <w:rFonts w:ascii="Arial" w:hAnsi="Arial" w:cs="Arial"/>
        </w:rPr>
      </w:pPr>
    </w:p>
    <w:p w14:paraId="65265D3E" w14:textId="0CC185C8" w:rsidR="00213C87" w:rsidRPr="00AF4A50" w:rsidRDefault="00A81389" w:rsidP="00736AC6">
      <w:pPr>
        <w:numPr>
          <w:ilvl w:val="0"/>
          <w:numId w:val="10"/>
        </w:numPr>
        <w:jc w:val="both"/>
        <w:rPr>
          <w:rFonts w:ascii="Arial" w:hAnsi="Arial" w:cs="Arial"/>
        </w:rPr>
      </w:pPr>
      <w:r w:rsidRPr="00AF4A50">
        <w:rPr>
          <w:rFonts w:ascii="Arial" w:hAnsi="Arial" w:cs="Arial"/>
        </w:rPr>
        <w:t xml:space="preserve">Supplier </w:t>
      </w:r>
      <w:r w:rsidR="00213C87" w:rsidRPr="00AF4A50">
        <w:rPr>
          <w:rFonts w:ascii="Arial" w:hAnsi="Arial" w:cs="Arial"/>
        </w:rPr>
        <w:t>shall ensure smooth running/delivery of services as per PTCL requirement/guidelines against each Order.</w:t>
      </w:r>
    </w:p>
    <w:p w14:paraId="17E19D75" w14:textId="77777777" w:rsidR="004404E1" w:rsidRPr="00AF4A50" w:rsidRDefault="004404E1" w:rsidP="004404E1">
      <w:pPr>
        <w:ind w:left="360"/>
        <w:jc w:val="both"/>
        <w:rPr>
          <w:rFonts w:ascii="Arial" w:hAnsi="Arial" w:cs="Arial"/>
        </w:rPr>
      </w:pPr>
    </w:p>
    <w:p w14:paraId="5C5FB94B" w14:textId="5BDE2A43" w:rsidR="00213C87" w:rsidRPr="00AF4A50" w:rsidRDefault="00A81389" w:rsidP="00736AC6">
      <w:pPr>
        <w:numPr>
          <w:ilvl w:val="0"/>
          <w:numId w:val="10"/>
        </w:numPr>
        <w:jc w:val="both"/>
        <w:rPr>
          <w:rFonts w:ascii="Arial" w:hAnsi="Arial" w:cs="Arial"/>
        </w:rPr>
      </w:pPr>
      <w:r w:rsidRPr="00AF4A50">
        <w:rPr>
          <w:rFonts w:ascii="Arial" w:hAnsi="Arial" w:cs="Arial"/>
        </w:rPr>
        <w:t xml:space="preserve">Supplier </w:t>
      </w:r>
      <w:r w:rsidR="00213C87" w:rsidRPr="00AF4A50">
        <w:rPr>
          <w:rFonts w:ascii="Arial" w:hAnsi="Arial" w:cs="Arial"/>
        </w:rPr>
        <w:t xml:space="preserve">shall be responsible and answerable in case of any delay or disturbance.  PTCL reserves the right to penalize delayed (and/or not up to the mark) activities. </w:t>
      </w:r>
      <w:r w:rsidRPr="00AF4A50">
        <w:rPr>
          <w:rFonts w:ascii="Arial" w:hAnsi="Arial" w:cs="Arial"/>
        </w:rPr>
        <w:t xml:space="preserve">Supplier </w:t>
      </w:r>
      <w:r w:rsidR="00213C87" w:rsidRPr="00AF4A50">
        <w:rPr>
          <w:rFonts w:ascii="Arial" w:hAnsi="Arial" w:cs="Arial"/>
        </w:rPr>
        <w:t xml:space="preserve">warrants that it will provide and perform the services by itself using suitably trained and qualified personnel utilizing the standards, expertise, care and diligence to </w:t>
      </w:r>
      <w:proofErr w:type="gramStart"/>
      <w:r w:rsidR="00213C87" w:rsidRPr="00AF4A50">
        <w:rPr>
          <w:rFonts w:ascii="Arial" w:hAnsi="Arial" w:cs="Arial"/>
        </w:rPr>
        <w:t>be reasonably expected</w:t>
      </w:r>
      <w:proofErr w:type="gramEnd"/>
      <w:r w:rsidR="00213C87" w:rsidRPr="00AF4A50">
        <w:rPr>
          <w:rFonts w:ascii="Arial" w:hAnsi="Arial" w:cs="Arial"/>
        </w:rPr>
        <w:t xml:space="preserve"> in the telecommunication industry.</w:t>
      </w:r>
    </w:p>
    <w:p w14:paraId="08DF38D3" w14:textId="77777777" w:rsidR="004404E1" w:rsidRPr="00AF4A50" w:rsidRDefault="004404E1" w:rsidP="004404E1">
      <w:pPr>
        <w:ind w:left="360"/>
        <w:jc w:val="both"/>
        <w:rPr>
          <w:rFonts w:ascii="Arial" w:hAnsi="Arial" w:cs="Arial"/>
        </w:rPr>
      </w:pPr>
    </w:p>
    <w:p w14:paraId="5F544CE8" w14:textId="2DE101D6" w:rsidR="00213C87" w:rsidRPr="00AF4A50" w:rsidRDefault="00213C87" w:rsidP="00736AC6">
      <w:pPr>
        <w:numPr>
          <w:ilvl w:val="0"/>
          <w:numId w:val="10"/>
        </w:numPr>
        <w:jc w:val="both"/>
        <w:rPr>
          <w:rFonts w:ascii="Arial" w:hAnsi="Arial" w:cs="Arial"/>
        </w:rPr>
      </w:pPr>
      <w:r w:rsidRPr="00AF4A50">
        <w:rPr>
          <w:rFonts w:ascii="Arial" w:hAnsi="Arial" w:cs="Arial"/>
        </w:rPr>
        <w:t xml:space="preserve">If </w:t>
      </w:r>
      <w:r w:rsidR="00A81389" w:rsidRPr="00AF4A50">
        <w:rPr>
          <w:rFonts w:ascii="Arial" w:hAnsi="Arial" w:cs="Arial"/>
        </w:rPr>
        <w:t xml:space="preserve">Supplier </w:t>
      </w:r>
      <w:r w:rsidRPr="00AF4A50">
        <w:rPr>
          <w:rFonts w:ascii="Arial" w:hAnsi="Arial" w:cs="Arial"/>
        </w:rPr>
        <w:t xml:space="preserve">breaches a warranty and/or condition implied by law, which </w:t>
      </w:r>
      <w:proofErr w:type="gramStart"/>
      <w:r w:rsidRPr="00AF4A50">
        <w:rPr>
          <w:rFonts w:ascii="Arial" w:hAnsi="Arial" w:cs="Arial"/>
        </w:rPr>
        <w:t>cannot be excluded, restricted or modified, to the extent permitted by law,</w:t>
      </w:r>
      <w:proofErr w:type="gramEnd"/>
      <w:r w:rsidRPr="00AF4A50">
        <w:rPr>
          <w:rFonts w:ascii="Arial" w:hAnsi="Arial" w:cs="Arial"/>
        </w:rPr>
        <w:t xml:space="preserve"> the liability of </w:t>
      </w:r>
      <w:r w:rsidR="00A81389" w:rsidRPr="00AF4A50">
        <w:rPr>
          <w:rFonts w:ascii="Arial" w:hAnsi="Arial" w:cs="Arial"/>
        </w:rPr>
        <w:t xml:space="preserve">Supplier </w:t>
      </w:r>
      <w:r w:rsidRPr="00AF4A50">
        <w:rPr>
          <w:rFonts w:ascii="Arial" w:hAnsi="Arial" w:cs="Arial"/>
        </w:rPr>
        <w:t>is limited to.</w:t>
      </w:r>
    </w:p>
    <w:p w14:paraId="4017583E" w14:textId="77777777" w:rsidR="00213C87" w:rsidRPr="00AF4A50" w:rsidRDefault="00213C87" w:rsidP="00736AC6">
      <w:pPr>
        <w:numPr>
          <w:ilvl w:val="0"/>
          <w:numId w:val="5"/>
        </w:numPr>
        <w:rPr>
          <w:rFonts w:ascii="Arial" w:hAnsi="Arial" w:cs="Arial"/>
        </w:rPr>
      </w:pPr>
      <w:r w:rsidRPr="00AF4A50">
        <w:rPr>
          <w:rFonts w:ascii="Arial" w:hAnsi="Arial" w:cs="Arial"/>
        </w:rPr>
        <w:t>In the case of goods:</w:t>
      </w:r>
    </w:p>
    <w:p w14:paraId="5AA114F1" w14:textId="77777777" w:rsidR="00213C87" w:rsidRPr="00AF4A50" w:rsidRDefault="00213C87" w:rsidP="00736AC6">
      <w:pPr>
        <w:numPr>
          <w:ilvl w:val="0"/>
          <w:numId w:val="6"/>
        </w:numPr>
        <w:rPr>
          <w:rFonts w:ascii="Arial" w:hAnsi="Arial" w:cs="Arial"/>
        </w:rPr>
      </w:pPr>
      <w:r w:rsidRPr="00AF4A50">
        <w:rPr>
          <w:rFonts w:ascii="Arial" w:hAnsi="Arial" w:cs="Arial"/>
        </w:rPr>
        <w:t>The replacement of the goods or the supply of equivalent goods; or</w:t>
      </w:r>
    </w:p>
    <w:p w14:paraId="70AD5A42" w14:textId="77777777" w:rsidR="00213C87" w:rsidRPr="00AF4A50" w:rsidRDefault="00213C87" w:rsidP="00736AC6">
      <w:pPr>
        <w:numPr>
          <w:ilvl w:val="0"/>
          <w:numId w:val="6"/>
        </w:numPr>
        <w:rPr>
          <w:rFonts w:ascii="Arial" w:hAnsi="Arial" w:cs="Arial"/>
        </w:rPr>
      </w:pPr>
      <w:r w:rsidRPr="00AF4A50">
        <w:rPr>
          <w:rFonts w:ascii="Arial" w:hAnsi="Arial" w:cs="Arial"/>
        </w:rPr>
        <w:t>The repair of goods; or</w:t>
      </w:r>
    </w:p>
    <w:p w14:paraId="456C87B8" w14:textId="77777777" w:rsidR="00213C87" w:rsidRPr="00AF4A50" w:rsidRDefault="00213C87" w:rsidP="00736AC6">
      <w:pPr>
        <w:numPr>
          <w:ilvl w:val="0"/>
          <w:numId w:val="6"/>
        </w:numPr>
        <w:rPr>
          <w:rFonts w:ascii="Arial" w:hAnsi="Arial" w:cs="Arial"/>
        </w:rPr>
      </w:pPr>
      <w:r w:rsidRPr="00AF4A50">
        <w:rPr>
          <w:rFonts w:ascii="Arial" w:hAnsi="Arial" w:cs="Arial"/>
        </w:rPr>
        <w:t>The payment of the cost of replacing the goods or of supplying equivalent goods</w:t>
      </w:r>
    </w:p>
    <w:p w14:paraId="6F9F6D57" w14:textId="77777777" w:rsidR="00213C87" w:rsidRPr="00AF4A50" w:rsidRDefault="00213C87" w:rsidP="00213C87">
      <w:pPr>
        <w:rPr>
          <w:rFonts w:ascii="Arial" w:hAnsi="Arial" w:cs="Arial"/>
        </w:rPr>
      </w:pPr>
    </w:p>
    <w:p w14:paraId="52329818" w14:textId="77777777" w:rsidR="00213C87" w:rsidRPr="00AF4A50" w:rsidRDefault="00213C87" w:rsidP="00736AC6">
      <w:pPr>
        <w:numPr>
          <w:ilvl w:val="0"/>
          <w:numId w:val="5"/>
        </w:numPr>
        <w:rPr>
          <w:rFonts w:ascii="Arial" w:hAnsi="Arial" w:cs="Arial"/>
        </w:rPr>
      </w:pPr>
      <w:r w:rsidRPr="00AF4A50">
        <w:rPr>
          <w:rFonts w:ascii="Arial" w:hAnsi="Arial" w:cs="Arial"/>
        </w:rPr>
        <w:t>In the case of services:</w:t>
      </w:r>
    </w:p>
    <w:p w14:paraId="7A01A35D" w14:textId="77777777" w:rsidR="00213C87" w:rsidRPr="00AF4A50" w:rsidRDefault="00213C87" w:rsidP="00736AC6">
      <w:pPr>
        <w:pStyle w:val="ListParagraph"/>
        <w:numPr>
          <w:ilvl w:val="0"/>
          <w:numId w:val="7"/>
        </w:numPr>
        <w:contextualSpacing w:val="0"/>
        <w:rPr>
          <w:rFonts w:ascii="Arial" w:hAnsi="Arial" w:cs="Arial"/>
        </w:rPr>
      </w:pPr>
      <w:r w:rsidRPr="00AF4A50">
        <w:rPr>
          <w:rFonts w:ascii="Arial" w:hAnsi="Arial" w:cs="Arial"/>
        </w:rPr>
        <w:t>The supplying of the services; or</w:t>
      </w:r>
    </w:p>
    <w:p w14:paraId="6C5F5305" w14:textId="7F0ED7D7" w:rsidR="00213C87" w:rsidRPr="00AF4A50" w:rsidRDefault="00213C87" w:rsidP="00736AC6">
      <w:pPr>
        <w:pStyle w:val="ListParagraph"/>
        <w:numPr>
          <w:ilvl w:val="0"/>
          <w:numId w:val="7"/>
        </w:numPr>
        <w:contextualSpacing w:val="0"/>
        <w:rPr>
          <w:rFonts w:ascii="Arial" w:hAnsi="Arial" w:cs="Arial"/>
        </w:rPr>
      </w:pPr>
      <w:r w:rsidRPr="00AF4A50">
        <w:rPr>
          <w:rFonts w:ascii="Arial" w:hAnsi="Arial" w:cs="Arial"/>
        </w:rPr>
        <w:t>The payment of the cost of having the services resupplied.</w:t>
      </w:r>
    </w:p>
    <w:p w14:paraId="7463553B" w14:textId="77777777" w:rsidR="000D7392" w:rsidRPr="00AF4A50" w:rsidRDefault="000D7392" w:rsidP="000D7392">
      <w:pPr>
        <w:rPr>
          <w:rFonts w:ascii="Arial" w:hAnsi="Arial" w:cs="Arial"/>
        </w:rPr>
      </w:pPr>
    </w:p>
    <w:p w14:paraId="5913D162" w14:textId="77777777" w:rsidR="00213C87" w:rsidRPr="00AF4A50" w:rsidRDefault="00213C87" w:rsidP="00213C87">
      <w:pPr>
        <w:pStyle w:val="Heading1"/>
        <w:numPr>
          <w:ilvl w:val="0"/>
          <w:numId w:val="0"/>
        </w:numPr>
        <w:rPr>
          <w:rFonts w:ascii="Arial" w:hAnsi="Arial" w:cs="Arial"/>
          <w:sz w:val="24"/>
          <w:u w:val="single"/>
        </w:rPr>
      </w:pPr>
      <w:r w:rsidRPr="00AF4A50">
        <w:rPr>
          <w:rFonts w:ascii="Arial" w:hAnsi="Arial" w:cs="Arial"/>
          <w:sz w:val="24"/>
          <w:u w:val="single"/>
        </w:rPr>
        <w:t>Bid Submission</w:t>
      </w:r>
    </w:p>
    <w:p w14:paraId="68547384" w14:textId="77777777" w:rsidR="00213C87" w:rsidRPr="00AF4A50" w:rsidRDefault="00213C87" w:rsidP="00213C87">
      <w:pPr>
        <w:pStyle w:val="ListParagraph"/>
        <w:ind w:left="360"/>
        <w:jc w:val="both"/>
        <w:rPr>
          <w:rFonts w:ascii="Arial" w:hAnsi="Arial" w:cs="Arial"/>
        </w:rPr>
      </w:pPr>
    </w:p>
    <w:p w14:paraId="0AE083C5" w14:textId="73A77DF4" w:rsidR="00213C87" w:rsidRPr="00AF4A50" w:rsidRDefault="00482CBF" w:rsidP="00736AC6">
      <w:pPr>
        <w:pStyle w:val="ListParagraph"/>
        <w:numPr>
          <w:ilvl w:val="0"/>
          <w:numId w:val="11"/>
        </w:numPr>
        <w:jc w:val="both"/>
        <w:rPr>
          <w:rFonts w:ascii="Arial" w:hAnsi="Arial" w:cs="Arial"/>
          <w:highlight w:val="yellow"/>
        </w:rPr>
      </w:pPr>
      <w:r w:rsidRPr="00AF4A50">
        <w:rPr>
          <w:rFonts w:ascii="Arial" w:hAnsi="Arial" w:cs="Arial"/>
          <w:highlight w:val="yellow"/>
          <w:shd w:val="clear" w:color="auto" w:fill="FFFF00"/>
        </w:rPr>
        <w:t>T</w:t>
      </w:r>
      <w:r w:rsidR="00213C87" w:rsidRPr="00AF4A50">
        <w:rPr>
          <w:rFonts w:ascii="Arial" w:hAnsi="Arial" w:cs="Arial"/>
          <w:highlight w:val="yellow"/>
          <w:shd w:val="clear" w:color="auto" w:fill="FFFF00"/>
        </w:rPr>
        <w:t xml:space="preserve">he </w:t>
      </w:r>
      <w:r w:rsidR="00E73755" w:rsidRPr="00AF4A50">
        <w:rPr>
          <w:rFonts w:ascii="Arial" w:hAnsi="Arial" w:cs="Arial"/>
          <w:highlight w:val="yellow"/>
          <w:shd w:val="clear" w:color="auto" w:fill="FFFF00"/>
        </w:rPr>
        <w:t xml:space="preserve">sealed </w:t>
      </w:r>
      <w:r w:rsidR="00213C87" w:rsidRPr="00AF4A50">
        <w:rPr>
          <w:rFonts w:ascii="Arial" w:hAnsi="Arial" w:cs="Arial"/>
          <w:highlight w:val="yellow"/>
          <w:shd w:val="clear" w:color="auto" w:fill="FFFF00"/>
        </w:rPr>
        <w:t xml:space="preserve">bids </w:t>
      </w:r>
      <w:r w:rsidR="00E73755" w:rsidRPr="00AF4A50">
        <w:rPr>
          <w:rFonts w:ascii="Arial" w:hAnsi="Arial" w:cs="Arial"/>
          <w:highlight w:val="yellow"/>
          <w:shd w:val="clear" w:color="auto" w:fill="FFFF00"/>
        </w:rPr>
        <w:t xml:space="preserve">shall be submitted </w:t>
      </w:r>
      <w:r w:rsidR="00213C87" w:rsidRPr="00AF4A50">
        <w:rPr>
          <w:rFonts w:ascii="Arial" w:hAnsi="Arial" w:cs="Arial"/>
          <w:highlight w:val="yellow"/>
          <w:shd w:val="clear" w:color="auto" w:fill="FFFF00"/>
        </w:rPr>
        <w:t>in two (02) separate sealed envelopes</w:t>
      </w:r>
      <w:r w:rsidR="00E73755" w:rsidRPr="00AF4A50">
        <w:rPr>
          <w:rFonts w:ascii="Arial" w:hAnsi="Arial" w:cs="Arial"/>
          <w:highlight w:val="yellow"/>
          <w:shd w:val="clear" w:color="auto" w:fill="FFFF00"/>
        </w:rPr>
        <w:t xml:space="preserve"> by </w:t>
      </w:r>
      <w:proofErr w:type="gramStart"/>
      <w:r w:rsidR="001D5A98">
        <w:rPr>
          <w:rFonts w:ascii="Arial" w:hAnsi="Arial" w:cs="Arial"/>
          <w:highlight w:val="yellow"/>
          <w:shd w:val="clear" w:color="auto" w:fill="FFFF00"/>
        </w:rPr>
        <w:t>7</w:t>
      </w:r>
      <w:r w:rsidR="002822BE" w:rsidRPr="002822BE">
        <w:rPr>
          <w:rFonts w:ascii="Arial" w:hAnsi="Arial" w:cs="Arial"/>
          <w:highlight w:val="yellow"/>
          <w:shd w:val="clear" w:color="auto" w:fill="FFFF00"/>
          <w:vertAlign w:val="superscript"/>
        </w:rPr>
        <w:t>th</w:t>
      </w:r>
      <w:proofErr w:type="gramEnd"/>
      <w:r w:rsidR="002822BE">
        <w:rPr>
          <w:rFonts w:ascii="Arial" w:hAnsi="Arial" w:cs="Arial"/>
          <w:highlight w:val="yellow"/>
          <w:shd w:val="clear" w:color="auto" w:fill="FFFF00"/>
        </w:rPr>
        <w:t xml:space="preserve"> </w:t>
      </w:r>
      <w:r w:rsidR="001D5A98">
        <w:rPr>
          <w:rFonts w:ascii="Arial" w:hAnsi="Arial" w:cs="Arial"/>
          <w:highlight w:val="yellow"/>
          <w:shd w:val="clear" w:color="auto" w:fill="FFFF00"/>
        </w:rPr>
        <w:t>March</w:t>
      </w:r>
      <w:r w:rsidR="004315B8">
        <w:rPr>
          <w:rFonts w:ascii="Arial" w:hAnsi="Arial" w:cs="Arial"/>
          <w:highlight w:val="yellow"/>
          <w:shd w:val="clear" w:color="auto" w:fill="FFFF00"/>
        </w:rPr>
        <w:t>,</w:t>
      </w:r>
      <w:r w:rsidR="00FF0C10" w:rsidRPr="00AF4A50">
        <w:rPr>
          <w:rFonts w:ascii="Arial" w:hAnsi="Arial" w:cs="Arial"/>
          <w:highlight w:val="yellow"/>
          <w:shd w:val="clear" w:color="auto" w:fill="FFFF00"/>
        </w:rPr>
        <w:t xml:space="preserve"> 201</w:t>
      </w:r>
      <w:r w:rsidR="00670268">
        <w:rPr>
          <w:rFonts w:ascii="Arial" w:hAnsi="Arial" w:cs="Arial"/>
          <w:highlight w:val="yellow"/>
          <w:shd w:val="clear" w:color="auto" w:fill="FFFF00"/>
        </w:rPr>
        <w:t>8</w:t>
      </w:r>
      <w:r w:rsidR="00E73755" w:rsidRPr="00AF4A50">
        <w:rPr>
          <w:rFonts w:ascii="Arial" w:hAnsi="Arial" w:cs="Arial"/>
          <w:highlight w:val="yellow"/>
        </w:rPr>
        <w:t xml:space="preserve">. </w:t>
      </w:r>
      <w:proofErr w:type="gramStart"/>
      <w:r w:rsidR="00E73755" w:rsidRPr="00AF4A50">
        <w:rPr>
          <w:rFonts w:ascii="Arial" w:hAnsi="Arial" w:cs="Arial"/>
          <w:b/>
          <w:highlight w:val="yellow"/>
        </w:rPr>
        <w:t>One sealed</w:t>
      </w:r>
      <w:r w:rsidR="00213C87" w:rsidRPr="00AF4A50">
        <w:rPr>
          <w:rFonts w:ascii="Arial" w:hAnsi="Arial" w:cs="Arial"/>
          <w:b/>
          <w:highlight w:val="yellow"/>
        </w:rPr>
        <w:t xml:space="preserve"> envelope will contain</w:t>
      </w:r>
      <w:r w:rsidR="00213C87" w:rsidRPr="00AF4A50">
        <w:rPr>
          <w:rFonts w:ascii="Arial" w:hAnsi="Arial" w:cs="Arial"/>
          <w:highlight w:val="yellow"/>
        </w:rPr>
        <w:t xml:space="preserve"> the </w:t>
      </w:r>
      <w:r w:rsidR="00213C87" w:rsidRPr="00AF4A50">
        <w:rPr>
          <w:rFonts w:ascii="Arial" w:hAnsi="Arial" w:cs="Arial"/>
          <w:b/>
          <w:highlight w:val="yellow"/>
        </w:rPr>
        <w:t xml:space="preserve">Technical Offer </w:t>
      </w:r>
      <w:r w:rsidR="00213C87" w:rsidRPr="00AF4A50">
        <w:rPr>
          <w:rFonts w:ascii="Arial" w:hAnsi="Arial" w:cs="Arial"/>
          <w:highlight w:val="yellow"/>
        </w:rPr>
        <w:t>(</w:t>
      </w:r>
      <w:r w:rsidR="00AE0438" w:rsidRPr="00AF4A50">
        <w:rPr>
          <w:rFonts w:ascii="Arial" w:hAnsi="Arial" w:cs="Arial"/>
          <w:highlight w:val="yellow"/>
        </w:rPr>
        <w:t>Supplier Information Form</w:t>
      </w:r>
      <w:r w:rsidR="00FF0C10" w:rsidRPr="00AF4A50">
        <w:rPr>
          <w:rFonts w:ascii="Arial" w:hAnsi="Arial" w:cs="Arial"/>
          <w:highlight w:val="yellow"/>
        </w:rPr>
        <w:t xml:space="preserve"> &amp; Company Profile</w:t>
      </w:r>
      <w:r w:rsidR="00454306">
        <w:rPr>
          <w:rFonts w:ascii="Arial" w:hAnsi="Arial" w:cs="Arial"/>
          <w:highlight w:val="yellow"/>
        </w:rPr>
        <w:t xml:space="preserve"> and other required attachments</w:t>
      </w:r>
      <w:r w:rsidR="00213C87" w:rsidRPr="00AF4A50">
        <w:rPr>
          <w:rFonts w:ascii="Arial" w:hAnsi="Arial" w:cs="Arial"/>
          <w:highlight w:val="yellow"/>
        </w:rPr>
        <w:t xml:space="preserve">) </w:t>
      </w:r>
      <w:r w:rsidR="00E73755" w:rsidRPr="00AF4A50">
        <w:rPr>
          <w:rFonts w:ascii="Arial" w:hAnsi="Arial" w:cs="Arial"/>
          <w:highlight w:val="yellow"/>
        </w:rPr>
        <w:t>and</w:t>
      </w:r>
      <w:r w:rsidR="00213C87" w:rsidRPr="00AF4A50">
        <w:rPr>
          <w:rFonts w:ascii="Arial" w:hAnsi="Arial" w:cs="Arial"/>
          <w:highlight w:val="yellow"/>
        </w:rPr>
        <w:t xml:space="preserve"> must be marked as </w:t>
      </w:r>
      <w:r w:rsidR="00213C87" w:rsidRPr="00AF4A50">
        <w:rPr>
          <w:rFonts w:ascii="Arial" w:hAnsi="Arial" w:cs="Arial"/>
          <w:b/>
          <w:highlight w:val="yellow"/>
        </w:rPr>
        <w:t>“Technical Offer”.</w:t>
      </w:r>
      <w:proofErr w:type="gramEnd"/>
      <w:r w:rsidR="00213C87" w:rsidRPr="00AF4A50">
        <w:rPr>
          <w:rFonts w:ascii="Arial" w:hAnsi="Arial" w:cs="Arial"/>
          <w:highlight w:val="yellow"/>
        </w:rPr>
        <w:t xml:space="preserve"> This master envelope</w:t>
      </w:r>
      <w:r w:rsidR="00E73755" w:rsidRPr="00AF4A50">
        <w:rPr>
          <w:rFonts w:ascii="Arial" w:hAnsi="Arial" w:cs="Arial"/>
          <w:highlight w:val="yellow"/>
        </w:rPr>
        <w:t xml:space="preserve"> will further have t</w:t>
      </w:r>
      <w:r w:rsidR="00454306">
        <w:rPr>
          <w:rFonts w:ascii="Arial" w:hAnsi="Arial" w:cs="Arial"/>
          <w:highlight w:val="yellow"/>
        </w:rPr>
        <w:t>wo</w:t>
      </w:r>
      <w:r w:rsidR="00E73755" w:rsidRPr="00AF4A50">
        <w:rPr>
          <w:rFonts w:ascii="Arial" w:hAnsi="Arial" w:cs="Arial"/>
          <w:highlight w:val="yellow"/>
        </w:rPr>
        <w:t xml:space="preserve"> separate sealed envelopes</w:t>
      </w:r>
      <w:r w:rsidR="00213C87" w:rsidRPr="00AF4A50">
        <w:rPr>
          <w:rFonts w:ascii="Arial" w:hAnsi="Arial" w:cs="Arial"/>
          <w:highlight w:val="yellow"/>
        </w:rPr>
        <w:t xml:space="preserve"> </w:t>
      </w:r>
      <w:r w:rsidR="00E73755" w:rsidRPr="00AF4A50">
        <w:rPr>
          <w:rFonts w:ascii="Arial" w:hAnsi="Arial" w:cs="Arial"/>
          <w:highlight w:val="yellow"/>
        </w:rPr>
        <w:t>and should have</w:t>
      </w:r>
      <w:r w:rsidR="00213C87" w:rsidRPr="00AF4A50">
        <w:rPr>
          <w:rFonts w:ascii="Arial" w:hAnsi="Arial" w:cs="Arial"/>
          <w:highlight w:val="yellow"/>
        </w:rPr>
        <w:t xml:space="preserve"> one original bid in a separate sealed envelope and </w:t>
      </w:r>
      <w:r w:rsidR="00454306">
        <w:rPr>
          <w:rFonts w:ascii="Arial" w:hAnsi="Arial" w:cs="Arial"/>
          <w:highlight w:val="yellow"/>
        </w:rPr>
        <w:t>one copy</w:t>
      </w:r>
      <w:r w:rsidR="00213C87" w:rsidRPr="00AF4A50">
        <w:rPr>
          <w:rFonts w:ascii="Arial" w:hAnsi="Arial" w:cs="Arial"/>
          <w:highlight w:val="yellow"/>
        </w:rPr>
        <w:t xml:space="preserve"> of bid in separate sealed envelopes duly ma</w:t>
      </w:r>
      <w:r w:rsidR="00454306">
        <w:rPr>
          <w:rFonts w:ascii="Arial" w:hAnsi="Arial" w:cs="Arial"/>
          <w:highlight w:val="yellow"/>
        </w:rPr>
        <w:t>rked as “Original” and “Copy-1”</w:t>
      </w:r>
    </w:p>
    <w:p w14:paraId="58265171" w14:textId="77777777" w:rsidR="00E73755" w:rsidRPr="00AF4A50" w:rsidRDefault="00E73755" w:rsidP="00E73755">
      <w:pPr>
        <w:pStyle w:val="ListParagraph"/>
        <w:jc w:val="both"/>
        <w:rPr>
          <w:rFonts w:ascii="Arial" w:hAnsi="Arial" w:cs="Arial"/>
        </w:rPr>
      </w:pPr>
    </w:p>
    <w:p w14:paraId="4E3920C6" w14:textId="33B57F85" w:rsidR="00E73755" w:rsidRPr="00AF4A50" w:rsidRDefault="00213C87" w:rsidP="00736AC6">
      <w:pPr>
        <w:pStyle w:val="ListParagraph"/>
        <w:numPr>
          <w:ilvl w:val="0"/>
          <w:numId w:val="11"/>
        </w:numPr>
        <w:jc w:val="both"/>
        <w:rPr>
          <w:rFonts w:ascii="Arial" w:hAnsi="Arial" w:cs="Arial"/>
          <w:highlight w:val="yellow"/>
        </w:rPr>
      </w:pPr>
      <w:r w:rsidRPr="00AF4A50">
        <w:rPr>
          <w:rFonts w:ascii="Arial" w:hAnsi="Arial" w:cs="Arial"/>
          <w:b/>
          <w:highlight w:val="yellow"/>
        </w:rPr>
        <w:t>A second sealed envelope will contain the</w:t>
      </w:r>
      <w:r w:rsidRPr="00AF4A50">
        <w:rPr>
          <w:rFonts w:ascii="Arial" w:hAnsi="Arial" w:cs="Arial"/>
          <w:highlight w:val="yellow"/>
        </w:rPr>
        <w:t xml:space="preserve"> </w:t>
      </w:r>
      <w:r w:rsidRPr="00AF4A50">
        <w:rPr>
          <w:rFonts w:ascii="Arial" w:hAnsi="Arial" w:cs="Arial"/>
          <w:b/>
          <w:highlight w:val="yellow"/>
        </w:rPr>
        <w:t>Commercial Offer</w:t>
      </w:r>
      <w:r w:rsidRPr="00AF4A50">
        <w:rPr>
          <w:rFonts w:ascii="Arial" w:hAnsi="Arial" w:cs="Arial"/>
          <w:highlight w:val="yellow"/>
        </w:rPr>
        <w:t xml:space="preserve"> (priced bid) with the cost breakdown as per PTCL price schedule/BOQ, ensuring that this envelope must be marked as </w:t>
      </w:r>
      <w:r w:rsidRPr="00AF4A50">
        <w:rPr>
          <w:rFonts w:ascii="Arial" w:hAnsi="Arial" w:cs="Arial"/>
          <w:b/>
          <w:highlight w:val="yellow"/>
        </w:rPr>
        <w:t>“Commercial Offer</w:t>
      </w:r>
      <w:r w:rsidRPr="00AF4A50">
        <w:rPr>
          <w:rFonts w:ascii="Arial" w:hAnsi="Arial" w:cs="Arial"/>
          <w:highlight w:val="yellow"/>
        </w:rPr>
        <w:t xml:space="preserve">”. </w:t>
      </w:r>
      <w:r w:rsidR="00E73755" w:rsidRPr="00AF4A50">
        <w:rPr>
          <w:rFonts w:ascii="Arial" w:hAnsi="Arial" w:cs="Arial"/>
          <w:highlight w:val="yellow"/>
        </w:rPr>
        <w:t>This master envelope will further have t</w:t>
      </w:r>
      <w:r w:rsidR="00454306">
        <w:rPr>
          <w:rFonts w:ascii="Arial" w:hAnsi="Arial" w:cs="Arial"/>
          <w:highlight w:val="yellow"/>
        </w:rPr>
        <w:t>wo</w:t>
      </w:r>
      <w:r w:rsidR="00E73755" w:rsidRPr="00AF4A50">
        <w:rPr>
          <w:rFonts w:ascii="Arial" w:hAnsi="Arial" w:cs="Arial"/>
          <w:highlight w:val="yellow"/>
        </w:rPr>
        <w:t xml:space="preserve"> separate sealed envelopes and should have one original bid in a separat</w:t>
      </w:r>
      <w:r w:rsidR="00454306">
        <w:rPr>
          <w:rFonts w:ascii="Arial" w:hAnsi="Arial" w:cs="Arial"/>
          <w:highlight w:val="yellow"/>
        </w:rPr>
        <w:t>e sealed envelope and one copy</w:t>
      </w:r>
      <w:r w:rsidR="00E73755" w:rsidRPr="00AF4A50">
        <w:rPr>
          <w:rFonts w:ascii="Arial" w:hAnsi="Arial" w:cs="Arial"/>
          <w:highlight w:val="yellow"/>
        </w:rPr>
        <w:t xml:space="preserve"> of </w:t>
      </w:r>
      <w:r w:rsidR="00454306">
        <w:rPr>
          <w:rFonts w:ascii="Arial" w:hAnsi="Arial" w:cs="Arial"/>
          <w:highlight w:val="yellow"/>
        </w:rPr>
        <w:t>bid in separate sealed envelope</w:t>
      </w:r>
      <w:r w:rsidR="00E73755" w:rsidRPr="00AF4A50">
        <w:rPr>
          <w:rFonts w:ascii="Arial" w:hAnsi="Arial" w:cs="Arial"/>
          <w:highlight w:val="yellow"/>
        </w:rPr>
        <w:t xml:space="preserve"> duly marked as “Original” and “Copy-1” respectively.</w:t>
      </w:r>
    </w:p>
    <w:p w14:paraId="25D709E5" w14:textId="77777777" w:rsidR="006D5247" w:rsidRPr="00AF4A50" w:rsidRDefault="006D5247" w:rsidP="006D5247">
      <w:pPr>
        <w:pStyle w:val="ListParagraph"/>
        <w:rPr>
          <w:rFonts w:ascii="Arial" w:hAnsi="Arial" w:cs="Arial"/>
        </w:rPr>
      </w:pPr>
    </w:p>
    <w:p w14:paraId="5FFA3473" w14:textId="06FEA5E6" w:rsidR="006D5247" w:rsidRPr="00AF4A50" w:rsidRDefault="006D5247" w:rsidP="00736AC6">
      <w:pPr>
        <w:pStyle w:val="ListParagraph"/>
        <w:numPr>
          <w:ilvl w:val="0"/>
          <w:numId w:val="11"/>
        </w:numPr>
        <w:shd w:val="clear" w:color="auto" w:fill="FFFF00"/>
        <w:jc w:val="both"/>
        <w:rPr>
          <w:rFonts w:ascii="Arial" w:hAnsi="Arial" w:cs="Arial"/>
        </w:rPr>
      </w:pPr>
      <w:r w:rsidRPr="00AF4A50">
        <w:rPr>
          <w:rFonts w:ascii="Arial" w:hAnsi="Arial" w:cs="Arial"/>
        </w:rPr>
        <w:lastRenderedPageBreak/>
        <w:t>Soft copies of Commercial Offers on 0</w:t>
      </w:r>
      <w:r w:rsidR="00FF0C10" w:rsidRPr="00AF4A50">
        <w:rPr>
          <w:rFonts w:ascii="Arial" w:hAnsi="Arial" w:cs="Arial"/>
        </w:rPr>
        <w:t>1</w:t>
      </w:r>
      <w:r w:rsidRPr="00AF4A50">
        <w:rPr>
          <w:rFonts w:ascii="Arial" w:hAnsi="Arial" w:cs="Arial"/>
        </w:rPr>
        <w:t xml:space="preserve"> separate USB</w:t>
      </w:r>
      <w:r w:rsidR="00FF0C10" w:rsidRPr="00AF4A50">
        <w:rPr>
          <w:rFonts w:ascii="Arial" w:hAnsi="Arial" w:cs="Arial"/>
        </w:rPr>
        <w:t xml:space="preserve"> (CD</w:t>
      </w:r>
      <w:r w:rsidRPr="00AF4A50">
        <w:rPr>
          <w:rFonts w:ascii="Arial" w:hAnsi="Arial" w:cs="Arial"/>
        </w:rPr>
        <w:t xml:space="preserve"> </w:t>
      </w:r>
      <w:r w:rsidR="00FF0C10" w:rsidRPr="00AF4A50">
        <w:rPr>
          <w:rFonts w:ascii="Arial" w:hAnsi="Arial" w:cs="Arial"/>
        </w:rPr>
        <w:t>is</w:t>
      </w:r>
      <w:r w:rsidRPr="00AF4A50">
        <w:rPr>
          <w:rFonts w:ascii="Arial" w:hAnsi="Arial" w:cs="Arial"/>
        </w:rPr>
        <w:t xml:space="preserve"> not acceptable) are mandatory and must be enclosed in master Envelope of Commercial Offer.  </w:t>
      </w:r>
    </w:p>
    <w:p w14:paraId="7E3DD9BC" w14:textId="77777777" w:rsidR="006D5247" w:rsidRPr="00AF4A50" w:rsidRDefault="006D5247" w:rsidP="006D5247">
      <w:pPr>
        <w:pStyle w:val="ListParagraph"/>
        <w:jc w:val="both"/>
        <w:rPr>
          <w:rFonts w:ascii="Arial" w:hAnsi="Arial" w:cs="Arial"/>
        </w:rPr>
      </w:pPr>
    </w:p>
    <w:p w14:paraId="00AB350F" w14:textId="77777777" w:rsidR="00E73755" w:rsidRPr="00AF4A50" w:rsidRDefault="00E73755" w:rsidP="00E73755">
      <w:pPr>
        <w:pStyle w:val="ListParagraph"/>
        <w:jc w:val="both"/>
        <w:rPr>
          <w:rFonts w:ascii="Arial" w:hAnsi="Arial" w:cs="Arial"/>
        </w:rPr>
      </w:pPr>
    </w:p>
    <w:p w14:paraId="51393556" w14:textId="77777777" w:rsidR="006D5247" w:rsidRPr="00AF4A50" w:rsidRDefault="00213C87" w:rsidP="00736AC6">
      <w:pPr>
        <w:pStyle w:val="ListParagraph"/>
        <w:numPr>
          <w:ilvl w:val="0"/>
          <w:numId w:val="11"/>
        </w:numPr>
        <w:jc w:val="both"/>
        <w:rPr>
          <w:rFonts w:ascii="Arial" w:hAnsi="Arial" w:cs="Arial"/>
        </w:rPr>
      </w:pPr>
      <w:r w:rsidRPr="00AF4A50">
        <w:rPr>
          <w:rFonts w:ascii="Arial" w:hAnsi="Arial" w:cs="Arial"/>
        </w:rPr>
        <w:t xml:space="preserve">Both the Mater </w:t>
      </w:r>
      <w:r w:rsidR="006D5247" w:rsidRPr="00AF4A50">
        <w:rPr>
          <w:rFonts w:ascii="Arial" w:hAnsi="Arial" w:cs="Arial"/>
        </w:rPr>
        <w:t>Envelopes i.e. Technical</w:t>
      </w:r>
      <w:r w:rsidRPr="00AF4A50">
        <w:rPr>
          <w:rFonts w:ascii="Arial" w:hAnsi="Arial" w:cs="Arial"/>
        </w:rPr>
        <w:t xml:space="preserve"> and Commercial (Vol-II) shall further be enclosed in a MAIN ENVELOPE, which shall bear </w:t>
      </w:r>
      <w:r w:rsidR="006D5247" w:rsidRPr="00AF4A50">
        <w:rPr>
          <w:rFonts w:ascii="Arial" w:hAnsi="Arial" w:cs="Arial"/>
        </w:rPr>
        <w:t>following information:</w:t>
      </w:r>
    </w:p>
    <w:p w14:paraId="1ABFFCCF" w14:textId="77777777" w:rsidR="006D5247" w:rsidRPr="00AF4A50" w:rsidRDefault="006D5247" w:rsidP="006D5247">
      <w:pPr>
        <w:pStyle w:val="ListParagraph"/>
        <w:rPr>
          <w:rFonts w:ascii="Arial" w:hAnsi="Arial" w:cs="Arial"/>
        </w:rPr>
      </w:pPr>
    </w:p>
    <w:p w14:paraId="7BBB84B6" w14:textId="77777777" w:rsidR="006D5247" w:rsidRPr="00AF4A50" w:rsidRDefault="00213C87" w:rsidP="00736AC6">
      <w:pPr>
        <w:pStyle w:val="ListParagraph"/>
        <w:numPr>
          <w:ilvl w:val="1"/>
          <w:numId w:val="11"/>
        </w:numPr>
        <w:jc w:val="both"/>
        <w:rPr>
          <w:rFonts w:ascii="Arial" w:hAnsi="Arial" w:cs="Arial"/>
          <w:b/>
        </w:rPr>
      </w:pPr>
      <w:r w:rsidRPr="00AF4A50">
        <w:rPr>
          <w:rFonts w:ascii="Arial" w:hAnsi="Arial" w:cs="Arial"/>
          <w:b/>
        </w:rPr>
        <w:t xml:space="preserve">PTCL Tender/RFP Number </w:t>
      </w:r>
      <w:r w:rsidR="006D5247" w:rsidRPr="00AF4A50">
        <w:rPr>
          <w:rFonts w:ascii="Arial" w:hAnsi="Arial" w:cs="Arial"/>
          <w:b/>
        </w:rPr>
        <w:t>and the RFP Name/Title ONLY</w:t>
      </w:r>
    </w:p>
    <w:p w14:paraId="0ADD16DF" w14:textId="411E2061" w:rsidR="006D5247" w:rsidRPr="00AF4A50" w:rsidRDefault="00213C87" w:rsidP="00736AC6">
      <w:pPr>
        <w:pStyle w:val="ListParagraph"/>
        <w:numPr>
          <w:ilvl w:val="1"/>
          <w:numId w:val="11"/>
        </w:numPr>
        <w:jc w:val="both"/>
        <w:rPr>
          <w:rFonts w:ascii="Arial" w:hAnsi="Arial" w:cs="Arial"/>
          <w:b/>
          <w:highlight w:val="yellow"/>
        </w:rPr>
      </w:pPr>
      <w:r w:rsidRPr="00AF4A50">
        <w:rPr>
          <w:rFonts w:ascii="Arial" w:hAnsi="Arial" w:cs="Arial"/>
          <w:b/>
          <w:highlight w:val="yellow"/>
        </w:rPr>
        <w:t xml:space="preserve">Do Not Open Before </w:t>
      </w:r>
      <w:r w:rsidR="00564822">
        <w:rPr>
          <w:rFonts w:ascii="Arial" w:hAnsi="Arial" w:cs="Arial"/>
          <w:b/>
          <w:highlight w:val="yellow"/>
        </w:rPr>
        <w:t>28</w:t>
      </w:r>
      <w:r w:rsidRPr="00AF4A50">
        <w:rPr>
          <w:rFonts w:ascii="Arial" w:hAnsi="Arial" w:cs="Arial"/>
          <w:b/>
          <w:highlight w:val="yellow"/>
        </w:rPr>
        <w:t>.</w:t>
      </w:r>
      <w:r w:rsidR="00564822">
        <w:rPr>
          <w:rFonts w:ascii="Arial" w:hAnsi="Arial" w:cs="Arial"/>
          <w:b/>
          <w:highlight w:val="yellow"/>
        </w:rPr>
        <w:t>0</w:t>
      </w:r>
      <w:r w:rsidR="004315B8">
        <w:rPr>
          <w:rFonts w:ascii="Arial" w:hAnsi="Arial" w:cs="Arial"/>
          <w:b/>
          <w:highlight w:val="yellow"/>
        </w:rPr>
        <w:t>2</w:t>
      </w:r>
      <w:r w:rsidRPr="00AF4A50">
        <w:rPr>
          <w:rFonts w:ascii="Arial" w:hAnsi="Arial" w:cs="Arial"/>
          <w:b/>
          <w:highlight w:val="yellow"/>
        </w:rPr>
        <w:t>.201</w:t>
      </w:r>
      <w:r w:rsidR="00564822">
        <w:rPr>
          <w:rFonts w:ascii="Arial" w:hAnsi="Arial" w:cs="Arial"/>
          <w:b/>
          <w:highlight w:val="yellow"/>
        </w:rPr>
        <w:t>8</w:t>
      </w:r>
    </w:p>
    <w:p w14:paraId="18299DFE" w14:textId="5C83B692" w:rsidR="004404E1" w:rsidRPr="00AF4A50" w:rsidRDefault="00213C87" w:rsidP="00736AC6">
      <w:pPr>
        <w:pStyle w:val="ListParagraph"/>
        <w:numPr>
          <w:ilvl w:val="1"/>
          <w:numId w:val="11"/>
        </w:numPr>
        <w:jc w:val="both"/>
        <w:rPr>
          <w:rFonts w:ascii="Arial" w:hAnsi="Arial" w:cs="Arial"/>
          <w:b/>
        </w:rPr>
      </w:pPr>
      <w:proofErr w:type="gramStart"/>
      <w:r w:rsidRPr="00AF4A50">
        <w:rPr>
          <w:rFonts w:ascii="Arial" w:hAnsi="Arial" w:cs="Arial"/>
          <w:b/>
        </w:rPr>
        <w:t>name</w:t>
      </w:r>
      <w:proofErr w:type="gramEnd"/>
      <w:r w:rsidRPr="00AF4A50">
        <w:rPr>
          <w:rFonts w:ascii="Arial" w:hAnsi="Arial" w:cs="Arial"/>
          <w:b/>
        </w:rPr>
        <w:t xml:space="preserve"> of b</w:t>
      </w:r>
      <w:r w:rsidR="006D5247" w:rsidRPr="00AF4A50">
        <w:rPr>
          <w:rFonts w:ascii="Arial" w:hAnsi="Arial" w:cs="Arial"/>
          <w:b/>
        </w:rPr>
        <w:t>idder only.</w:t>
      </w:r>
    </w:p>
    <w:p w14:paraId="43FFF86C" w14:textId="22F43CA9" w:rsidR="006D5247" w:rsidRPr="00AF4A50" w:rsidRDefault="006D5247" w:rsidP="006D5247">
      <w:pPr>
        <w:ind w:left="1080"/>
        <w:jc w:val="both"/>
        <w:rPr>
          <w:rFonts w:ascii="Arial" w:hAnsi="Arial" w:cs="Arial"/>
        </w:rPr>
      </w:pPr>
    </w:p>
    <w:p w14:paraId="4C21C77D" w14:textId="47857B29" w:rsidR="006D5247" w:rsidRPr="00AF4A50" w:rsidRDefault="00213C87" w:rsidP="00736AC6">
      <w:pPr>
        <w:pStyle w:val="ListParagraph"/>
        <w:numPr>
          <w:ilvl w:val="0"/>
          <w:numId w:val="11"/>
        </w:numPr>
        <w:jc w:val="both"/>
        <w:rPr>
          <w:rFonts w:ascii="Arial" w:hAnsi="Arial" w:cs="Arial"/>
        </w:rPr>
      </w:pPr>
      <w:r w:rsidRPr="00AF4A50">
        <w:rPr>
          <w:rFonts w:ascii="Arial" w:hAnsi="Arial" w:cs="Arial"/>
        </w:rPr>
        <w:t xml:space="preserve">Bids complete in all aspects (proposals along with duly filled price schedule and shall be submitted to the office of </w:t>
      </w:r>
      <w:r w:rsidR="00564822">
        <w:rPr>
          <w:rFonts w:ascii="Arial" w:hAnsi="Arial" w:cs="Arial"/>
          <w:b/>
          <w:highlight w:val="yellow"/>
        </w:rPr>
        <w:t xml:space="preserve">Syed Muhammad Talha </w:t>
      </w:r>
      <w:proofErr w:type="spellStart"/>
      <w:r w:rsidR="00564822">
        <w:rPr>
          <w:rFonts w:ascii="Arial" w:hAnsi="Arial" w:cs="Arial"/>
          <w:b/>
          <w:highlight w:val="yellow"/>
        </w:rPr>
        <w:t>Ghaznavi</w:t>
      </w:r>
      <w:proofErr w:type="spellEnd"/>
      <w:r w:rsidR="00AF4A50" w:rsidRPr="00AF4A50">
        <w:rPr>
          <w:rFonts w:ascii="Arial" w:hAnsi="Arial" w:cs="Arial"/>
          <w:b/>
          <w:highlight w:val="yellow"/>
        </w:rPr>
        <w:t>,</w:t>
      </w:r>
      <w:r w:rsidR="00AF4A50" w:rsidRPr="00AF4A50">
        <w:rPr>
          <w:rFonts w:ascii="Arial" w:hAnsi="Arial" w:cs="Arial"/>
          <w:highlight w:val="yellow"/>
        </w:rPr>
        <w:t xml:space="preserve"> </w:t>
      </w:r>
      <w:r w:rsidR="00564822">
        <w:rPr>
          <w:rFonts w:ascii="Arial" w:hAnsi="Arial" w:cs="Arial"/>
          <w:b/>
          <w:highlight w:val="yellow"/>
          <w:shd w:val="clear" w:color="auto" w:fill="FFFF00"/>
        </w:rPr>
        <w:t>General</w:t>
      </w:r>
      <w:r w:rsidR="00C43B3F">
        <w:rPr>
          <w:rFonts w:ascii="Arial" w:hAnsi="Arial" w:cs="Arial"/>
          <w:b/>
          <w:highlight w:val="yellow"/>
          <w:shd w:val="clear" w:color="auto" w:fill="FFFF00"/>
        </w:rPr>
        <w:t xml:space="preserve"> </w:t>
      </w:r>
      <w:r w:rsidRPr="00AF4A50">
        <w:rPr>
          <w:rFonts w:ascii="Arial" w:hAnsi="Arial" w:cs="Arial"/>
          <w:b/>
          <w:shd w:val="clear" w:color="auto" w:fill="FFFF00"/>
        </w:rPr>
        <w:t xml:space="preserve">Manager (Supply Chain), </w:t>
      </w:r>
      <w:r w:rsidR="00130F48">
        <w:rPr>
          <w:rFonts w:ascii="Arial" w:hAnsi="Arial" w:cs="Arial"/>
          <w:b/>
          <w:shd w:val="clear" w:color="auto" w:fill="FFFF00"/>
        </w:rPr>
        <w:t xml:space="preserve">Room # </w:t>
      </w:r>
      <w:r w:rsidR="00454306">
        <w:rPr>
          <w:rFonts w:ascii="Arial" w:hAnsi="Arial" w:cs="Arial"/>
          <w:b/>
          <w:shd w:val="clear" w:color="auto" w:fill="FFFF00"/>
        </w:rPr>
        <w:t>1</w:t>
      </w:r>
      <w:r w:rsidR="00564822">
        <w:rPr>
          <w:rFonts w:ascii="Arial" w:hAnsi="Arial" w:cs="Arial"/>
          <w:b/>
          <w:shd w:val="clear" w:color="auto" w:fill="FFFF00"/>
        </w:rPr>
        <w:t>8</w:t>
      </w:r>
      <w:r w:rsidR="00454306">
        <w:rPr>
          <w:rFonts w:ascii="Arial" w:hAnsi="Arial" w:cs="Arial"/>
          <w:b/>
          <w:shd w:val="clear" w:color="auto" w:fill="FFFF00"/>
        </w:rPr>
        <w:t>,</w:t>
      </w:r>
      <w:r w:rsidR="00D264D2" w:rsidRPr="00AF4A50">
        <w:rPr>
          <w:rFonts w:ascii="Arial" w:hAnsi="Arial" w:cs="Arial"/>
          <w:b/>
          <w:shd w:val="clear" w:color="auto" w:fill="FFFF00"/>
        </w:rPr>
        <w:t xml:space="preserve"> </w:t>
      </w:r>
      <w:r w:rsidRPr="00AF4A50">
        <w:rPr>
          <w:rFonts w:ascii="Arial" w:hAnsi="Arial" w:cs="Arial"/>
          <w:b/>
          <w:shd w:val="clear" w:color="auto" w:fill="FFFF00"/>
        </w:rPr>
        <w:t>4th Floor, Old Building, PTCL HQ G-8/4, Islamabad</w:t>
      </w:r>
      <w:r w:rsidRPr="00AF4A50">
        <w:rPr>
          <w:rFonts w:ascii="Arial" w:hAnsi="Arial" w:cs="Arial"/>
        </w:rPr>
        <w:t xml:space="preserve"> on or before the closing date and time as advised by PTCL in Invitation to Tender Letter/Notice. Any bid received by PTCL after the deadline for submission of bids prescribed by PTCL </w:t>
      </w:r>
      <w:proofErr w:type="gramStart"/>
      <w:r w:rsidRPr="00AF4A50">
        <w:rPr>
          <w:rFonts w:ascii="Arial" w:hAnsi="Arial" w:cs="Arial"/>
        </w:rPr>
        <w:t>will be rejected and returned un-opened to the bidder</w:t>
      </w:r>
      <w:proofErr w:type="gramEnd"/>
      <w:r w:rsidRPr="00AF4A50">
        <w:rPr>
          <w:rFonts w:ascii="Arial" w:hAnsi="Arial" w:cs="Arial"/>
        </w:rPr>
        <w:t>.</w:t>
      </w:r>
    </w:p>
    <w:p w14:paraId="22B596C1" w14:textId="74A317E8" w:rsidR="004404E1" w:rsidRPr="00AF4A50" w:rsidRDefault="004404E1" w:rsidP="006D5247">
      <w:pPr>
        <w:jc w:val="both"/>
        <w:rPr>
          <w:rFonts w:ascii="Arial" w:hAnsi="Arial" w:cs="Arial"/>
        </w:rPr>
      </w:pPr>
    </w:p>
    <w:p w14:paraId="616F188D" w14:textId="184C324E" w:rsidR="004404E1" w:rsidRPr="00AF4A50" w:rsidRDefault="00213C87" w:rsidP="00736AC6">
      <w:pPr>
        <w:pStyle w:val="ListParagraph"/>
        <w:numPr>
          <w:ilvl w:val="0"/>
          <w:numId w:val="11"/>
        </w:numPr>
        <w:jc w:val="both"/>
        <w:rPr>
          <w:rFonts w:ascii="Arial" w:hAnsi="Arial" w:cs="Arial"/>
        </w:rPr>
      </w:pPr>
      <w:r w:rsidRPr="00AF4A50">
        <w:rPr>
          <w:rFonts w:ascii="Arial" w:hAnsi="Arial" w:cs="Arial"/>
        </w:rPr>
        <w:t xml:space="preserve">The bids/prices shall remain valid for a period of One Hundred &amp; Eighty (180) days after the date of bid opening prescribed by PTCL. A bid valid for a shorter period </w:t>
      </w:r>
      <w:proofErr w:type="gramStart"/>
      <w:r w:rsidRPr="00AF4A50">
        <w:rPr>
          <w:rFonts w:ascii="Arial" w:hAnsi="Arial" w:cs="Arial"/>
        </w:rPr>
        <w:t>shall be rejected</w:t>
      </w:r>
      <w:proofErr w:type="gramEnd"/>
      <w:r w:rsidRPr="00AF4A50">
        <w:rPr>
          <w:rFonts w:ascii="Arial" w:hAnsi="Arial" w:cs="Arial"/>
        </w:rPr>
        <w:t xml:space="preserve"> by PTCL as non-responsive. Bids with conditional prices due to currency fluctuation or petroleum cost fluctuation in Pakistan or any other reason </w:t>
      </w:r>
      <w:proofErr w:type="gramStart"/>
      <w:r w:rsidRPr="00AF4A50">
        <w:rPr>
          <w:rFonts w:ascii="Arial" w:hAnsi="Arial" w:cs="Arial"/>
        </w:rPr>
        <w:t>shall be taken</w:t>
      </w:r>
      <w:proofErr w:type="gramEnd"/>
      <w:r w:rsidRPr="00AF4A50">
        <w:rPr>
          <w:rFonts w:ascii="Arial" w:hAnsi="Arial" w:cs="Arial"/>
        </w:rPr>
        <w:t xml:space="preserve"> as non-responsive and may be rejected.</w:t>
      </w:r>
    </w:p>
    <w:p w14:paraId="2B651F50" w14:textId="77777777" w:rsidR="004404E1" w:rsidRPr="00AF4A50" w:rsidRDefault="004404E1" w:rsidP="004404E1">
      <w:pPr>
        <w:pStyle w:val="ListParagraph"/>
        <w:ind w:left="360"/>
        <w:jc w:val="both"/>
        <w:rPr>
          <w:rFonts w:ascii="Arial" w:hAnsi="Arial" w:cs="Arial"/>
        </w:rPr>
      </w:pPr>
    </w:p>
    <w:p w14:paraId="50DA2342" w14:textId="4FA65B78" w:rsidR="00213C87" w:rsidRPr="00AF4A50" w:rsidRDefault="00213C87" w:rsidP="00736AC6">
      <w:pPr>
        <w:pStyle w:val="ListParagraph"/>
        <w:numPr>
          <w:ilvl w:val="0"/>
          <w:numId w:val="11"/>
        </w:numPr>
        <w:jc w:val="both"/>
        <w:rPr>
          <w:rFonts w:ascii="Arial" w:hAnsi="Arial" w:cs="Arial"/>
        </w:rPr>
      </w:pPr>
      <w:r w:rsidRPr="00AF4A50">
        <w:rPr>
          <w:rFonts w:ascii="Arial" w:hAnsi="Arial" w:cs="Arial"/>
          <w:b/>
          <w:highlight w:val="yellow"/>
        </w:rPr>
        <w:t>Call Deposit</w:t>
      </w:r>
      <w:r w:rsidR="00564822">
        <w:rPr>
          <w:rFonts w:ascii="Arial" w:hAnsi="Arial" w:cs="Arial"/>
          <w:b/>
          <w:highlight w:val="yellow"/>
        </w:rPr>
        <w:t xml:space="preserve"> in original equivalent to PKR 5</w:t>
      </w:r>
      <w:r w:rsidRPr="00AF4A50">
        <w:rPr>
          <w:rFonts w:ascii="Arial" w:hAnsi="Arial" w:cs="Arial"/>
          <w:b/>
          <w:highlight w:val="yellow"/>
        </w:rPr>
        <w:t xml:space="preserve">0,000/-, valid for a period of 06 Months from the date of its issuance shall be enclosed in the ORIGINAL </w:t>
      </w:r>
      <w:r w:rsidR="00FF0C10" w:rsidRPr="00AF4A50">
        <w:rPr>
          <w:rFonts w:ascii="Arial" w:hAnsi="Arial" w:cs="Arial"/>
          <w:b/>
          <w:highlight w:val="yellow"/>
        </w:rPr>
        <w:t xml:space="preserve">TECHNICAL </w:t>
      </w:r>
      <w:r w:rsidRPr="00AF4A50">
        <w:rPr>
          <w:rFonts w:ascii="Arial" w:hAnsi="Arial" w:cs="Arial"/>
          <w:b/>
          <w:highlight w:val="yellow"/>
        </w:rPr>
        <w:t>OFFER</w:t>
      </w:r>
      <w:r w:rsidRPr="00AF4A50">
        <w:rPr>
          <w:rFonts w:ascii="Arial" w:hAnsi="Arial" w:cs="Arial"/>
        </w:rPr>
        <w:t xml:space="preserve">. CDRs of the unsuccessful bidders </w:t>
      </w:r>
      <w:proofErr w:type="gramStart"/>
      <w:r w:rsidRPr="00AF4A50">
        <w:rPr>
          <w:rFonts w:ascii="Arial" w:hAnsi="Arial" w:cs="Arial"/>
        </w:rPr>
        <w:t>will be returned</w:t>
      </w:r>
      <w:proofErr w:type="gramEnd"/>
      <w:r w:rsidRPr="00AF4A50">
        <w:rPr>
          <w:rFonts w:ascii="Arial" w:hAnsi="Arial" w:cs="Arial"/>
        </w:rPr>
        <w:t xml:space="preserve"> upon finalization of award of work, whereas CDR of successful bidder will be released upon submission of Performance Security as per relevant clause(s).</w:t>
      </w:r>
    </w:p>
    <w:p w14:paraId="44A4FF34" w14:textId="77777777" w:rsidR="004404E1" w:rsidRPr="00AF4A50" w:rsidRDefault="004404E1" w:rsidP="004404E1">
      <w:pPr>
        <w:pStyle w:val="ListParagraph"/>
        <w:ind w:left="360"/>
        <w:jc w:val="both"/>
        <w:rPr>
          <w:rFonts w:ascii="Arial" w:hAnsi="Arial" w:cs="Arial"/>
        </w:rPr>
      </w:pPr>
    </w:p>
    <w:p w14:paraId="5B876BAC" w14:textId="77777777" w:rsidR="00213C87" w:rsidRPr="00AF4A50" w:rsidRDefault="00213C87" w:rsidP="00736AC6">
      <w:pPr>
        <w:pStyle w:val="ListParagraph"/>
        <w:numPr>
          <w:ilvl w:val="0"/>
          <w:numId w:val="11"/>
        </w:numPr>
        <w:jc w:val="both"/>
        <w:rPr>
          <w:rFonts w:ascii="Arial" w:hAnsi="Arial" w:cs="Arial"/>
        </w:rPr>
      </w:pPr>
      <w:r w:rsidRPr="00AF4A50">
        <w:rPr>
          <w:rFonts w:ascii="Arial" w:hAnsi="Arial" w:cs="Arial"/>
        </w:rPr>
        <w:t>Any non-compliance to the above would lead to disqualification of bids from further processing.</w:t>
      </w:r>
    </w:p>
    <w:p w14:paraId="47DB56FD" w14:textId="77777777" w:rsidR="004404E1" w:rsidRPr="00AF4A50" w:rsidRDefault="004404E1" w:rsidP="004404E1">
      <w:pPr>
        <w:pStyle w:val="ListParagraph"/>
        <w:ind w:left="360"/>
        <w:jc w:val="both"/>
        <w:rPr>
          <w:rFonts w:ascii="Arial" w:hAnsi="Arial" w:cs="Arial"/>
        </w:rPr>
      </w:pPr>
    </w:p>
    <w:p w14:paraId="753A975F" w14:textId="7E3DF4FE" w:rsidR="00213C87" w:rsidRPr="00AF4A50" w:rsidRDefault="00213C87" w:rsidP="00736AC6">
      <w:pPr>
        <w:pStyle w:val="ListParagraph"/>
        <w:numPr>
          <w:ilvl w:val="0"/>
          <w:numId w:val="11"/>
        </w:numPr>
        <w:jc w:val="both"/>
        <w:rPr>
          <w:rFonts w:ascii="Arial" w:hAnsi="Arial" w:cs="Arial"/>
        </w:rPr>
      </w:pPr>
      <w:r w:rsidRPr="00AF4A50">
        <w:rPr>
          <w:rFonts w:ascii="Arial" w:hAnsi="Arial" w:cs="Arial"/>
        </w:rPr>
        <w:t>In case, requests for extension for tender closing date are officially received from two or more bidders</w:t>
      </w:r>
      <w:r w:rsidR="00FF0C10" w:rsidRPr="00AF4A50">
        <w:rPr>
          <w:rFonts w:ascii="Arial" w:hAnsi="Arial" w:cs="Arial"/>
        </w:rPr>
        <w:t xml:space="preserve"> before </w:t>
      </w:r>
      <w:r w:rsidR="00454306">
        <w:rPr>
          <w:rFonts w:ascii="Arial" w:hAnsi="Arial" w:cs="Arial"/>
        </w:rPr>
        <w:t>Thursday</w:t>
      </w:r>
      <w:r w:rsidR="00564822">
        <w:rPr>
          <w:rFonts w:ascii="Arial" w:hAnsi="Arial" w:cs="Arial"/>
        </w:rPr>
        <w:t xml:space="preserve">, </w:t>
      </w:r>
      <w:proofErr w:type="gramStart"/>
      <w:r w:rsidR="00564822">
        <w:rPr>
          <w:rFonts w:ascii="Arial" w:hAnsi="Arial" w:cs="Arial"/>
        </w:rPr>
        <w:t>22nd</w:t>
      </w:r>
      <w:proofErr w:type="gramEnd"/>
      <w:r w:rsidR="00564822">
        <w:rPr>
          <w:rFonts w:ascii="Arial" w:hAnsi="Arial" w:cs="Arial"/>
        </w:rPr>
        <w:t xml:space="preserve"> February</w:t>
      </w:r>
      <w:r w:rsidR="00FF0C10" w:rsidRPr="00AF4A50">
        <w:rPr>
          <w:rFonts w:ascii="Arial" w:hAnsi="Arial" w:cs="Arial"/>
        </w:rPr>
        <w:t>, 201</w:t>
      </w:r>
      <w:r w:rsidR="00564822">
        <w:rPr>
          <w:rFonts w:ascii="Arial" w:hAnsi="Arial" w:cs="Arial"/>
        </w:rPr>
        <w:t>8</w:t>
      </w:r>
      <w:r w:rsidRPr="00AF4A50">
        <w:rPr>
          <w:rFonts w:ascii="Arial" w:hAnsi="Arial" w:cs="Arial"/>
        </w:rPr>
        <w:t xml:space="preserve">, the matter shall be referred to end user/project owner who shall advise their concurrence on the period of extension with justifications, or advise their rejection of such request. EVP Procurement shall be the authority to approve tender extension and all the bidders </w:t>
      </w:r>
      <w:proofErr w:type="gramStart"/>
      <w:r w:rsidRPr="00AF4A50">
        <w:rPr>
          <w:rFonts w:ascii="Arial" w:hAnsi="Arial" w:cs="Arial"/>
        </w:rPr>
        <w:t>will be communicated</w:t>
      </w:r>
      <w:proofErr w:type="gramEnd"/>
      <w:r w:rsidRPr="00AF4A50">
        <w:rPr>
          <w:rFonts w:ascii="Arial" w:hAnsi="Arial" w:cs="Arial"/>
        </w:rPr>
        <w:t xml:space="preserve"> accordingly, in time.</w:t>
      </w:r>
    </w:p>
    <w:p w14:paraId="20A2AD03" w14:textId="77777777" w:rsidR="00D264D2" w:rsidRPr="00AF4A50" w:rsidRDefault="00D264D2" w:rsidP="00D264D2">
      <w:pPr>
        <w:pStyle w:val="ListParagraph"/>
        <w:rPr>
          <w:rFonts w:ascii="Arial" w:hAnsi="Arial" w:cs="Arial"/>
        </w:rPr>
      </w:pPr>
    </w:p>
    <w:p w14:paraId="044655E5" w14:textId="77777777" w:rsidR="00D264D2" w:rsidRPr="00AF4A50" w:rsidRDefault="00D264D2" w:rsidP="00D264D2">
      <w:pPr>
        <w:jc w:val="both"/>
        <w:rPr>
          <w:rFonts w:ascii="Arial" w:hAnsi="Arial" w:cs="Arial"/>
        </w:rPr>
      </w:pPr>
    </w:p>
    <w:p w14:paraId="63CE1B4F" w14:textId="77777777" w:rsidR="00213C87" w:rsidRPr="00AF4A50" w:rsidRDefault="00213C87" w:rsidP="00213C87">
      <w:pPr>
        <w:pStyle w:val="Heading1"/>
        <w:numPr>
          <w:ilvl w:val="0"/>
          <w:numId w:val="0"/>
        </w:numPr>
        <w:rPr>
          <w:rFonts w:ascii="Arial" w:hAnsi="Arial" w:cs="Arial"/>
          <w:sz w:val="24"/>
          <w:u w:val="single"/>
        </w:rPr>
      </w:pPr>
      <w:bookmarkStart w:id="1" w:name="_Toc281838827"/>
      <w:bookmarkStart w:id="2" w:name="_Toc417494327"/>
      <w:bookmarkEnd w:id="1"/>
      <w:r w:rsidRPr="00AF4A50">
        <w:rPr>
          <w:rFonts w:ascii="Arial" w:hAnsi="Arial" w:cs="Arial"/>
          <w:sz w:val="24"/>
          <w:u w:val="single"/>
        </w:rPr>
        <w:t>Deadline, RFP Clarification and Comments</w:t>
      </w:r>
      <w:bookmarkEnd w:id="2"/>
    </w:p>
    <w:p w14:paraId="74FA9304"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3" w:name="_Toc417494328"/>
      <w:r w:rsidRPr="00AF4A50">
        <w:rPr>
          <w:rFonts w:ascii="Arial" w:hAnsi="Arial" w:cs="Arial"/>
        </w:rPr>
        <w:t>Guidelines</w:t>
      </w:r>
      <w:bookmarkEnd w:id="3"/>
    </w:p>
    <w:p w14:paraId="4BE7012E" w14:textId="77777777" w:rsidR="00213C87" w:rsidRPr="00AF4A50" w:rsidRDefault="00213C87" w:rsidP="00213C87">
      <w:pPr>
        <w:tabs>
          <w:tab w:val="left" w:pos="0"/>
        </w:tabs>
        <w:jc w:val="both"/>
        <w:rPr>
          <w:rFonts w:ascii="Arial" w:hAnsi="Arial" w:cs="Arial"/>
        </w:rPr>
      </w:pPr>
      <w:r w:rsidRPr="00AF4A50">
        <w:rPr>
          <w:rFonts w:ascii="Arial" w:hAnsi="Arial" w:cs="Arial"/>
        </w:rPr>
        <w:t xml:space="preserve">Following guidelines </w:t>
      </w:r>
      <w:proofErr w:type="gramStart"/>
      <w:r w:rsidRPr="00AF4A50">
        <w:rPr>
          <w:rFonts w:ascii="Arial" w:hAnsi="Arial" w:cs="Arial"/>
        </w:rPr>
        <w:t>must be met</w:t>
      </w:r>
      <w:proofErr w:type="gramEnd"/>
      <w:r w:rsidRPr="00AF4A50">
        <w:rPr>
          <w:rFonts w:ascii="Arial" w:hAnsi="Arial" w:cs="Arial"/>
        </w:rPr>
        <w:t xml:space="preserve"> to ensure that the RFP process is done equitably.  Failure to adhere to these guidelines will remove your company, as an eligible bidder, from </w:t>
      </w:r>
      <w:proofErr w:type="gramStart"/>
      <w:r w:rsidRPr="00AF4A50">
        <w:rPr>
          <w:rFonts w:ascii="Arial" w:hAnsi="Arial" w:cs="Arial"/>
        </w:rPr>
        <w:t>being considered</w:t>
      </w:r>
      <w:proofErr w:type="gramEnd"/>
      <w:r w:rsidRPr="00AF4A50">
        <w:rPr>
          <w:rFonts w:ascii="Arial" w:hAnsi="Arial" w:cs="Arial"/>
        </w:rPr>
        <w:t xml:space="preserve"> for the grant of an award of the business and potential contract.  PTCL reserves the strict right to accept or reject any or all bids for any reason, as it deems suitable or necessary.</w:t>
      </w:r>
    </w:p>
    <w:p w14:paraId="78251DCB"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All costs expended or incurred by the bidder in preparation and submission of its responses to the RFP or any other expenses related with travelling and presentations are the sole responsibility of such bidder and shall not be reimbursed or paid by PTCL.  </w:t>
      </w:r>
    </w:p>
    <w:p w14:paraId="42F4FE04"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All documentary responses to this RFP shall become the legal property of PTCL and </w:t>
      </w:r>
      <w:proofErr w:type="gramStart"/>
      <w:r w:rsidRPr="00AF4A50">
        <w:rPr>
          <w:rFonts w:ascii="Arial" w:hAnsi="Arial" w:cs="Arial"/>
        </w:rPr>
        <w:t>shall not be returned</w:t>
      </w:r>
      <w:proofErr w:type="gramEnd"/>
      <w:r w:rsidRPr="00AF4A50">
        <w:rPr>
          <w:rFonts w:ascii="Arial" w:hAnsi="Arial" w:cs="Arial"/>
        </w:rPr>
        <w:t xml:space="preserve"> to their sender.</w:t>
      </w:r>
    </w:p>
    <w:p w14:paraId="4BC1B04D"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PTCL shall not disclose the RFP responses of any one tender bidder to any other tender bidder.  Any information contained in your responses that are proprietary information and confidential to your company must be marked as such.  Such information </w:t>
      </w:r>
      <w:proofErr w:type="gramStart"/>
      <w:r w:rsidRPr="00AF4A50">
        <w:rPr>
          <w:rFonts w:ascii="Arial" w:hAnsi="Arial" w:cs="Arial"/>
        </w:rPr>
        <w:t>shall be automatically treated</w:t>
      </w:r>
      <w:proofErr w:type="gramEnd"/>
      <w:r w:rsidRPr="00AF4A50">
        <w:rPr>
          <w:rFonts w:ascii="Arial" w:hAnsi="Arial" w:cs="Arial"/>
        </w:rPr>
        <w:t xml:space="preserve"> as confidential.</w:t>
      </w:r>
    </w:p>
    <w:p w14:paraId="6095536F"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 xml:space="preserve">A tender bid in response to this RFP does not obligate PTCL to accept your tender bid or enter into a business relationship with your company.  Any obligations on the part of PTCL shall be set out fully in an appropriate written contractual agreement, to </w:t>
      </w:r>
      <w:proofErr w:type="gramStart"/>
      <w:r w:rsidRPr="00AF4A50">
        <w:rPr>
          <w:rFonts w:ascii="Arial" w:hAnsi="Arial" w:cs="Arial"/>
        </w:rPr>
        <w:t>be promptly negotiated</w:t>
      </w:r>
      <w:proofErr w:type="gramEnd"/>
      <w:r w:rsidRPr="00AF4A50">
        <w:rPr>
          <w:rFonts w:ascii="Arial" w:hAnsi="Arial" w:cs="Arial"/>
        </w:rPr>
        <w:t xml:space="preserve"> subsequent to any award.</w:t>
      </w:r>
    </w:p>
    <w:p w14:paraId="5BAEC4E1" w14:textId="77777777" w:rsidR="00213C87" w:rsidRPr="00AF4A50" w:rsidRDefault="00213C87" w:rsidP="00736AC6">
      <w:pPr>
        <w:pStyle w:val="ListParagraph"/>
        <w:numPr>
          <w:ilvl w:val="2"/>
          <w:numId w:val="8"/>
        </w:numPr>
        <w:tabs>
          <w:tab w:val="left" w:pos="0"/>
        </w:tabs>
        <w:spacing w:after="200" w:line="276" w:lineRule="auto"/>
        <w:ind w:left="630"/>
        <w:jc w:val="both"/>
        <w:rPr>
          <w:rFonts w:ascii="Arial" w:hAnsi="Arial" w:cs="Arial"/>
        </w:rPr>
      </w:pPr>
      <w:r w:rsidRPr="00AF4A50">
        <w:rPr>
          <w:rFonts w:ascii="Arial" w:hAnsi="Arial" w:cs="Arial"/>
        </w:rPr>
        <w:t>The presenting team will include members who will work exclusively on PTCL’s account in case of final selection:</w:t>
      </w:r>
    </w:p>
    <w:p w14:paraId="5AC3D9BB"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4" w:name="_Toc417494329"/>
      <w:r w:rsidRPr="00AF4A50">
        <w:rPr>
          <w:rFonts w:ascii="Arial" w:hAnsi="Arial" w:cs="Arial"/>
        </w:rPr>
        <w:t>Conflict of Interest</w:t>
      </w:r>
      <w:bookmarkEnd w:id="4"/>
      <w:r w:rsidRPr="00AF4A50">
        <w:rPr>
          <w:rFonts w:ascii="Arial" w:hAnsi="Arial" w:cs="Arial"/>
        </w:rPr>
        <w:t xml:space="preserve"> </w:t>
      </w:r>
    </w:p>
    <w:p w14:paraId="2684CDA7" w14:textId="77777777" w:rsidR="00213C87" w:rsidRPr="00AF4A50" w:rsidRDefault="00213C87" w:rsidP="00213C87">
      <w:pPr>
        <w:autoSpaceDE w:val="0"/>
        <w:autoSpaceDN w:val="0"/>
        <w:adjustRightInd w:val="0"/>
        <w:jc w:val="both"/>
        <w:rPr>
          <w:rFonts w:ascii="Arial" w:hAnsi="Arial" w:cs="Arial"/>
        </w:rPr>
      </w:pPr>
      <w:r w:rsidRPr="00AF4A50">
        <w:rPr>
          <w:rFonts w:ascii="Arial" w:hAnsi="Arial" w:cs="Arial"/>
        </w:rPr>
        <w:t xml:space="preserve">The agency must disclose all accounts that it is currently servicing, especially those </w:t>
      </w:r>
      <w:proofErr w:type="gramStart"/>
      <w:r w:rsidRPr="00AF4A50">
        <w:rPr>
          <w:rFonts w:ascii="Arial" w:hAnsi="Arial" w:cs="Arial"/>
        </w:rPr>
        <w:t>which</w:t>
      </w:r>
      <w:proofErr w:type="gramEnd"/>
      <w:r w:rsidRPr="00AF4A50">
        <w:rPr>
          <w:rFonts w:ascii="Arial" w:hAnsi="Arial" w:cs="Arial"/>
        </w:rPr>
        <w:t xml:space="preserve"> may be perceived to be in conflict of interest. The agency must submit an agreement to terminate all conflict of interest accounts, if selected.</w:t>
      </w:r>
    </w:p>
    <w:p w14:paraId="4FD236AA" w14:textId="77777777" w:rsidR="00213C87" w:rsidRPr="00AF4A50" w:rsidRDefault="00213C87" w:rsidP="00213C87">
      <w:pPr>
        <w:rPr>
          <w:rFonts w:ascii="Arial" w:hAnsi="Arial" w:cs="Arial"/>
          <w:highlight w:val="yellow"/>
        </w:rPr>
      </w:pPr>
    </w:p>
    <w:p w14:paraId="4E87FE09"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5" w:name="_Toc417494330"/>
      <w:r w:rsidRPr="00AF4A50">
        <w:rPr>
          <w:rFonts w:ascii="Arial" w:hAnsi="Arial" w:cs="Arial"/>
        </w:rPr>
        <w:lastRenderedPageBreak/>
        <w:t>Deadline</w:t>
      </w:r>
      <w:bookmarkEnd w:id="5"/>
    </w:p>
    <w:p w14:paraId="522976C9" w14:textId="1374E32B" w:rsidR="00213C87" w:rsidRPr="00AF4A50" w:rsidRDefault="00213C87" w:rsidP="00213C87">
      <w:pPr>
        <w:tabs>
          <w:tab w:val="left" w:pos="0"/>
        </w:tabs>
        <w:jc w:val="both"/>
        <w:rPr>
          <w:rFonts w:ascii="Arial" w:hAnsi="Arial" w:cs="Arial"/>
          <w:b/>
          <w:sz w:val="24"/>
          <w:szCs w:val="24"/>
          <w:u w:val="single"/>
        </w:rPr>
      </w:pPr>
      <w:r w:rsidRPr="00AF4A50">
        <w:rPr>
          <w:rFonts w:ascii="Arial" w:hAnsi="Arial" w:cs="Arial"/>
          <w:b/>
          <w:sz w:val="24"/>
          <w:szCs w:val="24"/>
          <w:u w:val="single"/>
        </w:rPr>
        <w:t>The responses to tender bid must be received no</w:t>
      </w:r>
      <w:r w:rsidR="00C47C0E" w:rsidRPr="00AF4A50">
        <w:rPr>
          <w:rFonts w:ascii="Arial" w:hAnsi="Arial" w:cs="Arial"/>
          <w:b/>
          <w:sz w:val="24"/>
          <w:szCs w:val="24"/>
          <w:u w:val="single"/>
        </w:rPr>
        <w:t>t</w:t>
      </w:r>
      <w:r w:rsidRPr="00AF4A50">
        <w:rPr>
          <w:rFonts w:ascii="Arial" w:hAnsi="Arial" w:cs="Arial"/>
          <w:b/>
          <w:sz w:val="24"/>
          <w:szCs w:val="24"/>
          <w:u w:val="single"/>
        </w:rPr>
        <w:t xml:space="preserve"> later than</w:t>
      </w:r>
      <w:r w:rsidR="004315B8">
        <w:rPr>
          <w:rFonts w:ascii="Arial" w:hAnsi="Arial" w:cs="Arial"/>
          <w:b/>
          <w:sz w:val="24"/>
          <w:szCs w:val="24"/>
          <w:u w:val="single"/>
        </w:rPr>
        <w:t xml:space="preserve"> </w:t>
      </w:r>
      <w:proofErr w:type="gramStart"/>
      <w:r w:rsidR="001D5A98">
        <w:rPr>
          <w:rFonts w:ascii="Arial" w:hAnsi="Arial" w:cs="Arial"/>
          <w:b/>
          <w:sz w:val="24"/>
          <w:szCs w:val="24"/>
          <w:u w:val="single"/>
        </w:rPr>
        <w:t>7</w:t>
      </w:r>
      <w:r w:rsidR="00564822" w:rsidRPr="00564822">
        <w:rPr>
          <w:rFonts w:ascii="Arial" w:hAnsi="Arial" w:cs="Arial"/>
          <w:b/>
          <w:sz w:val="24"/>
          <w:szCs w:val="24"/>
          <w:u w:val="single"/>
          <w:vertAlign w:val="superscript"/>
        </w:rPr>
        <w:t>th</w:t>
      </w:r>
      <w:proofErr w:type="gramEnd"/>
      <w:r w:rsidR="00564822">
        <w:rPr>
          <w:rFonts w:ascii="Arial" w:hAnsi="Arial" w:cs="Arial"/>
          <w:b/>
          <w:sz w:val="24"/>
          <w:szCs w:val="24"/>
          <w:u w:val="single"/>
        </w:rPr>
        <w:t xml:space="preserve"> </w:t>
      </w:r>
      <w:r w:rsidR="001D5A98">
        <w:rPr>
          <w:rFonts w:ascii="Arial" w:hAnsi="Arial" w:cs="Arial"/>
          <w:b/>
          <w:sz w:val="24"/>
          <w:szCs w:val="24"/>
          <w:u w:val="single"/>
        </w:rPr>
        <w:t>March</w:t>
      </w:r>
      <w:r w:rsidR="00C47C0E" w:rsidRPr="00AF4A50">
        <w:rPr>
          <w:rFonts w:ascii="Arial" w:hAnsi="Arial" w:cs="Arial"/>
          <w:b/>
          <w:sz w:val="24"/>
          <w:szCs w:val="24"/>
          <w:u w:val="single"/>
        </w:rPr>
        <w:t>, 201</w:t>
      </w:r>
      <w:r w:rsidR="00564822">
        <w:rPr>
          <w:rFonts w:ascii="Arial" w:hAnsi="Arial" w:cs="Arial"/>
          <w:b/>
          <w:sz w:val="24"/>
          <w:szCs w:val="24"/>
          <w:u w:val="single"/>
        </w:rPr>
        <w:t>8</w:t>
      </w:r>
      <w:r w:rsidR="00C47C0E" w:rsidRPr="00AF4A50">
        <w:rPr>
          <w:rFonts w:ascii="Arial" w:hAnsi="Arial" w:cs="Arial"/>
          <w:b/>
          <w:sz w:val="24"/>
          <w:szCs w:val="24"/>
          <w:u w:val="single"/>
        </w:rPr>
        <w:t>.</w:t>
      </w:r>
    </w:p>
    <w:p w14:paraId="1BBEDCDB" w14:textId="77777777" w:rsidR="00213C87" w:rsidRPr="00AF4A50" w:rsidRDefault="00213C87" w:rsidP="00213C87">
      <w:pPr>
        <w:tabs>
          <w:tab w:val="left" w:pos="0"/>
        </w:tabs>
        <w:jc w:val="both"/>
        <w:rPr>
          <w:rFonts w:ascii="Arial" w:hAnsi="Arial" w:cs="Arial"/>
        </w:rPr>
      </w:pPr>
      <w:r w:rsidRPr="00AF4A50">
        <w:rPr>
          <w:rFonts w:ascii="Arial" w:hAnsi="Arial" w:cs="Arial"/>
        </w:rPr>
        <w:t xml:space="preserve">Responses to tender bids received after this date </w:t>
      </w:r>
      <w:proofErr w:type="gramStart"/>
      <w:r w:rsidRPr="00AF4A50">
        <w:rPr>
          <w:rFonts w:ascii="Arial" w:hAnsi="Arial" w:cs="Arial"/>
        </w:rPr>
        <w:t>may be disqualified and removed from consideration</w:t>
      </w:r>
      <w:proofErr w:type="gramEnd"/>
      <w:r w:rsidRPr="00AF4A50">
        <w:rPr>
          <w:rFonts w:ascii="Arial" w:hAnsi="Arial" w:cs="Arial"/>
        </w:rPr>
        <w:t xml:space="preserve">.  </w:t>
      </w:r>
      <w:proofErr w:type="gramStart"/>
      <w:r w:rsidRPr="00AF4A50">
        <w:rPr>
          <w:rFonts w:ascii="Arial" w:hAnsi="Arial" w:cs="Arial"/>
        </w:rPr>
        <w:t>Provided that</w:t>
      </w:r>
      <w:proofErr w:type="gramEnd"/>
      <w:r w:rsidRPr="00AF4A50">
        <w:rPr>
          <w:rFonts w:ascii="Arial" w:hAnsi="Arial" w:cs="Arial"/>
        </w:rPr>
        <w:t xml:space="preserve"> the responses to the tender bid have met the deadline PTCL shall promptly begin the process of reviewing documents, contacting references, asking any necessary questions or requesting any required clarifications and undertaking any appropriate actions in the selection process.</w:t>
      </w:r>
    </w:p>
    <w:p w14:paraId="042B7D40" w14:textId="77777777" w:rsidR="00213C87" w:rsidRPr="00AF4A50" w:rsidRDefault="00213C87" w:rsidP="00213C87">
      <w:pPr>
        <w:tabs>
          <w:tab w:val="left" w:pos="0"/>
        </w:tabs>
        <w:jc w:val="both"/>
        <w:rPr>
          <w:rFonts w:ascii="Arial" w:hAnsi="Arial" w:cs="Arial"/>
        </w:rPr>
      </w:pPr>
      <w:r w:rsidRPr="00AF4A50">
        <w:rPr>
          <w:rFonts w:ascii="Arial" w:hAnsi="Arial" w:cs="Arial"/>
        </w:rPr>
        <w:t xml:space="preserve">No further changes to your responses and tender bid </w:t>
      </w:r>
      <w:proofErr w:type="gramStart"/>
      <w:r w:rsidRPr="00AF4A50">
        <w:rPr>
          <w:rFonts w:ascii="Arial" w:hAnsi="Arial" w:cs="Arial"/>
        </w:rPr>
        <w:t>shall be allowed or accepted unless PTCL requests a change, modification or additional information</w:t>
      </w:r>
      <w:proofErr w:type="gramEnd"/>
      <w:r w:rsidRPr="00AF4A50">
        <w:rPr>
          <w:rFonts w:ascii="Arial" w:hAnsi="Arial" w:cs="Arial"/>
        </w:rPr>
        <w:t>.</w:t>
      </w:r>
    </w:p>
    <w:p w14:paraId="1370C2DD" w14:textId="77777777" w:rsidR="00213C87" w:rsidRPr="00AF4A50" w:rsidRDefault="00213C87" w:rsidP="00213C87">
      <w:pPr>
        <w:tabs>
          <w:tab w:val="left" w:pos="0"/>
        </w:tabs>
        <w:jc w:val="both"/>
        <w:rPr>
          <w:rFonts w:ascii="Arial" w:hAnsi="Arial" w:cs="Arial"/>
        </w:rPr>
      </w:pPr>
      <w:r w:rsidRPr="00AF4A50">
        <w:rPr>
          <w:rFonts w:ascii="Arial" w:hAnsi="Arial" w:cs="Arial"/>
        </w:rPr>
        <w:t>Thereafter, PTCL may schedule to meet with a short list of tender bidders within a short period after the completion of the review of the RFP responses and tender bids.</w:t>
      </w:r>
    </w:p>
    <w:p w14:paraId="67F05E1E" w14:textId="2F4296C3" w:rsidR="00213C87" w:rsidRPr="00AF4A50" w:rsidRDefault="00213C87" w:rsidP="00213C87">
      <w:pPr>
        <w:tabs>
          <w:tab w:val="left" w:pos="0"/>
        </w:tabs>
        <w:jc w:val="both"/>
        <w:rPr>
          <w:rFonts w:ascii="Arial" w:hAnsi="Arial" w:cs="Arial"/>
        </w:rPr>
      </w:pPr>
      <w:r w:rsidRPr="00AF4A50">
        <w:rPr>
          <w:rFonts w:ascii="Arial" w:hAnsi="Arial" w:cs="Arial"/>
        </w:rPr>
        <w:t xml:space="preserve">All documents </w:t>
      </w:r>
      <w:proofErr w:type="gramStart"/>
      <w:r w:rsidRPr="00AF4A50">
        <w:rPr>
          <w:rFonts w:ascii="Arial" w:hAnsi="Arial" w:cs="Arial"/>
        </w:rPr>
        <w:t>should be delivered</w:t>
      </w:r>
      <w:proofErr w:type="gramEnd"/>
      <w:r w:rsidRPr="00AF4A50">
        <w:rPr>
          <w:rFonts w:ascii="Arial" w:hAnsi="Arial" w:cs="Arial"/>
        </w:rPr>
        <w:t xml:space="preserve"> </w:t>
      </w:r>
      <w:r w:rsidR="006D5247" w:rsidRPr="00AF4A50">
        <w:rPr>
          <w:rFonts w:ascii="Arial" w:hAnsi="Arial" w:cs="Arial"/>
        </w:rPr>
        <w:t>to the following address</w:t>
      </w:r>
      <w:r w:rsidRPr="00AF4A50">
        <w:rPr>
          <w:rFonts w:ascii="Arial" w:hAnsi="Arial" w:cs="Arial"/>
        </w:rPr>
        <w:t>:</w:t>
      </w:r>
    </w:p>
    <w:p w14:paraId="0B5789D5" w14:textId="4D6AA8CE" w:rsidR="00213C87" w:rsidRPr="00AF4A50" w:rsidRDefault="00564822" w:rsidP="00213C87">
      <w:pPr>
        <w:tabs>
          <w:tab w:val="left" w:pos="0"/>
        </w:tabs>
        <w:jc w:val="both"/>
        <w:rPr>
          <w:rFonts w:ascii="Arial" w:hAnsi="Arial" w:cs="Arial"/>
          <w:b/>
        </w:rPr>
      </w:pPr>
      <w:r>
        <w:rPr>
          <w:rFonts w:ascii="Arial" w:hAnsi="Arial" w:cs="Arial"/>
          <w:b/>
          <w:highlight w:val="yellow"/>
        </w:rPr>
        <w:t xml:space="preserve">Syed Muhammad Talha </w:t>
      </w:r>
      <w:proofErr w:type="spellStart"/>
      <w:r>
        <w:rPr>
          <w:rFonts w:ascii="Arial" w:hAnsi="Arial" w:cs="Arial"/>
          <w:b/>
          <w:highlight w:val="yellow"/>
        </w:rPr>
        <w:t>Ghaznavi</w:t>
      </w:r>
      <w:proofErr w:type="spellEnd"/>
      <w:r w:rsidR="00454306" w:rsidRPr="00AF4A50">
        <w:rPr>
          <w:rFonts w:ascii="Arial" w:hAnsi="Arial" w:cs="Arial"/>
          <w:b/>
          <w:highlight w:val="yellow"/>
        </w:rPr>
        <w:t>,</w:t>
      </w:r>
      <w:r w:rsidR="00454306" w:rsidRPr="00AF4A50">
        <w:rPr>
          <w:rFonts w:ascii="Arial" w:hAnsi="Arial" w:cs="Arial"/>
          <w:highlight w:val="yellow"/>
        </w:rPr>
        <w:t xml:space="preserve"> </w:t>
      </w:r>
      <w:r>
        <w:rPr>
          <w:rFonts w:ascii="Arial" w:hAnsi="Arial" w:cs="Arial"/>
          <w:b/>
          <w:highlight w:val="yellow"/>
          <w:shd w:val="clear" w:color="auto" w:fill="FFFF00"/>
        </w:rPr>
        <w:t>General</w:t>
      </w:r>
      <w:r w:rsidR="00454306">
        <w:rPr>
          <w:rFonts w:ascii="Arial" w:hAnsi="Arial" w:cs="Arial"/>
          <w:b/>
          <w:highlight w:val="yellow"/>
          <w:shd w:val="clear" w:color="auto" w:fill="FFFF00"/>
        </w:rPr>
        <w:t xml:space="preserve"> </w:t>
      </w:r>
      <w:r w:rsidR="00454306" w:rsidRPr="00AF4A50">
        <w:rPr>
          <w:rFonts w:ascii="Arial" w:hAnsi="Arial" w:cs="Arial"/>
          <w:b/>
          <w:shd w:val="clear" w:color="auto" w:fill="FFFF00"/>
        </w:rPr>
        <w:t xml:space="preserve">Manager (Supply Chain), </w:t>
      </w:r>
      <w:r>
        <w:rPr>
          <w:rFonts w:ascii="Arial" w:hAnsi="Arial" w:cs="Arial"/>
          <w:b/>
          <w:shd w:val="clear" w:color="auto" w:fill="FFFF00"/>
        </w:rPr>
        <w:t>Room # 18</w:t>
      </w:r>
      <w:r w:rsidR="00A91322" w:rsidRPr="00AF4A50">
        <w:rPr>
          <w:rFonts w:ascii="Arial" w:hAnsi="Arial" w:cs="Arial"/>
          <w:b/>
          <w:shd w:val="clear" w:color="auto" w:fill="FFFF00"/>
        </w:rPr>
        <w:t>, 4th Floor, Old Building, PTCL HQ G-8/4, Islamabad</w:t>
      </w:r>
      <w:r w:rsidR="00213C87" w:rsidRPr="00AF4A50">
        <w:rPr>
          <w:rFonts w:ascii="Arial" w:hAnsi="Arial" w:cs="Arial"/>
          <w:b/>
          <w:highlight w:val="yellow"/>
        </w:rPr>
        <w:t>.</w:t>
      </w:r>
    </w:p>
    <w:p w14:paraId="384F5731"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6" w:name="_Toc417494331"/>
      <w:r w:rsidRPr="00AF4A50">
        <w:rPr>
          <w:rFonts w:ascii="Arial" w:hAnsi="Arial" w:cs="Arial"/>
        </w:rPr>
        <w:t>Confidentiality</w:t>
      </w:r>
      <w:bookmarkEnd w:id="6"/>
    </w:p>
    <w:p w14:paraId="56D0D016" w14:textId="77777777" w:rsidR="00213C87" w:rsidRPr="00AF4A50" w:rsidRDefault="00213C87" w:rsidP="00213C87">
      <w:pPr>
        <w:tabs>
          <w:tab w:val="left" w:pos="0"/>
        </w:tabs>
        <w:jc w:val="both"/>
        <w:rPr>
          <w:rFonts w:ascii="Arial" w:hAnsi="Arial" w:cs="Arial"/>
        </w:rPr>
      </w:pPr>
      <w:r w:rsidRPr="00AF4A50">
        <w:rPr>
          <w:rFonts w:ascii="Arial" w:hAnsi="Arial" w:cs="Arial"/>
        </w:rPr>
        <w:t>The fact that PTCL is conducting an agency RFP is to remain confidential.</w:t>
      </w:r>
    </w:p>
    <w:p w14:paraId="23CBBB4E" w14:textId="77777777" w:rsidR="00213C87" w:rsidRPr="00AF4A50" w:rsidRDefault="00213C87" w:rsidP="00736AC6">
      <w:pPr>
        <w:pStyle w:val="Heading2"/>
        <w:keepLines/>
        <w:numPr>
          <w:ilvl w:val="1"/>
          <w:numId w:val="8"/>
        </w:numPr>
        <w:tabs>
          <w:tab w:val="left" w:pos="0"/>
        </w:tabs>
        <w:spacing w:before="200" w:after="0" w:line="276" w:lineRule="auto"/>
        <w:ind w:left="0" w:firstLine="0"/>
        <w:jc w:val="both"/>
        <w:rPr>
          <w:rFonts w:ascii="Arial" w:hAnsi="Arial" w:cs="Arial"/>
        </w:rPr>
      </w:pPr>
      <w:bookmarkStart w:id="7" w:name="_Toc417494332"/>
      <w:r w:rsidRPr="00AF4A50">
        <w:rPr>
          <w:rFonts w:ascii="Arial" w:hAnsi="Arial" w:cs="Arial"/>
        </w:rPr>
        <w:t>Contact Details</w:t>
      </w:r>
      <w:bookmarkEnd w:id="7"/>
    </w:p>
    <w:p w14:paraId="59DD549C" w14:textId="5779A1FB" w:rsidR="00213C87" w:rsidRPr="00AF4A50" w:rsidRDefault="00213C87" w:rsidP="00564822">
      <w:pPr>
        <w:rPr>
          <w:rFonts w:ascii="Arial" w:hAnsi="Arial" w:cs="Arial"/>
        </w:rPr>
      </w:pPr>
      <w:r w:rsidRPr="00AF4A50">
        <w:rPr>
          <w:rFonts w:ascii="Arial" w:hAnsi="Arial" w:cs="Arial"/>
        </w:rPr>
        <w:t xml:space="preserve">The tender bidder may submit questions, request clarifications or offer comments to PTCL via e-mail to </w:t>
      </w:r>
      <w:r w:rsidR="00CB5EC0" w:rsidRPr="00AF4A50">
        <w:rPr>
          <w:rFonts w:ascii="Arial" w:hAnsi="Arial" w:cs="Arial"/>
          <w:b/>
        </w:rPr>
        <w:t>Muhammad Tanveer</w:t>
      </w:r>
      <w:r w:rsidRPr="00AF4A50">
        <w:rPr>
          <w:rFonts w:ascii="Arial" w:hAnsi="Arial" w:cs="Arial"/>
          <w:b/>
        </w:rPr>
        <w:t>/M</w:t>
      </w:r>
      <w:r w:rsidR="00CB5EC0" w:rsidRPr="00AF4A50">
        <w:rPr>
          <w:rFonts w:ascii="Arial" w:hAnsi="Arial" w:cs="Arial"/>
          <w:b/>
        </w:rPr>
        <w:t>anager (</w:t>
      </w:r>
      <w:r w:rsidRPr="00AF4A50">
        <w:rPr>
          <w:rFonts w:ascii="Arial" w:hAnsi="Arial" w:cs="Arial"/>
          <w:b/>
        </w:rPr>
        <w:t>Marcom)</w:t>
      </w:r>
      <w:r w:rsidR="00CB5EC0" w:rsidRPr="00AF4A50">
        <w:rPr>
          <w:rFonts w:ascii="Arial" w:hAnsi="Arial" w:cs="Arial"/>
          <w:b/>
        </w:rPr>
        <w:t xml:space="preserve"> Procurement</w:t>
      </w:r>
      <w:r w:rsidRPr="00AF4A50">
        <w:rPr>
          <w:rFonts w:ascii="Arial" w:hAnsi="Arial" w:cs="Arial"/>
          <w:b/>
        </w:rPr>
        <w:t>/PTCL &lt;</w:t>
      </w:r>
      <w:r w:rsidR="00CB5EC0" w:rsidRPr="00AF4A50">
        <w:rPr>
          <w:rFonts w:ascii="Arial" w:hAnsi="Arial" w:cs="Arial"/>
          <w:b/>
        </w:rPr>
        <w:t>m</w:t>
      </w:r>
      <w:r w:rsidRPr="00AF4A50">
        <w:rPr>
          <w:rFonts w:ascii="Arial" w:hAnsi="Arial" w:cs="Arial"/>
          <w:b/>
        </w:rPr>
        <w:t>.</w:t>
      </w:r>
      <w:r w:rsidR="00CB5EC0" w:rsidRPr="00AF4A50">
        <w:rPr>
          <w:rFonts w:ascii="Arial" w:hAnsi="Arial" w:cs="Arial"/>
          <w:b/>
        </w:rPr>
        <w:t>tanveer</w:t>
      </w:r>
      <w:r w:rsidRPr="00AF4A50">
        <w:rPr>
          <w:rFonts w:ascii="Arial" w:hAnsi="Arial" w:cs="Arial"/>
          <w:b/>
        </w:rPr>
        <w:t>@ptcl.net.pk&gt;</w:t>
      </w:r>
      <w:r w:rsidRPr="00AF4A50">
        <w:rPr>
          <w:rFonts w:ascii="Arial" w:hAnsi="Arial" w:cs="Arial"/>
        </w:rPr>
        <w:t xml:space="preserve"> stating the tender name i.e. Request for Proposal for</w:t>
      </w:r>
      <w:r w:rsidR="00CB5EC0" w:rsidRPr="00AF4A50">
        <w:rPr>
          <w:rFonts w:ascii="Arial" w:hAnsi="Arial" w:cs="Arial"/>
        </w:rPr>
        <w:t xml:space="preserve"> </w:t>
      </w:r>
      <w:r w:rsidR="00564822" w:rsidRPr="00670268">
        <w:rPr>
          <w:rFonts w:ascii="Arial" w:hAnsi="Arial" w:cs="Arial"/>
          <w:b/>
          <w:color w:val="000000"/>
          <w:sz w:val="22"/>
          <w:szCs w:val="22"/>
          <w:highlight w:val="yellow"/>
        </w:rPr>
        <w:t>Video Surveillance &amp; Cloud Storage Partnership’</w:t>
      </w:r>
      <w:r w:rsidR="00564822" w:rsidRPr="00670268">
        <w:rPr>
          <w:rFonts w:ascii="Arial" w:hAnsi="Arial" w:cs="Arial"/>
          <w:b/>
          <w:bCs/>
          <w:color w:val="000000"/>
          <w:sz w:val="22"/>
          <w:szCs w:val="22"/>
          <w:highlight w:val="yellow"/>
        </w:rPr>
        <w:t xml:space="preserve"> </w:t>
      </w:r>
      <w:r w:rsidR="00564822" w:rsidRPr="00454306">
        <w:rPr>
          <w:rFonts w:ascii="Arial" w:hAnsi="Arial" w:cs="Arial"/>
          <w:b/>
          <w:bCs/>
          <w:color w:val="000000"/>
          <w:sz w:val="22"/>
          <w:szCs w:val="22"/>
          <w:highlight w:val="yellow"/>
        </w:rPr>
        <w:t xml:space="preserve">– Tender # </w:t>
      </w:r>
      <w:r w:rsidR="00564822" w:rsidRPr="003D4386">
        <w:rPr>
          <w:rFonts w:ascii="Arial" w:hAnsi="Arial" w:cs="Arial"/>
          <w:b/>
          <w:bCs/>
          <w:color w:val="000000"/>
          <w:sz w:val="22"/>
          <w:szCs w:val="22"/>
          <w:highlight w:val="yellow"/>
        </w:rPr>
        <w:t>PROC. 1-3/2/</w:t>
      </w:r>
      <w:r w:rsidR="00564822" w:rsidRPr="00B11ADF">
        <w:rPr>
          <w:rFonts w:ascii="Arial" w:hAnsi="Arial" w:cs="Arial"/>
          <w:b/>
          <w:bCs/>
          <w:color w:val="000000"/>
          <w:sz w:val="22"/>
          <w:szCs w:val="22"/>
          <w:highlight w:val="yellow"/>
        </w:rPr>
        <w:t>080218/1898</w:t>
      </w:r>
      <w:r w:rsidR="00564822">
        <w:rPr>
          <w:rFonts w:ascii="Arial" w:hAnsi="Arial" w:cs="Arial"/>
          <w:b/>
          <w:bCs/>
          <w:color w:val="000000"/>
          <w:sz w:val="22"/>
          <w:szCs w:val="22"/>
        </w:rPr>
        <w:t xml:space="preserve">. </w:t>
      </w:r>
      <w:r w:rsidRPr="00AF4A50">
        <w:rPr>
          <w:rFonts w:ascii="Arial" w:hAnsi="Arial" w:cs="Arial"/>
        </w:rPr>
        <w:t xml:space="preserve">Any questions, requests or comments must be received by the PTCL </w:t>
      </w:r>
      <w:r w:rsidR="002822BE">
        <w:rPr>
          <w:rFonts w:ascii="Arial" w:hAnsi="Arial" w:cs="Arial"/>
        </w:rPr>
        <w:t xml:space="preserve">by / </w:t>
      </w:r>
      <w:r w:rsidR="00454306">
        <w:rPr>
          <w:rFonts w:ascii="Arial" w:hAnsi="Arial" w:cs="Arial"/>
        </w:rPr>
        <w:t xml:space="preserve">before </w:t>
      </w:r>
      <w:r w:rsidR="002822BE">
        <w:rPr>
          <w:rFonts w:ascii="Arial" w:hAnsi="Arial" w:cs="Arial"/>
        </w:rPr>
        <w:t>Friday</w:t>
      </w:r>
      <w:r w:rsidR="00454306">
        <w:rPr>
          <w:rFonts w:ascii="Arial" w:hAnsi="Arial" w:cs="Arial"/>
        </w:rPr>
        <w:t xml:space="preserve">, </w:t>
      </w:r>
      <w:proofErr w:type="gramStart"/>
      <w:r w:rsidR="002822BE">
        <w:rPr>
          <w:rFonts w:ascii="Arial" w:hAnsi="Arial" w:cs="Arial"/>
        </w:rPr>
        <w:t>23</w:t>
      </w:r>
      <w:r w:rsidR="002822BE" w:rsidRPr="002822BE">
        <w:rPr>
          <w:rFonts w:ascii="Arial" w:hAnsi="Arial" w:cs="Arial"/>
          <w:vertAlign w:val="superscript"/>
        </w:rPr>
        <w:t>rd</w:t>
      </w:r>
      <w:proofErr w:type="gramEnd"/>
      <w:r w:rsidR="002822BE">
        <w:rPr>
          <w:rFonts w:ascii="Arial" w:hAnsi="Arial" w:cs="Arial"/>
        </w:rPr>
        <w:t xml:space="preserve"> February</w:t>
      </w:r>
      <w:r w:rsidR="00AF4A50">
        <w:rPr>
          <w:rFonts w:ascii="Arial" w:hAnsi="Arial" w:cs="Arial"/>
        </w:rPr>
        <w:t>, 201</w:t>
      </w:r>
      <w:r w:rsidR="002822BE">
        <w:rPr>
          <w:rFonts w:ascii="Arial" w:hAnsi="Arial" w:cs="Arial"/>
        </w:rPr>
        <w:t>8</w:t>
      </w:r>
      <w:r w:rsidRPr="00AF4A50">
        <w:rPr>
          <w:rFonts w:ascii="Arial" w:hAnsi="Arial" w:cs="Arial"/>
        </w:rPr>
        <w:t xml:space="preserve">.  After such deadline no further questions, requests or comments </w:t>
      </w:r>
      <w:proofErr w:type="gramStart"/>
      <w:r w:rsidRPr="00AF4A50">
        <w:rPr>
          <w:rFonts w:ascii="Arial" w:hAnsi="Arial" w:cs="Arial"/>
        </w:rPr>
        <w:t>will be taken into consideration or answered</w:t>
      </w:r>
      <w:proofErr w:type="gramEnd"/>
      <w:r w:rsidRPr="00AF4A50">
        <w:rPr>
          <w:rFonts w:ascii="Arial" w:hAnsi="Arial" w:cs="Arial"/>
        </w:rPr>
        <w:t>.</w:t>
      </w:r>
    </w:p>
    <w:p w14:paraId="2980F81E" w14:textId="77777777" w:rsidR="003203EA" w:rsidRPr="00AF4A50" w:rsidRDefault="003203EA" w:rsidP="003203EA">
      <w:pPr>
        <w:pStyle w:val="ListParagraph"/>
        <w:ind w:left="360"/>
        <w:jc w:val="both"/>
        <w:rPr>
          <w:rFonts w:ascii="Arial" w:hAnsi="Arial" w:cs="Arial"/>
        </w:rPr>
      </w:pPr>
    </w:p>
    <w:p w14:paraId="53BB67F8" w14:textId="77777777" w:rsidR="003203EA" w:rsidRPr="00AF4A50" w:rsidRDefault="003203EA" w:rsidP="000D7392">
      <w:pPr>
        <w:jc w:val="both"/>
        <w:rPr>
          <w:rFonts w:ascii="Arial" w:hAnsi="Arial" w:cs="Arial"/>
          <w:b/>
          <w:u w:val="single"/>
        </w:rPr>
      </w:pPr>
      <w:r w:rsidRPr="00AF4A50">
        <w:rPr>
          <w:rFonts w:ascii="Arial" w:hAnsi="Arial" w:cs="Arial"/>
          <w:b/>
          <w:u w:val="single"/>
        </w:rPr>
        <w:t>Parties</w:t>
      </w:r>
    </w:p>
    <w:p w14:paraId="57908376" w14:textId="77777777" w:rsidR="003203EA" w:rsidRPr="00AF4A50" w:rsidRDefault="003203EA" w:rsidP="003203EA">
      <w:pPr>
        <w:jc w:val="both"/>
        <w:rPr>
          <w:rFonts w:ascii="Arial" w:hAnsi="Arial" w:cs="Arial"/>
        </w:rPr>
      </w:pPr>
    </w:p>
    <w:p w14:paraId="5E10350F" w14:textId="4A9D9DC5" w:rsidR="003203EA" w:rsidRPr="00AF4A50" w:rsidRDefault="00044D6F" w:rsidP="003203EA">
      <w:pPr>
        <w:jc w:val="both"/>
        <w:rPr>
          <w:rFonts w:ascii="Arial" w:hAnsi="Arial" w:cs="Arial"/>
        </w:rPr>
      </w:pPr>
      <w:r>
        <w:rPr>
          <w:rFonts w:ascii="Arial" w:hAnsi="Arial" w:cs="Arial"/>
        </w:rPr>
        <w:t xml:space="preserve">PTCL </w:t>
      </w:r>
      <w:r w:rsidR="003203EA" w:rsidRPr="00AF4A50">
        <w:rPr>
          <w:rFonts w:ascii="Arial" w:hAnsi="Arial" w:cs="Arial"/>
        </w:rPr>
        <w:t xml:space="preserve">and </w:t>
      </w:r>
      <w:r w:rsidR="00A81389" w:rsidRPr="00AF4A50">
        <w:rPr>
          <w:rFonts w:ascii="Arial" w:hAnsi="Arial" w:cs="Arial"/>
        </w:rPr>
        <w:t xml:space="preserve">Supplier </w:t>
      </w:r>
      <w:r w:rsidR="003203EA" w:rsidRPr="00AF4A50">
        <w:rPr>
          <w:rFonts w:ascii="Arial" w:hAnsi="Arial" w:cs="Arial"/>
        </w:rPr>
        <w:t xml:space="preserve">(The Successful Bidder) </w:t>
      </w:r>
      <w:proofErr w:type="gramStart"/>
      <w:r w:rsidR="003203EA" w:rsidRPr="00AF4A50">
        <w:rPr>
          <w:rFonts w:ascii="Arial" w:hAnsi="Arial" w:cs="Arial"/>
        </w:rPr>
        <w:t>will collectively be referred</w:t>
      </w:r>
      <w:proofErr w:type="gramEnd"/>
      <w:r w:rsidR="003203EA" w:rsidRPr="00AF4A50">
        <w:rPr>
          <w:rFonts w:ascii="Arial" w:hAnsi="Arial" w:cs="Arial"/>
        </w:rPr>
        <w:t xml:space="preserve"> to as “Parties” and individually as “Party”.</w:t>
      </w:r>
    </w:p>
    <w:p w14:paraId="2ED06F92" w14:textId="2649F063" w:rsidR="009518A9" w:rsidRDefault="009518A9">
      <w:pPr>
        <w:rPr>
          <w:rFonts w:ascii="Arial" w:hAnsi="Arial" w:cs="Arial"/>
        </w:rPr>
      </w:pPr>
      <w:r>
        <w:rPr>
          <w:rFonts w:ascii="Arial" w:hAnsi="Arial" w:cs="Arial"/>
        </w:rPr>
        <w:br w:type="page"/>
      </w:r>
    </w:p>
    <w:p w14:paraId="7D97CD38" w14:textId="43A8D395" w:rsidR="003203EA" w:rsidRDefault="003203EA" w:rsidP="003203EA">
      <w:pPr>
        <w:jc w:val="both"/>
        <w:rPr>
          <w:rFonts w:ascii="Arial" w:hAnsi="Arial" w:cs="Arial"/>
        </w:rPr>
      </w:pPr>
    </w:p>
    <w:p w14:paraId="3EC9C6E2" w14:textId="5DDF9814" w:rsidR="009518A9" w:rsidRDefault="009518A9" w:rsidP="003203EA">
      <w:pPr>
        <w:jc w:val="both"/>
        <w:rPr>
          <w:rFonts w:ascii="Arial" w:hAnsi="Arial" w:cs="Arial"/>
        </w:rPr>
      </w:pPr>
    </w:p>
    <w:p w14:paraId="65DA1825" w14:textId="443555C5" w:rsidR="009518A9" w:rsidRDefault="009518A9" w:rsidP="003203EA">
      <w:pPr>
        <w:jc w:val="both"/>
        <w:rPr>
          <w:rFonts w:ascii="Arial" w:hAnsi="Arial" w:cs="Arial"/>
          <w:b/>
          <w:sz w:val="28"/>
        </w:rPr>
      </w:pPr>
      <w:r w:rsidRPr="009518A9">
        <w:rPr>
          <w:rFonts w:ascii="Arial" w:hAnsi="Arial" w:cs="Arial"/>
          <w:b/>
          <w:sz w:val="28"/>
        </w:rPr>
        <w:t>Attachments</w:t>
      </w:r>
      <w:r>
        <w:rPr>
          <w:rFonts w:ascii="Arial" w:hAnsi="Arial" w:cs="Arial"/>
          <w:b/>
          <w:sz w:val="28"/>
        </w:rPr>
        <w:t>:</w:t>
      </w:r>
    </w:p>
    <w:p w14:paraId="4D284B32" w14:textId="1DD994D5" w:rsidR="009518A9" w:rsidRDefault="009518A9" w:rsidP="003203EA">
      <w:pPr>
        <w:jc w:val="both"/>
        <w:rPr>
          <w:rFonts w:ascii="Arial" w:hAnsi="Arial" w:cs="Arial"/>
          <w:b/>
          <w:sz w:val="28"/>
        </w:rPr>
      </w:pPr>
    </w:p>
    <w:bookmarkStart w:id="8" w:name="_MON_1579614711"/>
    <w:bookmarkEnd w:id="8"/>
    <w:p w14:paraId="47F5E59E" w14:textId="57EE8C1A" w:rsidR="00454306" w:rsidRDefault="002822BE" w:rsidP="003203EA">
      <w:pPr>
        <w:jc w:val="both"/>
        <w:rPr>
          <w:rFonts w:ascii="Arial" w:hAnsi="Arial" w:cs="Arial"/>
          <w:b/>
          <w:sz w:val="28"/>
        </w:rPr>
      </w:pPr>
      <w:r>
        <w:rPr>
          <w:rFonts w:ascii="Arial" w:hAnsi="Arial" w:cs="Arial"/>
          <w:b/>
          <w:sz w:val="28"/>
        </w:rPr>
        <w:object w:dxaOrig="1534" w:dyaOrig="997" w14:anchorId="7581A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581317568" r:id="rId12">
            <o:FieldCodes>\s</o:FieldCodes>
          </o:OLEObject>
        </w:object>
      </w:r>
    </w:p>
    <w:p w14:paraId="62ACF1C4" w14:textId="77777777" w:rsidR="002822BE" w:rsidRDefault="002822BE" w:rsidP="003203EA">
      <w:pPr>
        <w:jc w:val="both"/>
        <w:rPr>
          <w:rFonts w:ascii="Arial" w:hAnsi="Arial" w:cs="Arial"/>
          <w:b/>
          <w:sz w:val="28"/>
        </w:rPr>
      </w:pPr>
    </w:p>
    <w:p w14:paraId="6FC7FA69" w14:textId="3ECD7FDC" w:rsidR="00454306" w:rsidRDefault="00454306" w:rsidP="003203EA">
      <w:pPr>
        <w:jc w:val="both"/>
        <w:rPr>
          <w:rFonts w:ascii="Arial" w:hAnsi="Arial" w:cs="Arial"/>
          <w:b/>
          <w:sz w:val="28"/>
        </w:rPr>
      </w:pPr>
    </w:p>
    <w:bookmarkStart w:id="9" w:name="_MON_1579614676"/>
    <w:bookmarkEnd w:id="9"/>
    <w:p w14:paraId="527721F6" w14:textId="12D786AA" w:rsidR="00454306" w:rsidRDefault="002822BE" w:rsidP="003203EA">
      <w:pPr>
        <w:jc w:val="both"/>
        <w:rPr>
          <w:rFonts w:ascii="Arial" w:hAnsi="Arial" w:cs="Arial"/>
          <w:b/>
          <w:sz w:val="28"/>
        </w:rPr>
      </w:pPr>
      <w:r>
        <w:rPr>
          <w:rFonts w:ascii="Arial" w:hAnsi="Arial" w:cs="Arial"/>
          <w:b/>
          <w:sz w:val="28"/>
        </w:rPr>
        <w:object w:dxaOrig="1534" w:dyaOrig="997" w14:anchorId="7155EC9D">
          <v:shape id="_x0000_i1026" type="#_x0000_t75" style="width:76.5pt;height:49.5pt" o:ole="">
            <v:imagedata r:id="rId13" o:title=""/>
          </v:shape>
          <o:OLEObject Type="Embed" ProgID="Word.Document.12" ShapeID="_x0000_i1026" DrawAspect="Icon" ObjectID="_1581317569" r:id="rId14">
            <o:FieldCodes>\s</o:FieldCodes>
          </o:OLEObject>
        </w:object>
      </w:r>
    </w:p>
    <w:p w14:paraId="3B1B205E" w14:textId="77777777" w:rsidR="00454306" w:rsidRDefault="00454306" w:rsidP="003203EA">
      <w:pPr>
        <w:jc w:val="both"/>
        <w:rPr>
          <w:rFonts w:ascii="Arial" w:hAnsi="Arial" w:cs="Arial"/>
          <w:b/>
          <w:sz w:val="28"/>
        </w:rPr>
      </w:pPr>
    </w:p>
    <w:p w14:paraId="6754894E" w14:textId="064F6692" w:rsidR="00454306" w:rsidRDefault="00454306" w:rsidP="003203EA">
      <w:pPr>
        <w:jc w:val="both"/>
        <w:rPr>
          <w:rFonts w:ascii="Arial" w:hAnsi="Arial" w:cs="Arial"/>
          <w:b/>
          <w:sz w:val="28"/>
        </w:rPr>
      </w:pPr>
    </w:p>
    <w:p w14:paraId="4B0D90BC" w14:textId="51247AC6" w:rsidR="00454306" w:rsidRDefault="00454306" w:rsidP="003203EA">
      <w:pPr>
        <w:jc w:val="both"/>
        <w:rPr>
          <w:rFonts w:ascii="Arial" w:hAnsi="Arial" w:cs="Arial"/>
          <w:b/>
          <w:sz w:val="28"/>
        </w:rPr>
      </w:pPr>
    </w:p>
    <w:p w14:paraId="7F86D7C4" w14:textId="77777777" w:rsidR="002822BE" w:rsidRDefault="002822BE" w:rsidP="003203EA">
      <w:pPr>
        <w:jc w:val="both"/>
        <w:rPr>
          <w:rFonts w:ascii="Arial" w:hAnsi="Arial" w:cs="Arial"/>
          <w:b/>
          <w:sz w:val="28"/>
        </w:rPr>
      </w:pPr>
    </w:p>
    <w:p w14:paraId="3F2F76C9" w14:textId="6BC63432" w:rsidR="009518A9" w:rsidRDefault="009518A9" w:rsidP="003203EA">
      <w:pPr>
        <w:jc w:val="both"/>
        <w:rPr>
          <w:rFonts w:ascii="Arial" w:hAnsi="Arial" w:cs="Arial"/>
          <w:b/>
          <w:sz w:val="28"/>
        </w:rPr>
      </w:pPr>
    </w:p>
    <w:sectPr w:rsidR="009518A9" w:rsidSect="00AE0438">
      <w:headerReference w:type="default" r:id="rId15"/>
      <w:pgSz w:w="11920" w:h="16840"/>
      <w:pgMar w:top="960" w:right="1120" w:bottom="280" w:left="1080" w:header="76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AA44" w14:textId="77777777" w:rsidR="000A1EED" w:rsidRDefault="000A1EED">
      <w:r>
        <w:separator/>
      </w:r>
    </w:p>
  </w:endnote>
  <w:endnote w:type="continuationSeparator" w:id="0">
    <w:p w14:paraId="2D17D1A2" w14:textId="77777777" w:rsidR="000A1EED" w:rsidRDefault="000A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839E5" w14:textId="77777777" w:rsidR="000A1EED" w:rsidRDefault="000A1EED">
      <w:r>
        <w:separator/>
      </w:r>
    </w:p>
  </w:footnote>
  <w:footnote w:type="continuationSeparator" w:id="0">
    <w:p w14:paraId="1B6BEE5A" w14:textId="77777777" w:rsidR="000A1EED" w:rsidRDefault="000A1E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6E57" w14:textId="77777777" w:rsidR="0009137B" w:rsidRDefault="0009137B" w:rsidP="002718B7">
    <w:pPr>
      <w:tabs>
        <w:tab w:val="left" w:pos="8100"/>
      </w:tabs>
      <w:spacing w:line="200" w:lineRule="exac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A1A"/>
    <w:multiLevelType w:val="hybridMultilevel"/>
    <w:tmpl w:val="36FA926C"/>
    <w:lvl w:ilvl="0" w:tplc="9E06C5AA">
      <w:start w:val="1"/>
      <w:numFmt w:val="decimal"/>
      <w:lvlText w:val="%1."/>
      <w:lvlJc w:val="left"/>
      <w:pPr>
        <w:ind w:left="975" w:hanging="615"/>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2C433E"/>
    <w:multiLevelType w:val="hybridMultilevel"/>
    <w:tmpl w:val="D354EE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C4604E"/>
    <w:multiLevelType w:val="hybridMultilevel"/>
    <w:tmpl w:val="AA4EFF12"/>
    <w:lvl w:ilvl="0" w:tplc="A3C8A2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E131BF"/>
    <w:multiLevelType w:val="hybridMultilevel"/>
    <w:tmpl w:val="6F5A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17378"/>
    <w:multiLevelType w:val="hybridMultilevel"/>
    <w:tmpl w:val="3CA4B1A6"/>
    <w:lvl w:ilvl="0" w:tplc="9E06C5AA">
      <w:start w:val="1"/>
      <w:numFmt w:val="decimal"/>
      <w:lvlText w:val="%1."/>
      <w:lvlJc w:val="left"/>
      <w:pPr>
        <w:ind w:left="975" w:hanging="615"/>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B7C2B"/>
    <w:multiLevelType w:val="multilevel"/>
    <w:tmpl w:val="9B12A4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32B91B6A"/>
    <w:multiLevelType w:val="hybridMultilevel"/>
    <w:tmpl w:val="AD16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A870F3"/>
    <w:multiLevelType w:val="hybridMultilevel"/>
    <w:tmpl w:val="AFC2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3F56B8"/>
    <w:multiLevelType w:val="hybridMultilevel"/>
    <w:tmpl w:val="26FA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931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8AB3FDC"/>
    <w:multiLevelType w:val="hybridMultilevel"/>
    <w:tmpl w:val="4744655E"/>
    <w:lvl w:ilvl="0" w:tplc="04090013">
      <w:start w:val="1"/>
      <w:numFmt w:val="upperRoman"/>
      <w:lvlText w:val="%1."/>
      <w:lvlJc w:val="right"/>
      <w:pPr>
        <w:ind w:left="18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43931D27"/>
    <w:multiLevelType w:val="hybridMultilevel"/>
    <w:tmpl w:val="4BBA8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32FF8"/>
    <w:multiLevelType w:val="hybridMultilevel"/>
    <w:tmpl w:val="D06428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A9647B"/>
    <w:multiLevelType w:val="hybridMultilevel"/>
    <w:tmpl w:val="001443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CC1D6F"/>
    <w:multiLevelType w:val="hybridMultilevel"/>
    <w:tmpl w:val="A9187A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46963"/>
    <w:multiLevelType w:val="hybridMultilevel"/>
    <w:tmpl w:val="90D014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50664E"/>
    <w:multiLevelType w:val="hybridMultilevel"/>
    <w:tmpl w:val="09AC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0C7D6B"/>
    <w:multiLevelType w:val="hybridMultilevel"/>
    <w:tmpl w:val="AA504C2E"/>
    <w:lvl w:ilvl="0" w:tplc="04090013">
      <w:start w:val="1"/>
      <w:numFmt w:val="upp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ECC7D3C"/>
    <w:multiLevelType w:val="hybridMultilevel"/>
    <w:tmpl w:val="D1B4930C"/>
    <w:lvl w:ilvl="0" w:tplc="AE28C08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F96A63"/>
    <w:multiLevelType w:val="hybridMultilevel"/>
    <w:tmpl w:val="3962DD6C"/>
    <w:lvl w:ilvl="0" w:tplc="04090015">
      <w:start w:val="1"/>
      <w:numFmt w:val="upp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6BDB0CC2"/>
    <w:multiLevelType w:val="hybridMultilevel"/>
    <w:tmpl w:val="3A6A8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03252"/>
    <w:multiLevelType w:val="hybridMultilevel"/>
    <w:tmpl w:val="655E56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DEE0BA8"/>
    <w:multiLevelType w:val="hybridMultilevel"/>
    <w:tmpl w:val="C49AC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6EF78CC"/>
    <w:multiLevelType w:val="hybridMultilevel"/>
    <w:tmpl w:val="36FA926C"/>
    <w:lvl w:ilvl="0" w:tplc="9E06C5AA">
      <w:start w:val="1"/>
      <w:numFmt w:val="decimal"/>
      <w:lvlText w:val="%1."/>
      <w:lvlJc w:val="left"/>
      <w:pPr>
        <w:ind w:left="975" w:hanging="615"/>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4034A0"/>
    <w:multiLevelType w:val="hybridMultilevel"/>
    <w:tmpl w:val="5F5E245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4A24F3"/>
    <w:multiLevelType w:val="hybridMultilevel"/>
    <w:tmpl w:val="72F251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FB80747"/>
    <w:multiLevelType w:val="hybridMultilevel"/>
    <w:tmpl w:val="36FA926C"/>
    <w:lvl w:ilvl="0" w:tplc="9E06C5AA">
      <w:start w:val="1"/>
      <w:numFmt w:val="decimal"/>
      <w:lvlText w:val="%1."/>
      <w:lvlJc w:val="left"/>
      <w:pPr>
        <w:ind w:left="975" w:hanging="615"/>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8"/>
  </w:num>
  <w:num w:numId="3">
    <w:abstractNumId w:val="12"/>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5"/>
  </w:num>
  <w:num w:numId="10">
    <w:abstractNumId w:val="13"/>
  </w:num>
  <w:num w:numId="11">
    <w:abstractNumId w:val="1"/>
  </w:num>
  <w:num w:numId="12">
    <w:abstractNumId w:val="11"/>
  </w:num>
  <w:num w:numId="13">
    <w:abstractNumId w:val="6"/>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19"/>
  </w:num>
  <w:num w:numId="19">
    <w:abstractNumId w:val="23"/>
  </w:num>
  <w:num w:numId="20">
    <w:abstractNumId w:val="21"/>
  </w:num>
  <w:num w:numId="21">
    <w:abstractNumId w:val="0"/>
  </w:num>
  <w:num w:numId="22">
    <w:abstractNumId w:val="7"/>
  </w:num>
  <w:num w:numId="23">
    <w:abstractNumId w:val="4"/>
  </w:num>
  <w:num w:numId="24">
    <w:abstractNumId w:val="20"/>
  </w:num>
  <w:num w:numId="25">
    <w:abstractNumId w:val="18"/>
  </w:num>
  <w:num w:numId="26">
    <w:abstractNumId w:val="2"/>
  </w:num>
  <w:num w:numId="27">
    <w:abstractNumId w:val="2"/>
  </w:num>
  <w:num w:numId="28">
    <w:abstractNumId w:val="9"/>
  </w:num>
  <w:num w:numId="29">
    <w:abstractNumId w:val="14"/>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35"/>
    <w:rsid w:val="00002B5D"/>
    <w:rsid w:val="00006952"/>
    <w:rsid w:val="00010BFE"/>
    <w:rsid w:val="00011B9E"/>
    <w:rsid w:val="000126F9"/>
    <w:rsid w:val="00032EDB"/>
    <w:rsid w:val="000350AD"/>
    <w:rsid w:val="00036F44"/>
    <w:rsid w:val="00044D6F"/>
    <w:rsid w:val="000563A7"/>
    <w:rsid w:val="00063A4F"/>
    <w:rsid w:val="000660C7"/>
    <w:rsid w:val="00072822"/>
    <w:rsid w:val="0009137B"/>
    <w:rsid w:val="00091DFD"/>
    <w:rsid w:val="000A1EED"/>
    <w:rsid w:val="000B0208"/>
    <w:rsid w:val="000B0F74"/>
    <w:rsid w:val="000B38E3"/>
    <w:rsid w:val="000B4152"/>
    <w:rsid w:val="000C10A7"/>
    <w:rsid w:val="000C2DF0"/>
    <w:rsid w:val="000D3D7C"/>
    <w:rsid w:val="000D7392"/>
    <w:rsid w:val="000E191F"/>
    <w:rsid w:val="000E631C"/>
    <w:rsid w:val="000E6477"/>
    <w:rsid w:val="000F5543"/>
    <w:rsid w:val="000F6E58"/>
    <w:rsid w:val="00116376"/>
    <w:rsid w:val="001169D0"/>
    <w:rsid w:val="00117106"/>
    <w:rsid w:val="001220F7"/>
    <w:rsid w:val="001262C5"/>
    <w:rsid w:val="00130651"/>
    <w:rsid w:val="00130F48"/>
    <w:rsid w:val="00141BB5"/>
    <w:rsid w:val="00142A1E"/>
    <w:rsid w:val="00145B15"/>
    <w:rsid w:val="00162110"/>
    <w:rsid w:val="0016261E"/>
    <w:rsid w:val="00164110"/>
    <w:rsid w:val="00165A86"/>
    <w:rsid w:val="00184EA4"/>
    <w:rsid w:val="00191982"/>
    <w:rsid w:val="001940FC"/>
    <w:rsid w:val="001A2D33"/>
    <w:rsid w:val="001B1C23"/>
    <w:rsid w:val="001B3B11"/>
    <w:rsid w:val="001C5C7C"/>
    <w:rsid w:val="001C6878"/>
    <w:rsid w:val="001D41C7"/>
    <w:rsid w:val="001D5A98"/>
    <w:rsid w:val="001E07AB"/>
    <w:rsid w:val="001E7645"/>
    <w:rsid w:val="001E7976"/>
    <w:rsid w:val="00213C87"/>
    <w:rsid w:val="0021577E"/>
    <w:rsid w:val="00217739"/>
    <w:rsid w:val="002258A3"/>
    <w:rsid w:val="002404F6"/>
    <w:rsid w:val="00241F65"/>
    <w:rsid w:val="0024319B"/>
    <w:rsid w:val="00245A19"/>
    <w:rsid w:val="00257A6D"/>
    <w:rsid w:val="002718B7"/>
    <w:rsid w:val="00272EE0"/>
    <w:rsid w:val="00274C6D"/>
    <w:rsid w:val="002822BE"/>
    <w:rsid w:val="00286F4C"/>
    <w:rsid w:val="002921B6"/>
    <w:rsid w:val="002A7DFE"/>
    <w:rsid w:val="002D406E"/>
    <w:rsid w:val="002D5254"/>
    <w:rsid w:val="002E69C4"/>
    <w:rsid w:val="00300E01"/>
    <w:rsid w:val="003071BB"/>
    <w:rsid w:val="00310DE8"/>
    <w:rsid w:val="003203EA"/>
    <w:rsid w:val="00321552"/>
    <w:rsid w:val="0033411A"/>
    <w:rsid w:val="00342161"/>
    <w:rsid w:val="00344491"/>
    <w:rsid w:val="00354FA4"/>
    <w:rsid w:val="00362EC3"/>
    <w:rsid w:val="00365997"/>
    <w:rsid w:val="00386568"/>
    <w:rsid w:val="003969B0"/>
    <w:rsid w:val="003A1384"/>
    <w:rsid w:val="003B17DC"/>
    <w:rsid w:val="003D4386"/>
    <w:rsid w:val="003E7535"/>
    <w:rsid w:val="003F29FC"/>
    <w:rsid w:val="003F786E"/>
    <w:rsid w:val="004010D5"/>
    <w:rsid w:val="00401739"/>
    <w:rsid w:val="00402CF9"/>
    <w:rsid w:val="0040491D"/>
    <w:rsid w:val="004160CC"/>
    <w:rsid w:val="004178E0"/>
    <w:rsid w:val="00423836"/>
    <w:rsid w:val="004315B8"/>
    <w:rsid w:val="004404E1"/>
    <w:rsid w:val="00441011"/>
    <w:rsid w:val="00443922"/>
    <w:rsid w:val="004471D9"/>
    <w:rsid w:val="00447B10"/>
    <w:rsid w:val="00453851"/>
    <w:rsid w:val="00454306"/>
    <w:rsid w:val="00477BBB"/>
    <w:rsid w:val="00482CBF"/>
    <w:rsid w:val="004912D2"/>
    <w:rsid w:val="004B4102"/>
    <w:rsid w:val="004C01A7"/>
    <w:rsid w:val="004C40DE"/>
    <w:rsid w:val="004D27B8"/>
    <w:rsid w:val="004E7572"/>
    <w:rsid w:val="00520183"/>
    <w:rsid w:val="00530966"/>
    <w:rsid w:val="00541BAD"/>
    <w:rsid w:val="00564822"/>
    <w:rsid w:val="005651A3"/>
    <w:rsid w:val="00574EBB"/>
    <w:rsid w:val="00583A96"/>
    <w:rsid w:val="00585B29"/>
    <w:rsid w:val="005948BE"/>
    <w:rsid w:val="00595326"/>
    <w:rsid w:val="005A5A7F"/>
    <w:rsid w:val="005B0AE5"/>
    <w:rsid w:val="005B2A9B"/>
    <w:rsid w:val="005B6CD8"/>
    <w:rsid w:val="005D16B7"/>
    <w:rsid w:val="005D6ACB"/>
    <w:rsid w:val="005D75FD"/>
    <w:rsid w:val="005E5F9C"/>
    <w:rsid w:val="00605FDE"/>
    <w:rsid w:val="006134F1"/>
    <w:rsid w:val="006147C6"/>
    <w:rsid w:val="00616A45"/>
    <w:rsid w:val="00620703"/>
    <w:rsid w:val="00640AA6"/>
    <w:rsid w:val="006412F5"/>
    <w:rsid w:val="006638B6"/>
    <w:rsid w:val="006678D8"/>
    <w:rsid w:val="00670268"/>
    <w:rsid w:val="006862EC"/>
    <w:rsid w:val="00694B08"/>
    <w:rsid w:val="00696559"/>
    <w:rsid w:val="006972EA"/>
    <w:rsid w:val="006A4BF4"/>
    <w:rsid w:val="006A7496"/>
    <w:rsid w:val="006B3F80"/>
    <w:rsid w:val="006D3253"/>
    <w:rsid w:val="006D5247"/>
    <w:rsid w:val="006D584C"/>
    <w:rsid w:val="006E2735"/>
    <w:rsid w:val="007144CF"/>
    <w:rsid w:val="00721929"/>
    <w:rsid w:val="00736AC6"/>
    <w:rsid w:val="007421C1"/>
    <w:rsid w:val="00743D5D"/>
    <w:rsid w:val="00760F40"/>
    <w:rsid w:val="007611B3"/>
    <w:rsid w:val="007614F7"/>
    <w:rsid w:val="00767B1D"/>
    <w:rsid w:val="00790280"/>
    <w:rsid w:val="00790379"/>
    <w:rsid w:val="007B53FF"/>
    <w:rsid w:val="007C4433"/>
    <w:rsid w:val="007C5316"/>
    <w:rsid w:val="007D6FBE"/>
    <w:rsid w:val="00821E07"/>
    <w:rsid w:val="00825389"/>
    <w:rsid w:val="008334CE"/>
    <w:rsid w:val="008516A8"/>
    <w:rsid w:val="008557D1"/>
    <w:rsid w:val="00874622"/>
    <w:rsid w:val="00876E34"/>
    <w:rsid w:val="00880966"/>
    <w:rsid w:val="00891AD2"/>
    <w:rsid w:val="008B4BD0"/>
    <w:rsid w:val="008C21E1"/>
    <w:rsid w:val="008C26BB"/>
    <w:rsid w:val="008C303E"/>
    <w:rsid w:val="008D2294"/>
    <w:rsid w:val="008E062C"/>
    <w:rsid w:val="008E1D95"/>
    <w:rsid w:val="008E3F00"/>
    <w:rsid w:val="008E557F"/>
    <w:rsid w:val="00912FD3"/>
    <w:rsid w:val="00914B73"/>
    <w:rsid w:val="00915C77"/>
    <w:rsid w:val="00934246"/>
    <w:rsid w:val="009346C9"/>
    <w:rsid w:val="00937235"/>
    <w:rsid w:val="00945F9E"/>
    <w:rsid w:val="009518A9"/>
    <w:rsid w:val="00952F20"/>
    <w:rsid w:val="009551AE"/>
    <w:rsid w:val="00963AC4"/>
    <w:rsid w:val="009711D1"/>
    <w:rsid w:val="00991979"/>
    <w:rsid w:val="009B0521"/>
    <w:rsid w:val="009B3325"/>
    <w:rsid w:val="009C09CC"/>
    <w:rsid w:val="00A01585"/>
    <w:rsid w:val="00A016C3"/>
    <w:rsid w:val="00A211C4"/>
    <w:rsid w:val="00A42262"/>
    <w:rsid w:val="00A4792B"/>
    <w:rsid w:val="00A62D04"/>
    <w:rsid w:val="00A76FC5"/>
    <w:rsid w:val="00A81389"/>
    <w:rsid w:val="00A91322"/>
    <w:rsid w:val="00A95FB1"/>
    <w:rsid w:val="00AA530D"/>
    <w:rsid w:val="00AD7D65"/>
    <w:rsid w:val="00AE0438"/>
    <w:rsid w:val="00AE0787"/>
    <w:rsid w:val="00AE37C8"/>
    <w:rsid w:val="00AE4CD4"/>
    <w:rsid w:val="00AF3145"/>
    <w:rsid w:val="00AF4A50"/>
    <w:rsid w:val="00B11ADF"/>
    <w:rsid w:val="00B25347"/>
    <w:rsid w:val="00B30782"/>
    <w:rsid w:val="00B341BA"/>
    <w:rsid w:val="00B51494"/>
    <w:rsid w:val="00B710BB"/>
    <w:rsid w:val="00B90415"/>
    <w:rsid w:val="00BC6534"/>
    <w:rsid w:val="00BC7E21"/>
    <w:rsid w:val="00BE0307"/>
    <w:rsid w:val="00BE0B0A"/>
    <w:rsid w:val="00BF598E"/>
    <w:rsid w:val="00C20032"/>
    <w:rsid w:val="00C21226"/>
    <w:rsid w:val="00C36898"/>
    <w:rsid w:val="00C40D1E"/>
    <w:rsid w:val="00C41BE5"/>
    <w:rsid w:val="00C42BE7"/>
    <w:rsid w:val="00C43B3F"/>
    <w:rsid w:val="00C47C0E"/>
    <w:rsid w:val="00C54046"/>
    <w:rsid w:val="00C65064"/>
    <w:rsid w:val="00C65A4C"/>
    <w:rsid w:val="00C71B35"/>
    <w:rsid w:val="00C76CA4"/>
    <w:rsid w:val="00C828A9"/>
    <w:rsid w:val="00CA7724"/>
    <w:rsid w:val="00CB08C5"/>
    <w:rsid w:val="00CB5EC0"/>
    <w:rsid w:val="00CD17E0"/>
    <w:rsid w:val="00CD7A7A"/>
    <w:rsid w:val="00D02861"/>
    <w:rsid w:val="00D02913"/>
    <w:rsid w:val="00D066D2"/>
    <w:rsid w:val="00D11FA2"/>
    <w:rsid w:val="00D17390"/>
    <w:rsid w:val="00D20250"/>
    <w:rsid w:val="00D23753"/>
    <w:rsid w:val="00D264D2"/>
    <w:rsid w:val="00D3169A"/>
    <w:rsid w:val="00D414A2"/>
    <w:rsid w:val="00D533CB"/>
    <w:rsid w:val="00D53CD6"/>
    <w:rsid w:val="00D6226B"/>
    <w:rsid w:val="00D70D4D"/>
    <w:rsid w:val="00D7509B"/>
    <w:rsid w:val="00D83F27"/>
    <w:rsid w:val="00D97DBF"/>
    <w:rsid w:val="00DA36A8"/>
    <w:rsid w:val="00DA570C"/>
    <w:rsid w:val="00DA637E"/>
    <w:rsid w:val="00DB1FD8"/>
    <w:rsid w:val="00DB3538"/>
    <w:rsid w:val="00DC0898"/>
    <w:rsid w:val="00DD45E5"/>
    <w:rsid w:val="00DD4D9C"/>
    <w:rsid w:val="00DD76A5"/>
    <w:rsid w:val="00DE187D"/>
    <w:rsid w:val="00DF23A3"/>
    <w:rsid w:val="00E07B0D"/>
    <w:rsid w:val="00E14F58"/>
    <w:rsid w:val="00E217D8"/>
    <w:rsid w:val="00E30F1A"/>
    <w:rsid w:val="00E44BFC"/>
    <w:rsid w:val="00E460D6"/>
    <w:rsid w:val="00E53A15"/>
    <w:rsid w:val="00E55F4C"/>
    <w:rsid w:val="00E6300C"/>
    <w:rsid w:val="00E6741B"/>
    <w:rsid w:val="00E73755"/>
    <w:rsid w:val="00E74573"/>
    <w:rsid w:val="00E76F2F"/>
    <w:rsid w:val="00E86953"/>
    <w:rsid w:val="00EB2ECC"/>
    <w:rsid w:val="00EC5E8E"/>
    <w:rsid w:val="00EC7574"/>
    <w:rsid w:val="00ED5135"/>
    <w:rsid w:val="00EE15C3"/>
    <w:rsid w:val="00EE3B35"/>
    <w:rsid w:val="00F05C48"/>
    <w:rsid w:val="00F17710"/>
    <w:rsid w:val="00F3420A"/>
    <w:rsid w:val="00F43517"/>
    <w:rsid w:val="00F73DA7"/>
    <w:rsid w:val="00F81EC2"/>
    <w:rsid w:val="00F9592C"/>
    <w:rsid w:val="00FA04FA"/>
    <w:rsid w:val="00FC3E34"/>
    <w:rsid w:val="00FC75B5"/>
    <w:rsid w:val="00FD3BFB"/>
    <w:rsid w:val="00FE03D5"/>
    <w:rsid w:val="00FE6E6C"/>
    <w:rsid w:val="00FF0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4DAF3"/>
  <w15:docId w15:val="{F0AA248F-1666-4EF8-8456-8B68123A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B2A9B"/>
    <w:pPr>
      <w:ind w:left="720"/>
      <w:contextualSpacing/>
    </w:pPr>
  </w:style>
  <w:style w:type="paragraph" w:styleId="NormalWeb">
    <w:name w:val="Normal (Web)"/>
    <w:basedOn w:val="Normal"/>
    <w:uiPriority w:val="99"/>
    <w:unhideWhenUsed/>
    <w:rsid w:val="00DA36A8"/>
    <w:pPr>
      <w:spacing w:before="100" w:beforeAutospacing="1" w:after="100" w:afterAutospacing="1"/>
    </w:pPr>
    <w:rPr>
      <w:sz w:val="24"/>
      <w:szCs w:val="24"/>
    </w:rPr>
  </w:style>
  <w:style w:type="character" w:styleId="Strong">
    <w:name w:val="Strong"/>
    <w:basedOn w:val="DefaultParagraphFont"/>
    <w:uiPriority w:val="22"/>
    <w:qFormat/>
    <w:rsid w:val="00DA36A8"/>
    <w:rPr>
      <w:b/>
      <w:bCs/>
    </w:rPr>
  </w:style>
  <w:style w:type="paragraph" w:styleId="BalloonText">
    <w:name w:val="Balloon Text"/>
    <w:basedOn w:val="Normal"/>
    <w:link w:val="BalloonTextChar"/>
    <w:uiPriority w:val="99"/>
    <w:semiHidden/>
    <w:unhideWhenUsed/>
    <w:rsid w:val="00DA36A8"/>
    <w:rPr>
      <w:rFonts w:ascii="Tahoma" w:hAnsi="Tahoma" w:cs="Tahoma"/>
      <w:sz w:val="16"/>
      <w:szCs w:val="16"/>
    </w:rPr>
  </w:style>
  <w:style w:type="character" w:customStyle="1" w:styleId="BalloonTextChar">
    <w:name w:val="Balloon Text Char"/>
    <w:basedOn w:val="DefaultParagraphFont"/>
    <w:link w:val="BalloonText"/>
    <w:uiPriority w:val="99"/>
    <w:semiHidden/>
    <w:rsid w:val="00DA36A8"/>
    <w:rPr>
      <w:rFonts w:ascii="Tahoma" w:hAnsi="Tahoma" w:cs="Tahoma"/>
      <w:sz w:val="16"/>
      <w:szCs w:val="16"/>
    </w:rPr>
  </w:style>
  <w:style w:type="character" w:customStyle="1" w:styleId="apple-converted-space">
    <w:name w:val="apple-converted-space"/>
    <w:basedOn w:val="DefaultParagraphFont"/>
    <w:rsid w:val="00E76F2F"/>
  </w:style>
  <w:style w:type="table" w:styleId="TableGrid">
    <w:name w:val="Table Grid"/>
    <w:basedOn w:val="TableNormal"/>
    <w:uiPriority w:val="59"/>
    <w:rsid w:val="00C65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3517"/>
  </w:style>
  <w:style w:type="paragraph" w:styleId="Header">
    <w:name w:val="header"/>
    <w:basedOn w:val="Normal"/>
    <w:link w:val="HeaderChar"/>
    <w:uiPriority w:val="99"/>
    <w:unhideWhenUsed/>
    <w:rsid w:val="006147C6"/>
    <w:pPr>
      <w:tabs>
        <w:tab w:val="center" w:pos="4680"/>
        <w:tab w:val="right" w:pos="9360"/>
      </w:tabs>
    </w:pPr>
  </w:style>
  <w:style w:type="character" w:customStyle="1" w:styleId="HeaderChar">
    <w:name w:val="Header Char"/>
    <w:basedOn w:val="DefaultParagraphFont"/>
    <w:link w:val="Header"/>
    <w:uiPriority w:val="99"/>
    <w:rsid w:val="006147C6"/>
  </w:style>
  <w:style w:type="paragraph" w:styleId="Footer">
    <w:name w:val="footer"/>
    <w:basedOn w:val="Normal"/>
    <w:link w:val="FooterChar"/>
    <w:uiPriority w:val="99"/>
    <w:unhideWhenUsed/>
    <w:rsid w:val="006147C6"/>
    <w:pPr>
      <w:tabs>
        <w:tab w:val="center" w:pos="4680"/>
        <w:tab w:val="right" w:pos="9360"/>
      </w:tabs>
    </w:pPr>
  </w:style>
  <w:style w:type="character" w:customStyle="1" w:styleId="FooterChar">
    <w:name w:val="Footer Char"/>
    <w:basedOn w:val="DefaultParagraphFont"/>
    <w:link w:val="Footer"/>
    <w:uiPriority w:val="99"/>
    <w:rsid w:val="006147C6"/>
  </w:style>
  <w:style w:type="paragraph" w:styleId="BodyText3">
    <w:name w:val="Body Text 3"/>
    <w:basedOn w:val="Normal"/>
    <w:link w:val="BodyText3Char"/>
    <w:rsid w:val="00D3169A"/>
    <w:pPr>
      <w:widowControl w:val="0"/>
      <w:tabs>
        <w:tab w:val="decimal" w:pos="900"/>
        <w:tab w:val="left" w:pos="2052"/>
      </w:tabs>
      <w:autoSpaceDE w:val="0"/>
      <w:autoSpaceDN w:val="0"/>
      <w:adjustRightInd w:val="0"/>
      <w:spacing w:line="238" w:lineRule="exact"/>
    </w:pPr>
    <w:rPr>
      <w:szCs w:val="24"/>
      <w:lang w:val="x-none" w:eastAsia="x-none"/>
    </w:rPr>
  </w:style>
  <w:style w:type="character" w:customStyle="1" w:styleId="BodyText3Char">
    <w:name w:val="Body Text 3 Char"/>
    <w:basedOn w:val="DefaultParagraphFont"/>
    <w:link w:val="BodyText3"/>
    <w:rsid w:val="00D3169A"/>
    <w:rPr>
      <w:szCs w:val="24"/>
      <w:lang w:val="x-none" w:eastAsia="x-none"/>
    </w:rPr>
  </w:style>
  <w:style w:type="paragraph" w:styleId="BodyText">
    <w:name w:val="Body Text"/>
    <w:basedOn w:val="Normal"/>
    <w:link w:val="BodyTextChar"/>
    <w:rsid w:val="00D3169A"/>
    <w:pPr>
      <w:widowControl w:val="0"/>
      <w:tabs>
        <w:tab w:val="left" w:pos="3259"/>
      </w:tabs>
      <w:autoSpaceDE w:val="0"/>
      <w:autoSpaceDN w:val="0"/>
      <w:adjustRightInd w:val="0"/>
      <w:spacing w:line="402" w:lineRule="exact"/>
    </w:pPr>
    <w:rPr>
      <w:sz w:val="18"/>
      <w:szCs w:val="24"/>
      <w:lang w:val="x-none" w:eastAsia="x-none"/>
    </w:rPr>
  </w:style>
  <w:style w:type="character" w:customStyle="1" w:styleId="BodyTextChar">
    <w:name w:val="Body Text Char"/>
    <w:basedOn w:val="DefaultParagraphFont"/>
    <w:link w:val="BodyText"/>
    <w:rsid w:val="00D3169A"/>
    <w:rPr>
      <w:sz w:val="18"/>
      <w:szCs w:val="24"/>
      <w:lang w:val="x-none" w:eastAsia="x-none"/>
    </w:rPr>
  </w:style>
  <w:style w:type="character" w:styleId="Hyperlink">
    <w:name w:val="Hyperlink"/>
    <w:rsid w:val="00D3169A"/>
    <w:rPr>
      <w:color w:val="0000FF"/>
      <w:u w:val="single"/>
    </w:rPr>
  </w:style>
  <w:style w:type="paragraph" w:customStyle="1" w:styleId="Style1">
    <w:name w:val="Style 1"/>
    <w:uiPriority w:val="99"/>
    <w:rsid w:val="00D3169A"/>
    <w:pPr>
      <w:widowControl w:val="0"/>
      <w:autoSpaceDE w:val="0"/>
      <w:autoSpaceDN w:val="0"/>
      <w:adjustRightInd w:val="0"/>
    </w:pPr>
  </w:style>
  <w:style w:type="character" w:styleId="CommentReference">
    <w:name w:val="annotation reference"/>
    <w:basedOn w:val="DefaultParagraphFont"/>
    <w:uiPriority w:val="99"/>
    <w:semiHidden/>
    <w:unhideWhenUsed/>
    <w:rsid w:val="00F17710"/>
    <w:rPr>
      <w:sz w:val="16"/>
      <w:szCs w:val="16"/>
    </w:rPr>
  </w:style>
  <w:style w:type="paragraph" w:styleId="CommentText">
    <w:name w:val="annotation text"/>
    <w:basedOn w:val="Normal"/>
    <w:link w:val="CommentTextChar"/>
    <w:uiPriority w:val="99"/>
    <w:semiHidden/>
    <w:unhideWhenUsed/>
    <w:rsid w:val="00F17710"/>
  </w:style>
  <w:style w:type="character" w:customStyle="1" w:styleId="CommentTextChar">
    <w:name w:val="Comment Text Char"/>
    <w:basedOn w:val="DefaultParagraphFont"/>
    <w:link w:val="CommentText"/>
    <w:uiPriority w:val="99"/>
    <w:semiHidden/>
    <w:rsid w:val="00F17710"/>
  </w:style>
  <w:style w:type="paragraph" w:styleId="CommentSubject">
    <w:name w:val="annotation subject"/>
    <w:basedOn w:val="CommentText"/>
    <w:next w:val="CommentText"/>
    <w:link w:val="CommentSubjectChar"/>
    <w:uiPriority w:val="99"/>
    <w:semiHidden/>
    <w:unhideWhenUsed/>
    <w:rsid w:val="00F17710"/>
    <w:rPr>
      <w:b/>
      <w:bCs/>
    </w:rPr>
  </w:style>
  <w:style w:type="character" w:customStyle="1" w:styleId="CommentSubjectChar">
    <w:name w:val="Comment Subject Char"/>
    <w:basedOn w:val="CommentTextChar"/>
    <w:link w:val="CommentSubject"/>
    <w:uiPriority w:val="99"/>
    <w:semiHidden/>
    <w:rsid w:val="00F17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7096">
      <w:bodyDiv w:val="1"/>
      <w:marLeft w:val="0"/>
      <w:marRight w:val="0"/>
      <w:marTop w:val="0"/>
      <w:marBottom w:val="0"/>
      <w:divBdr>
        <w:top w:val="none" w:sz="0" w:space="0" w:color="auto"/>
        <w:left w:val="none" w:sz="0" w:space="0" w:color="auto"/>
        <w:bottom w:val="none" w:sz="0" w:space="0" w:color="auto"/>
        <w:right w:val="none" w:sz="0" w:space="0" w:color="auto"/>
      </w:divBdr>
    </w:div>
    <w:div w:id="169226298">
      <w:bodyDiv w:val="1"/>
      <w:marLeft w:val="0"/>
      <w:marRight w:val="0"/>
      <w:marTop w:val="0"/>
      <w:marBottom w:val="0"/>
      <w:divBdr>
        <w:top w:val="none" w:sz="0" w:space="0" w:color="auto"/>
        <w:left w:val="none" w:sz="0" w:space="0" w:color="auto"/>
        <w:bottom w:val="none" w:sz="0" w:space="0" w:color="auto"/>
        <w:right w:val="none" w:sz="0" w:space="0" w:color="auto"/>
      </w:divBdr>
    </w:div>
    <w:div w:id="266621915">
      <w:bodyDiv w:val="1"/>
      <w:marLeft w:val="0"/>
      <w:marRight w:val="0"/>
      <w:marTop w:val="0"/>
      <w:marBottom w:val="0"/>
      <w:divBdr>
        <w:top w:val="none" w:sz="0" w:space="0" w:color="auto"/>
        <w:left w:val="none" w:sz="0" w:space="0" w:color="auto"/>
        <w:bottom w:val="none" w:sz="0" w:space="0" w:color="auto"/>
        <w:right w:val="none" w:sz="0" w:space="0" w:color="auto"/>
      </w:divBdr>
    </w:div>
    <w:div w:id="626816079">
      <w:bodyDiv w:val="1"/>
      <w:marLeft w:val="0"/>
      <w:marRight w:val="0"/>
      <w:marTop w:val="0"/>
      <w:marBottom w:val="0"/>
      <w:divBdr>
        <w:top w:val="none" w:sz="0" w:space="0" w:color="auto"/>
        <w:left w:val="none" w:sz="0" w:space="0" w:color="auto"/>
        <w:bottom w:val="none" w:sz="0" w:space="0" w:color="auto"/>
        <w:right w:val="none" w:sz="0" w:space="0" w:color="auto"/>
      </w:divBdr>
    </w:div>
    <w:div w:id="732970431">
      <w:bodyDiv w:val="1"/>
      <w:marLeft w:val="0"/>
      <w:marRight w:val="0"/>
      <w:marTop w:val="0"/>
      <w:marBottom w:val="0"/>
      <w:divBdr>
        <w:top w:val="none" w:sz="0" w:space="0" w:color="auto"/>
        <w:left w:val="none" w:sz="0" w:space="0" w:color="auto"/>
        <w:bottom w:val="none" w:sz="0" w:space="0" w:color="auto"/>
        <w:right w:val="none" w:sz="0" w:space="0" w:color="auto"/>
      </w:divBdr>
    </w:div>
    <w:div w:id="817260214">
      <w:bodyDiv w:val="1"/>
      <w:marLeft w:val="0"/>
      <w:marRight w:val="0"/>
      <w:marTop w:val="0"/>
      <w:marBottom w:val="0"/>
      <w:divBdr>
        <w:top w:val="none" w:sz="0" w:space="0" w:color="auto"/>
        <w:left w:val="none" w:sz="0" w:space="0" w:color="auto"/>
        <w:bottom w:val="none" w:sz="0" w:space="0" w:color="auto"/>
        <w:right w:val="none" w:sz="0" w:space="0" w:color="auto"/>
      </w:divBdr>
    </w:div>
    <w:div w:id="868490474">
      <w:bodyDiv w:val="1"/>
      <w:marLeft w:val="0"/>
      <w:marRight w:val="0"/>
      <w:marTop w:val="0"/>
      <w:marBottom w:val="0"/>
      <w:divBdr>
        <w:top w:val="none" w:sz="0" w:space="0" w:color="auto"/>
        <w:left w:val="none" w:sz="0" w:space="0" w:color="auto"/>
        <w:bottom w:val="none" w:sz="0" w:space="0" w:color="auto"/>
        <w:right w:val="none" w:sz="0" w:space="0" w:color="auto"/>
      </w:divBdr>
    </w:div>
    <w:div w:id="1041905420">
      <w:bodyDiv w:val="1"/>
      <w:marLeft w:val="0"/>
      <w:marRight w:val="0"/>
      <w:marTop w:val="0"/>
      <w:marBottom w:val="0"/>
      <w:divBdr>
        <w:top w:val="none" w:sz="0" w:space="0" w:color="auto"/>
        <w:left w:val="none" w:sz="0" w:space="0" w:color="auto"/>
        <w:bottom w:val="none" w:sz="0" w:space="0" w:color="auto"/>
        <w:right w:val="none" w:sz="0" w:space="0" w:color="auto"/>
      </w:divBdr>
    </w:div>
    <w:div w:id="1053193002">
      <w:bodyDiv w:val="1"/>
      <w:marLeft w:val="0"/>
      <w:marRight w:val="0"/>
      <w:marTop w:val="0"/>
      <w:marBottom w:val="0"/>
      <w:divBdr>
        <w:top w:val="none" w:sz="0" w:space="0" w:color="auto"/>
        <w:left w:val="none" w:sz="0" w:space="0" w:color="auto"/>
        <w:bottom w:val="none" w:sz="0" w:space="0" w:color="auto"/>
        <w:right w:val="none" w:sz="0" w:space="0" w:color="auto"/>
      </w:divBdr>
    </w:div>
    <w:div w:id="1126657128">
      <w:bodyDiv w:val="1"/>
      <w:marLeft w:val="0"/>
      <w:marRight w:val="0"/>
      <w:marTop w:val="0"/>
      <w:marBottom w:val="0"/>
      <w:divBdr>
        <w:top w:val="none" w:sz="0" w:space="0" w:color="auto"/>
        <w:left w:val="none" w:sz="0" w:space="0" w:color="auto"/>
        <w:bottom w:val="none" w:sz="0" w:space="0" w:color="auto"/>
        <w:right w:val="none" w:sz="0" w:space="0" w:color="auto"/>
      </w:divBdr>
    </w:div>
    <w:div w:id="1165635053">
      <w:bodyDiv w:val="1"/>
      <w:marLeft w:val="0"/>
      <w:marRight w:val="0"/>
      <w:marTop w:val="0"/>
      <w:marBottom w:val="0"/>
      <w:divBdr>
        <w:top w:val="none" w:sz="0" w:space="0" w:color="auto"/>
        <w:left w:val="none" w:sz="0" w:space="0" w:color="auto"/>
        <w:bottom w:val="none" w:sz="0" w:space="0" w:color="auto"/>
        <w:right w:val="none" w:sz="0" w:space="0" w:color="auto"/>
      </w:divBdr>
    </w:div>
    <w:div w:id="1244877489">
      <w:bodyDiv w:val="1"/>
      <w:marLeft w:val="0"/>
      <w:marRight w:val="0"/>
      <w:marTop w:val="0"/>
      <w:marBottom w:val="0"/>
      <w:divBdr>
        <w:top w:val="none" w:sz="0" w:space="0" w:color="auto"/>
        <w:left w:val="none" w:sz="0" w:space="0" w:color="auto"/>
        <w:bottom w:val="none" w:sz="0" w:space="0" w:color="auto"/>
        <w:right w:val="none" w:sz="0" w:space="0" w:color="auto"/>
      </w:divBdr>
    </w:div>
    <w:div w:id="1354771220">
      <w:bodyDiv w:val="1"/>
      <w:marLeft w:val="0"/>
      <w:marRight w:val="0"/>
      <w:marTop w:val="0"/>
      <w:marBottom w:val="0"/>
      <w:divBdr>
        <w:top w:val="none" w:sz="0" w:space="0" w:color="auto"/>
        <w:left w:val="none" w:sz="0" w:space="0" w:color="auto"/>
        <w:bottom w:val="none" w:sz="0" w:space="0" w:color="auto"/>
        <w:right w:val="none" w:sz="0" w:space="0" w:color="auto"/>
      </w:divBdr>
    </w:div>
    <w:div w:id="1398018349">
      <w:bodyDiv w:val="1"/>
      <w:marLeft w:val="0"/>
      <w:marRight w:val="0"/>
      <w:marTop w:val="0"/>
      <w:marBottom w:val="0"/>
      <w:divBdr>
        <w:top w:val="none" w:sz="0" w:space="0" w:color="auto"/>
        <w:left w:val="none" w:sz="0" w:space="0" w:color="auto"/>
        <w:bottom w:val="none" w:sz="0" w:space="0" w:color="auto"/>
        <w:right w:val="none" w:sz="0" w:space="0" w:color="auto"/>
      </w:divBdr>
    </w:div>
    <w:div w:id="1411543558">
      <w:bodyDiv w:val="1"/>
      <w:marLeft w:val="0"/>
      <w:marRight w:val="0"/>
      <w:marTop w:val="0"/>
      <w:marBottom w:val="0"/>
      <w:divBdr>
        <w:top w:val="none" w:sz="0" w:space="0" w:color="auto"/>
        <w:left w:val="none" w:sz="0" w:space="0" w:color="auto"/>
        <w:bottom w:val="none" w:sz="0" w:space="0" w:color="auto"/>
        <w:right w:val="none" w:sz="0" w:space="0" w:color="auto"/>
      </w:divBdr>
    </w:div>
    <w:div w:id="1487091379">
      <w:bodyDiv w:val="1"/>
      <w:marLeft w:val="0"/>
      <w:marRight w:val="0"/>
      <w:marTop w:val="0"/>
      <w:marBottom w:val="0"/>
      <w:divBdr>
        <w:top w:val="none" w:sz="0" w:space="0" w:color="auto"/>
        <w:left w:val="none" w:sz="0" w:space="0" w:color="auto"/>
        <w:bottom w:val="none" w:sz="0" w:space="0" w:color="auto"/>
        <w:right w:val="none" w:sz="0" w:space="0" w:color="auto"/>
      </w:divBdr>
    </w:div>
    <w:div w:id="1683513751">
      <w:bodyDiv w:val="1"/>
      <w:marLeft w:val="0"/>
      <w:marRight w:val="0"/>
      <w:marTop w:val="0"/>
      <w:marBottom w:val="0"/>
      <w:divBdr>
        <w:top w:val="none" w:sz="0" w:space="0" w:color="auto"/>
        <w:left w:val="none" w:sz="0" w:space="0" w:color="auto"/>
        <w:bottom w:val="none" w:sz="0" w:space="0" w:color="auto"/>
        <w:right w:val="none" w:sz="0" w:space="0" w:color="auto"/>
      </w:divBdr>
    </w:div>
    <w:div w:id="1788044635">
      <w:bodyDiv w:val="1"/>
      <w:marLeft w:val="0"/>
      <w:marRight w:val="0"/>
      <w:marTop w:val="0"/>
      <w:marBottom w:val="0"/>
      <w:divBdr>
        <w:top w:val="none" w:sz="0" w:space="0" w:color="auto"/>
        <w:left w:val="none" w:sz="0" w:space="0" w:color="auto"/>
        <w:bottom w:val="none" w:sz="0" w:space="0" w:color="auto"/>
        <w:right w:val="none" w:sz="0" w:space="0" w:color="auto"/>
      </w:divBdr>
    </w:div>
    <w:div w:id="1829444051">
      <w:bodyDiv w:val="1"/>
      <w:marLeft w:val="0"/>
      <w:marRight w:val="0"/>
      <w:marTop w:val="0"/>
      <w:marBottom w:val="0"/>
      <w:divBdr>
        <w:top w:val="none" w:sz="0" w:space="0" w:color="auto"/>
        <w:left w:val="none" w:sz="0" w:space="0" w:color="auto"/>
        <w:bottom w:val="none" w:sz="0" w:space="0" w:color="auto"/>
        <w:right w:val="none" w:sz="0" w:space="0" w:color="auto"/>
      </w:divBdr>
    </w:div>
    <w:div w:id="1959292729">
      <w:bodyDiv w:val="1"/>
      <w:marLeft w:val="0"/>
      <w:marRight w:val="0"/>
      <w:marTop w:val="0"/>
      <w:marBottom w:val="0"/>
      <w:divBdr>
        <w:top w:val="none" w:sz="0" w:space="0" w:color="auto"/>
        <w:left w:val="none" w:sz="0" w:space="0" w:color="auto"/>
        <w:bottom w:val="none" w:sz="0" w:space="0" w:color="auto"/>
        <w:right w:val="none" w:sz="0" w:space="0" w:color="auto"/>
      </w:divBdr>
    </w:div>
    <w:div w:id="2026204568">
      <w:bodyDiv w:val="1"/>
      <w:marLeft w:val="0"/>
      <w:marRight w:val="0"/>
      <w:marTop w:val="0"/>
      <w:marBottom w:val="0"/>
      <w:divBdr>
        <w:top w:val="none" w:sz="0" w:space="0" w:color="auto"/>
        <w:left w:val="none" w:sz="0" w:space="0" w:color="auto"/>
        <w:bottom w:val="none" w:sz="0" w:space="0" w:color="auto"/>
        <w:right w:val="none" w:sz="0" w:space="0" w:color="auto"/>
      </w:divBdr>
    </w:div>
    <w:div w:id="2047832822">
      <w:bodyDiv w:val="1"/>
      <w:marLeft w:val="0"/>
      <w:marRight w:val="0"/>
      <w:marTop w:val="0"/>
      <w:marBottom w:val="0"/>
      <w:divBdr>
        <w:top w:val="none" w:sz="0" w:space="0" w:color="auto"/>
        <w:left w:val="none" w:sz="0" w:space="0" w:color="auto"/>
        <w:bottom w:val="none" w:sz="0" w:space="0" w:color="auto"/>
        <w:right w:val="none" w:sz="0" w:space="0" w:color="auto"/>
      </w:divBdr>
    </w:div>
    <w:div w:id="208721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tanveer@ptcl.net.pk" TargetMode="External"/><Relationship Id="rId4" Type="http://schemas.openxmlformats.org/officeDocument/2006/relationships/settings" Target="settings.xml"/><Relationship Id="rId9" Type="http://schemas.openxmlformats.org/officeDocument/2006/relationships/hyperlink" Target="mailto:Hassan.Khan1@ptcl.net.pk"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5F53E-6654-43AA-9092-EE9FEA9B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Mohsin Awan/Manager (Brand Management)/PTCL</dc:creator>
  <cp:lastModifiedBy>Muhammad Tanveer/Manager (Marcom Procurement)/PTCL</cp:lastModifiedBy>
  <cp:revision>3</cp:revision>
  <dcterms:created xsi:type="dcterms:W3CDTF">2018-02-19T07:54:00Z</dcterms:created>
  <dcterms:modified xsi:type="dcterms:W3CDTF">2018-02-28T05:06:00Z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1841861826</vt:i4>
  </property>
  <property fmtid="{D5CDD505-2E9C-101B-9397-08002B2CF9AE}" pid="3" name="_NewReviewCycle">
    <vt:lpwstr/>
  </property>
  <property fmtid="{D5CDD505-2E9C-101B-9397-08002B2CF9AE}" pid="4" name="_EmailSubject">
    <vt:lpwstr>Tender # PROC. 1-3/2/080218/1898 - Video Surveillance &amp; Cloud Storage Partnership</vt:lpwstr>
  </property>
  <property fmtid="{D5CDD505-2E9C-101B-9397-08002B2CF9AE}" pid="5" name="_AuthorEmail">
    <vt:lpwstr>M.Tanveer@ptcl.net.pk</vt:lpwstr>
  </property>
  <property fmtid="{D5CDD505-2E9C-101B-9397-08002B2CF9AE}" pid="6" name="_AuthorEmailDisplayName">
    <vt:lpwstr>Muhammad Tanveer/Manager (Marcom Procurement)/PTCL</vt:lpwstr>
  </property>
  <property fmtid="{D5CDD505-2E9C-101B-9397-08002B2CF9AE}" pid="7" name="_PreviousAdHocReviewCycleID">
    <vt:i4>579104969</vt:i4>
  </property>
</Properties>
</file>