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D9F9" w14:textId="77777777" w:rsidR="00173CAE" w:rsidRPr="00CA4344" w:rsidRDefault="00B52574" w:rsidP="003F1893">
      <w:pPr>
        <w:jc w:val="center"/>
        <w:rPr>
          <w:rFonts w:asciiTheme="minorHAnsi" w:hAnsiTheme="minorHAnsi" w:cstheme="minorHAnsi"/>
          <w:sz w:val="32"/>
          <w:szCs w:val="22"/>
          <w:u w:val="single"/>
        </w:rPr>
      </w:pPr>
      <w:r w:rsidRPr="00CA434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9A990EC" wp14:editId="7929B594">
            <wp:simplePos x="0" y="0"/>
            <wp:positionH relativeFrom="column">
              <wp:posOffset>4191000</wp:posOffset>
            </wp:positionH>
            <wp:positionV relativeFrom="paragraph">
              <wp:posOffset>-752475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4E6" w:rsidRPr="00CA4344">
        <w:rPr>
          <w:rFonts w:asciiTheme="minorHAnsi" w:hAnsiTheme="minorHAnsi" w:cstheme="minorHAnsi"/>
          <w:b/>
          <w:sz w:val="44"/>
          <w:szCs w:val="22"/>
          <w:u w:val="single"/>
        </w:rPr>
        <w:t>Tender</w:t>
      </w:r>
      <w:r w:rsidR="00173CAE" w:rsidRPr="00CA4344">
        <w:rPr>
          <w:rFonts w:asciiTheme="minorHAnsi" w:hAnsiTheme="minorHAnsi" w:cstheme="minorHAnsi"/>
          <w:b/>
          <w:sz w:val="44"/>
          <w:szCs w:val="22"/>
          <w:u w:val="single"/>
        </w:rPr>
        <w:t xml:space="preserve"> NOTICE</w:t>
      </w:r>
    </w:p>
    <w:p w14:paraId="5994055D" w14:textId="401316AB" w:rsidR="008F2A31" w:rsidRPr="00CA4344" w:rsidRDefault="0025354B" w:rsidP="008F2A31">
      <w:pPr>
        <w:jc w:val="center"/>
        <w:rPr>
          <w:rFonts w:asciiTheme="minorHAnsi" w:hAnsiTheme="minorHAnsi" w:cstheme="minorHAnsi"/>
          <w:bCs/>
          <w:sz w:val="20"/>
          <w:szCs w:val="28"/>
          <w:lang w:val="en-AU"/>
        </w:rPr>
      </w:pPr>
      <w:r w:rsidRPr="00CA4344">
        <w:rPr>
          <w:rFonts w:asciiTheme="minorHAnsi" w:hAnsiTheme="minorHAnsi" w:cstheme="minorHAnsi"/>
          <w:bCs/>
          <w:sz w:val="20"/>
          <w:szCs w:val="28"/>
          <w:lang w:val="en-AU"/>
        </w:rPr>
        <w:t>Proc#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: EVP-DCTO/RPC/ISB/</w:t>
      </w:r>
      <w:r w:rsidR="00E30ACA">
        <w:rPr>
          <w:rFonts w:asciiTheme="minorHAnsi" w:hAnsiTheme="minorHAnsi" w:cstheme="minorHAnsi"/>
          <w:bCs/>
          <w:sz w:val="20"/>
          <w:szCs w:val="28"/>
          <w:lang w:val="en-AU"/>
        </w:rPr>
        <w:t>25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-</w:t>
      </w:r>
      <w:r w:rsidR="00E30ACA">
        <w:rPr>
          <w:rFonts w:asciiTheme="minorHAnsi" w:hAnsiTheme="minorHAnsi" w:cstheme="minorHAnsi"/>
          <w:bCs/>
          <w:sz w:val="20"/>
          <w:szCs w:val="28"/>
          <w:lang w:val="en-AU"/>
        </w:rPr>
        <w:t>08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-202</w:t>
      </w:r>
      <w:r w:rsidR="005C0019">
        <w:rPr>
          <w:rFonts w:asciiTheme="minorHAnsi" w:hAnsiTheme="minorHAnsi" w:cstheme="minorHAnsi"/>
          <w:bCs/>
          <w:sz w:val="20"/>
          <w:szCs w:val="28"/>
          <w:lang w:val="en-AU"/>
        </w:rPr>
        <w:t>1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/</w:t>
      </w:r>
      <w:r w:rsidR="00E30ACA">
        <w:rPr>
          <w:rFonts w:asciiTheme="minorHAnsi" w:hAnsiTheme="minorHAnsi" w:cstheme="minorHAnsi"/>
          <w:bCs/>
          <w:sz w:val="20"/>
          <w:szCs w:val="28"/>
          <w:lang w:val="en-AU"/>
        </w:rPr>
        <w:t>16</w:t>
      </w:r>
    </w:p>
    <w:p w14:paraId="7B747275" w14:textId="1074F6BC" w:rsidR="0025354B" w:rsidRPr="00336849" w:rsidRDefault="0025354B" w:rsidP="0025354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  <w:r w:rsidRPr="00336849">
        <w:rPr>
          <w:rFonts w:asciiTheme="minorHAnsi" w:hAnsiTheme="minorHAnsi" w:cstheme="minorHAnsi"/>
          <w:b/>
          <w:bCs/>
          <w:sz w:val="28"/>
          <w:szCs w:val="28"/>
          <w:lang w:val="en-AU"/>
        </w:rPr>
        <w:t xml:space="preserve">Supply of </w:t>
      </w:r>
      <w:r w:rsidR="00E30ACA" w:rsidRPr="00336849">
        <w:rPr>
          <w:rFonts w:asciiTheme="minorHAnsi" w:hAnsiTheme="minorHAnsi" w:cstheme="minorHAnsi"/>
          <w:b/>
          <w:bCs/>
          <w:sz w:val="28"/>
          <w:szCs w:val="28"/>
          <w:lang w:val="en-AU"/>
        </w:rPr>
        <w:t>application deployment services on IBM POWER9 servers</w:t>
      </w:r>
    </w:p>
    <w:p w14:paraId="3B2BF8E9" w14:textId="77777777" w:rsidR="00351F9B" w:rsidRDefault="00351F9B" w:rsidP="00351F9B">
      <w:pPr>
        <w:pStyle w:val="Default"/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14:paraId="17EDA970" w14:textId="26C256C2" w:rsidR="00351F9B" w:rsidRPr="005747EF" w:rsidRDefault="00351F9B" w:rsidP="00351F9B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Sealed tenders are invited from vendors registered with PTCL </w:t>
      </w:r>
      <w:r w:rsidRPr="005747EF">
        <w:rPr>
          <w:rFonts w:asciiTheme="minorHAnsi" w:hAnsiTheme="minorHAnsi" w:cstheme="minorHAnsi"/>
          <w:bCs/>
          <w:lang w:val="en-AU"/>
        </w:rPr>
        <w:t>for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 “Supply of </w:t>
      </w:r>
      <w:r>
        <w:rPr>
          <w:rFonts w:asciiTheme="minorHAnsi" w:hAnsiTheme="minorHAnsi" w:cstheme="minorHAnsi"/>
          <w:b/>
          <w:bCs/>
          <w:lang w:val="en-AU"/>
        </w:rPr>
        <w:t>application deployment services on IBM Power9 servers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” </w:t>
      </w: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in accordance with PTCL requirements. </w:t>
      </w:r>
    </w:p>
    <w:p w14:paraId="722A4F3A" w14:textId="77777777" w:rsidR="00336849" w:rsidRPr="00CA4344" w:rsidRDefault="00336849" w:rsidP="0025354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</w:p>
    <w:p w14:paraId="3897AC34" w14:textId="04107CF6" w:rsidR="00C16BDB" w:rsidRPr="005747EF" w:rsidRDefault="001C623A" w:rsidP="00C16BDB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C16BDB"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ender document along with </w:t>
      </w:r>
      <w:proofErr w:type="spellStart"/>
      <w:r w:rsidR="00C16BDB" w:rsidRPr="005747EF">
        <w:rPr>
          <w:rFonts w:asciiTheme="minorHAnsi" w:hAnsiTheme="minorHAnsi" w:cstheme="minorHAnsi"/>
          <w:b/>
          <w:sz w:val="22"/>
          <w:szCs w:val="22"/>
          <w:u w:val="single"/>
        </w:rPr>
        <w:t>Boq</w:t>
      </w:r>
      <w:proofErr w:type="spellEnd"/>
      <w:r w:rsidR="00C16BDB"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will be shared only through </w:t>
      </w:r>
      <w:proofErr w:type="gramStart"/>
      <w:r w:rsidR="00C16BDB" w:rsidRPr="005747EF">
        <w:rPr>
          <w:rFonts w:asciiTheme="minorHAnsi" w:hAnsiTheme="minorHAnsi" w:cstheme="minorHAnsi"/>
          <w:b/>
          <w:sz w:val="22"/>
          <w:szCs w:val="22"/>
          <w:u w:val="single"/>
        </w:rPr>
        <w:t>email.(</w:t>
      </w:r>
      <w:proofErr w:type="gramEnd"/>
      <w:r w:rsidR="000666ED">
        <w:fldChar w:fldCharType="begin"/>
      </w:r>
      <w:r w:rsidR="000666ED">
        <w:instrText xml:space="preserve"> HYPERLINK "mailto:tahir.mehmood2@ptcl.net.pk" </w:instrText>
      </w:r>
      <w:r w:rsidR="000666ED">
        <w:fldChar w:fldCharType="separate"/>
      </w:r>
      <w:r w:rsidR="00C16BDB" w:rsidRPr="005747EF">
        <w:rPr>
          <w:rStyle w:val="Hyperlink"/>
          <w:rFonts w:asciiTheme="minorHAnsi" w:hAnsiTheme="minorHAnsi" w:cstheme="minorHAnsi"/>
          <w:b/>
          <w:sz w:val="22"/>
          <w:szCs w:val="22"/>
        </w:rPr>
        <w:t>tahir.mehmood2@ptcl.net.pk</w:t>
      </w:r>
      <w:r w:rsidR="000666ED">
        <w:rPr>
          <w:rStyle w:val="Hyperlink"/>
          <w:rFonts w:asciiTheme="minorHAnsi" w:hAnsiTheme="minorHAnsi" w:cstheme="minorHAnsi"/>
          <w:b/>
          <w:sz w:val="22"/>
          <w:szCs w:val="22"/>
        </w:rPr>
        <w:fldChar w:fldCharType="end"/>
      </w:r>
      <w:r w:rsidR="00C16BDB" w:rsidRPr="005747EF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2DB61C29" w14:textId="77777777" w:rsidR="00C16BDB" w:rsidRPr="005747EF" w:rsidRDefault="00C16BDB" w:rsidP="00C16BDB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Tender Documents can be obtained by submitting Scanned Copy of tender fee Receipt of </w:t>
      </w:r>
      <w:r w:rsidRPr="005747E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Rs.1000/- deposited to PTCL Cashier </w:t>
      </w:r>
      <w:r w:rsidRPr="005747EF"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 xml:space="preserve">(Muhammad </w:t>
      </w:r>
      <w:proofErr w:type="gramStart"/>
      <w:r w:rsidRPr="005747EF"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>Iqbal  Contact</w:t>
      </w:r>
      <w:proofErr w:type="gramEnd"/>
      <w:r w:rsidRPr="005747EF"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 xml:space="preserve"> # 3009500255</w:t>
      </w:r>
      <w:r w:rsidRPr="005747EF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>)at PTCL Accounts &amp; Payments Office 3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rd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Floor PTCL Building Zero Point Islamabad.</w:t>
      </w:r>
    </w:p>
    <w:p w14:paraId="3E631F7F" w14:textId="52DAEBCB" w:rsidR="00C16BDB" w:rsidRPr="005747EF" w:rsidRDefault="00C16BDB" w:rsidP="00C16BDB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bookmarkStart w:id="0" w:name="_Hlk75785817"/>
      <w:r w:rsidRPr="005747EF">
        <w:rPr>
          <w:rFonts w:asciiTheme="minorHAnsi" w:hAnsiTheme="minorHAnsi" w:cstheme="minorHAnsi"/>
          <w:szCs w:val="24"/>
        </w:rPr>
        <w:t xml:space="preserve">Tender documents complete in all respects should be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dropped in bid </w:t>
      </w:r>
      <w:r w:rsidRPr="005747EF">
        <w:rPr>
          <w:rFonts w:asciiTheme="minorHAnsi" w:hAnsiTheme="minorHAnsi" w:cstheme="minorHAnsi"/>
          <w:szCs w:val="24"/>
        </w:rPr>
        <w:t>Box placed at Reception of PTCL House F-5/1, Islamabad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5747EF">
        <w:rPr>
          <w:rFonts w:asciiTheme="minorHAnsi" w:hAnsiTheme="minorHAnsi" w:cstheme="minorHAnsi"/>
          <w:szCs w:val="24"/>
        </w:rPr>
        <w:t xml:space="preserve">by 1600 Hrs. </w:t>
      </w:r>
      <w:proofErr w:type="gramStart"/>
      <w:r w:rsidRPr="005747EF">
        <w:rPr>
          <w:rFonts w:asciiTheme="minorHAnsi" w:hAnsiTheme="minorHAnsi" w:cstheme="minorHAnsi"/>
          <w:szCs w:val="24"/>
        </w:rPr>
        <w:t>at</w:t>
      </w:r>
      <w:proofErr w:type="gramEnd"/>
      <w:r w:rsidR="00CA07A7">
        <w:rPr>
          <w:rFonts w:asciiTheme="minorHAnsi" w:hAnsiTheme="minorHAnsi" w:cstheme="minorHAnsi"/>
          <w:szCs w:val="24"/>
        </w:rPr>
        <w:t xml:space="preserve"> 9</w:t>
      </w:r>
      <w:r w:rsidR="00915471" w:rsidRPr="00915471">
        <w:rPr>
          <w:rFonts w:asciiTheme="minorHAnsi" w:hAnsiTheme="minorHAnsi" w:cstheme="minorHAnsi"/>
          <w:szCs w:val="24"/>
          <w:vertAlign w:val="superscript"/>
        </w:rPr>
        <w:t>th</w:t>
      </w:r>
      <w:r w:rsidR="0091547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September</w:t>
      </w:r>
      <w:r w:rsidRPr="005747EF">
        <w:rPr>
          <w:rFonts w:asciiTheme="minorHAnsi" w:hAnsiTheme="minorHAnsi" w:cstheme="minorHAnsi"/>
          <w:b/>
          <w:szCs w:val="24"/>
        </w:rPr>
        <w:t xml:space="preserve"> - 2021</w:t>
      </w:r>
      <w:r w:rsidRPr="005747EF">
        <w:rPr>
          <w:rFonts w:asciiTheme="minorHAnsi" w:hAnsiTheme="minorHAnsi" w:cstheme="minorHAnsi"/>
          <w:szCs w:val="24"/>
        </w:rPr>
        <w:t xml:space="preserve">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as per instructions to the bidders contained in the Bid </w:t>
      </w:r>
      <w:r w:rsidRPr="005747EF">
        <w:rPr>
          <w:rFonts w:asciiTheme="minorHAnsi" w:hAnsiTheme="minorHAnsi" w:cstheme="minorHAnsi"/>
          <w:szCs w:val="24"/>
        </w:rPr>
        <w:t>Documents.</w:t>
      </w:r>
    </w:p>
    <w:bookmarkEnd w:id="0"/>
    <w:p w14:paraId="7BBC135D" w14:textId="77777777" w:rsidR="00C16BDB" w:rsidRPr="005747EF" w:rsidRDefault="00C16BDB" w:rsidP="00C16BDB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 xml:space="preserve">Financial Proposal must enclose CDR as bid Security </w:t>
      </w:r>
      <w:proofErr w:type="gramStart"/>
      <w:r w:rsidRPr="005747EF">
        <w:rPr>
          <w:rFonts w:asciiTheme="minorHAnsi" w:hAnsiTheme="minorHAnsi" w:cstheme="minorHAnsi"/>
        </w:rPr>
        <w:t>i.e.</w:t>
      </w:r>
      <w:proofErr w:type="gramEnd"/>
      <w:r w:rsidRPr="005747EF">
        <w:rPr>
          <w:rFonts w:asciiTheme="minorHAnsi" w:hAnsiTheme="minorHAnsi" w:cstheme="minorHAnsi"/>
        </w:rPr>
        <w:t xml:space="preserve"> 2% of quoted price in Favor of </w:t>
      </w:r>
      <w:r w:rsidRPr="001A24C1">
        <w:rPr>
          <w:rFonts w:asciiTheme="minorHAnsi" w:hAnsiTheme="minorHAnsi" w:cstheme="minorHAnsi"/>
          <w:b/>
          <w:bCs/>
        </w:rPr>
        <w:t>“Pakistan Telecommunication Company Limited”</w:t>
      </w:r>
    </w:p>
    <w:p w14:paraId="793FDAE1" w14:textId="2B14C47A" w:rsidR="00C16BDB" w:rsidRPr="00F92829" w:rsidRDefault="00C16BDB" w:rsidP="00C16BDB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 xml:space="preserve">Bids should be marked as </w:t>
      </w:r>
      <w:r w:rsidRPr="00F92829">
        <w:rPr>
          <w:rFonts w:asciiTheme="minorHAnsi" w:hAnsiTheme="minorHAnsi" w:cstheme="minorHAnsi"/>
          <w:b/>
          <w:bCs/>
        </w:rPr>
        <w:t>“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Supply of </w:t>
      </w:r>
      <w:r>
        <w:rPr>
          <w:rFonts w:asciiTheme="minorHAnsi" w:hAnsiTheme="minorHAnsi" w:cstheme="minorHAnsi"/>
          <w:b/>
          <w:bCs/>
          <w:lang w:val="en-AU"/>
        </w:rPr>
        <w:t>application deployment services on IBM Power9 Servers</w:t>
      </w:r>
      <w:r w:rsidRPr="00F92829">
        <w:rPr>
          <w:rFonts w:asciiTheme="minorHAnsi" w:hAnsiTheme="minorHAnsi" w:cstheme="minorHAnsi"/>
          <w:b/>
          <w:bCs/>
        </w:rPr>
        <w:t>”</w:t>
      </w:r>
    </w:p>
    <w:p w14:paraId="21BCF2EF" w14:textId="77777777" w:rsidR="00C16BDB" w:rsidRPr="005747EF" w:rsidRDefault="00C16BDB" w:rsidP="00C16BDB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r w:rsidRPr="005747EF">
        <w:rPr>
          <w:rFonts w:asciiTheme="minorHAnsi" w:hAnsiTheme="minorHAnsi" w:cstheme="minorHAnsi"/>
        </w:rPr>
        <w:t xml:space="preserve">Bids received after the above deadline will not be accepted. </w:t>
      </w:r>
    </w:p>
    <w:p w14:paraId="68C084C7" w14:textId="77777777" w:rsidR="00C16BDB" w:rsidRPr="005747EF" w:rsidRDefault="00C16BDB" w:rsidP="00C16BDB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>Vendor registration is mandatory for all the vendors interested to supply materials/services to PTCL. It is essential to mention the Vendor Registration Code (VR Code) assigned by PTCL on Quotation/Bids submitted by Bidder(s). Unregistered vendors are required to get registered with PTCL for good/continuous business relationship. VR forms may be downloaded from the following link.</w:t>
      </w:r>
    </w:p>
    <w:p w14:paraId="3CB2AAD9" w14:textId="77777777" w:rsidR="00C16BDB" w:rsidRPr="005747EF" w:rsidRDefault="00C16BDB" w:rsidP="00C16BDB">
      <w:pPr>
        <w:pStyle w:val="Heading3"/>
        <w:tabs>
          <w:tab w:val="left" w:pos="720"/>
        </w:tabs>
        <w:spacing w:after="120"/>
        <w:ind w:left="720" w:hanging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</w:rPr>
        <w:tab/>
      </w:r>
      <w:hyperlink r:id="rId9" w:history="1">
        <w:r w:rsidRPr="005747EF">
          <w:rPr>
            <w:rStyle w:val="Hyperlink"/>
            <w:rFonts w:asciiTheme="minorHAnsi" w:hAnsiTheme="minorHAnsi" w:cstheme="minorHAnsi"/>
            <w:szCs w:val="24"/>
          </w:rPr>
          <w:t>https://www.ptcl.com.pk/Info/Vendor-Registration-Form</w:t>
        </w:r>
      </w:hyperlink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14:paraId="2D511788" w14:textId="77777777" w:rsidR="00C16BDB" w:rsidRPr="005747EF" w:rsidRDefault="00C16BDB" w:rsidP="00C16BDB">
      <w:pPr>
        <w:ind w:firstLine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>All correspondence on the subject matter may be endorsed to the undersigned.</w:t>
      </w:r>
    </w:p>
    <w:p w14:paraId="1B0087F0" w14:textId="77777777" w:rsidR="00C16BDB" w:rsidRPr="005747EF" w:rsidRDefault="00C16BDB" w:rsidP="00C16BDB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For Tendering Process &amp; Bid Submission </w:t>
      </w:r>
    </w:p>
    <w:p w14:paraId="7E6BB942" w14:textId="77777777" w:rsidR="00C16BDB" w:rsidRPr="005747EF" w:rsidRDefault="00C16BDB" w:rsidP="00C16BDB">
      <w:pPr>
        <w:ind w:left="3600"/>
        <w:rPr>
          <w:rFonts w:asciiTheme="minorHAnsi" w:hAnsiTheme="minorHAnsi" w:cstheme="minorHAnsi"/>
          <w:b/>
          <w:sz w:val="22"/>
        </w:rPr>
      </w:pPr>
      <w:proofErr w:type="spellStart"/>
      <w:proofErr w:type="gramStart"/>
      <w:r w:rsidRPr="005747EF">
        <w:rPr>
          <w:rFonts w:asciiTheme="minorHAnsi" w:hAnsiTheme="minorHAnsi" w:cstheme="minorHAnsi"/>
          <w:b/>
          <w:sz w:val="22"/>
        </w:rPr>
        <w:t>Mr.Tahir</w:t>
      </w:r>
      <w:proofErr w:type="spellEnd"/>
      <w:proofErr w:type="gramEnd"/>
      <w:r w:rsidRPr="005747EF">
        <w:rPr>
          <w:rFonts w:asciiTheme="minorHAnsi" w:hAnsiTheme="minorHAnsi" w:cstheme="minorHAnsi"/>
          <w:b/>
          <w:sz w:val="22"/>
        </w:rPr>
        <w:t xml:space="preserve"> Mehmood  (Manager Finance-1 )</w:t>
      </w:r>
    </w:p>
    <w:p w14:paraId="05AF063A" w14:textId="77777777" w:rsidR="00C16BDB" w:rsidRPr="005747EF" w:rsidRDefault="00C16BDB" w:rsidP="00C16BDB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Room# 211 PTCL House F-5, Islamabad</w:t>
      </w:r>
    </w:p>
    <w:p w14:paraId="268E8C41" w14:textId="77777777" w:rsidR="00C16BDB" w:rsidRPr="005747EF" w:rsidRDefault="00C16BDB" w:rsidP="00C16BDB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 xml:space="preserve">Email: </w:t>
      </w:r>
      <w:hyperlink r:id="rId10" w:history="1">
        <w:r w:rsidRPr="005747EF">
          <w:rPr>
            <w:rStyle w:val="Hyperlink"/>
            <w:rFonts w:asciiTheme="minorHAnsi" w:hAnsiTheme="minorHAnsi" w:cstheme="minorHAnsi"/>
            <w:b/>
            <w:sz w:val="22"/>
          </w:rPr>
          <w:t>Tahir.Mehmood2@ptcl.net.pk</w:t>
        </w:r>
      </w:hyperlink>
    </w:p>
    <w:p w14:paraId="45A76165" w14:textId="77777777" w:rsidR="00C16BDB" w:rsidRPr="005747EF" w:rsidRDefault="00C16BDB" w:rsidP="00C16BDB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Phone # 051-2877989</w:t>
      </w:r>
    </w:p>
    <w:p w14:paraId="415039FB" w14:textId="77777777" w:rsidR="00C16BDB" w:rsidRPr="005747EF" w:rsidRDefault="00C16BDB" w:rsidP="00C16BDB">
      <w:pPr>
        <w:jc w:val="right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>For Technical Queries Relating to SOW &amp; BOQ</w:t>
      </w:r>
    </w:p>
    <w:p w14:paraId="3DCD274D" w14:textId="77777777" w:rsidR="00C16BDB" w:rsidRPr="005747EF" w:rsidRDefault="00C16BDB" w:rsidP="00C16BDB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Mr. Hassan Raza (Manager Technology Services) PTCL </w:t>
      </w:r>
    </w:p>
    <w:p w14:paraId="02699C01" w14:textId="77777777" w:rsidR="00C16BDB" w:rsidRPr="005747EF" w:rsidRDefault="00C16BDB" w:rsidP="00C16BDB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Block C-1 PTCL HQs Sector G-8/4 Islamabad.</w:t>
      </w:r>
    </w:p>
    <w:p w14:paraId="28927C7A" w14:textId="77777777" w:rsidR="00C16BDB" w:rsidRPr="005747EF" w:rsidRDefault="00C16BDB" w:rsidP="00C16BDB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Email: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ab/>
      </w:r>
      <w:hyperlink r:id="rId11" w:history="1">
        <w:r w:rsidRPr="005747EF">
          <w:rPr>
            <w:rStyle w:val="Hyperlink"/>
            <w:rFonts w:asciiTheme="minorHAnsi" w:hAnsiTheme="minorHAnsi" w:cstheme="minorHAnsi"/>
            <w:b/>
            <w:bCs/>
            <w:sz w:val="22"/>
            <w:szCs w:val="32"/>
            <w:lang w:val="en-AU"/>
          </w:rPr>
          <w:t>hassan.raza1@ptcl.net.pk</w:t>
        </w:r>
      </w:hyperlink>
    </w:p>
    <w:p w14:paraId="16BE0AF3" w14:textId="77777777" w:rsidR="00C16BDB" w:rsidRPr="005747EF" w:rsidRDefault="00C16BDB" w:rsidP="00C16BDB">
      <w:pPr>
        <w:ind w:left="2880" w:firstLine="720"/>
        <w:rPr>
          <w:rFonts w:asciiTheme="minorHAnsi" w:hAnsiTheme="minorHAnsi" w:cstheme="minorHAnsi"/>
          <w:b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Phone:</w:t>
      </w:r>
      <w:r w:rsidRPr="005747EF">
        <w:rPr>
          <w:rFonts w:asciiTheme="minorHAnsi" w:hAnsiTheme="minorHAnsi" w:cstheme="minorHAnsi"/>
        </w:rPr>
        <w:t xml:space="preserve"> 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051-2283062</w:t>
      </w:r>
    </w:p>
    <w:p w14:paraId="50599936" w14:textId="400FC8D0" w:rsidR="00985556" w:rsidRPr="00CA4344" w:rsidRDefault="00985556" w:rsidP="009F05DB">
      <w:pPr>
        <w:pStyle w:val="BodyTextIndent2"/>
        <w:spacing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985556" w:rsidRPr="00CA4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763B2" w14:textId="77777777" w:rsidR="000666ED" w:rsidRDefault="000666ED" w:rsidP="00FF104A">
      <w:r>
        <w:separator/>
      </w:r>
    </w:p>
  </w:endnote>
  <w:endnote w:type="continuationSeparator" w:id="0">
    <w:p w14:paraId="6007B908" w14:textId="77777777" w:rsidR="000666ED" w:rsidRDefault="000666ED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AF9C6" w14:textId="77777777" w:rsidR="000666ED" w:rsidRDefault="000666ED" w:rsidP="00FF104A">
      <w:r>
        <w:separator/>
      </w:r>
    </w:p>
  </w:footnote>
  <w:footnote w:type="continuationSeparator" w:id="0">
    <w:p w14:paraId="5F25EE35" w14:textId="77777777" w:rsidR="000666ED" w:rsidRDefault="000666ED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1FD7"/>
    <w:rsid w:val="000039A8"/>
    <w:rsid w:val="000108B0"/>
    <w:rsid w:val="00023A28"/>
    <w:rsid w:val="000247C5"/>
    <w:rsid w:val="00055F1E"/>
    <w:rsid w:val="000666ED"/>
    <w:rsid w:val="000B0834"/>
    <w:rsid w:val="000E6728"/>
    <w:rsid w:val="000F4A79"/>
    <w:rsid w:val="000F6814"/>
    <w:rsid w:val="000F6F1F"/>
    <w:rsid w:val="001019A7"/>
    <w:rsid w:val="00112101"/>
    <w:rsid w:val="00114B1B"/>
    <w:rsid w:val="0012726E"/>
    <w:rsid w:val="00137357"/>
    <w:rsid w:val="0014567F"/>
    <w:rsid w:val="0015398F"/>
    <w:rsid w:val="001642E3"/>
    <w:rsid w:val="00173CAE"/>
    <w:rsid w:val="0018341C"/>
    <w:rsid w:val="001A17A9"/>
    <w:rsid w:val="001A5405"/>
    <w:rsid w:val="001B5EAA"/>
    <w:rsid w:val="001B7103"/>
    <w:rsid w:val="001C623A"/>
    <w:rsid w:val="002024D2"/>
    <w:rsid w:val="00216800"/>
    <w:rsid w:val="00227B4C"/>
    <w:rsid w:val="0025354B"/>
    <w:rsid w:val="00281084"/>
    <w:rsid w:val="00282BE3"/>
    <w:rsid w:val="002941A8"/>
    <w:rsid w:val="002B419F"/>
    <w:rsid w:val="002B450D"/>
    <w:rsid w:val="002C0137"/>
    <w:rsid w:val="002C4BC4"/>
    <w:rsid w:val="002C6EE7"/>
    <w:rsid w:val="002D3E53"/>
    <w:rsid w:val="002D765A"/>
    <w:rsid w:val="002E20F2"/>
    <w:rsid w:val="002E46CA"/>
    <w:rsid w:val="002F72FC"/>
    <w:rsid w:val="00313CBE"/>
    <w:rsid w:val="00326BD5"/>
    <w:rsid w:val="00336849"/>
    <w:rsid w:val="0035159D"/>
    <w:rsid w:val="00351F9B"/>
    <w:rsid w:val="00353B42"/>
    <w:rsid w:val="00357445"/>
    <w:rsid w:val="00372FCC"/>
    <w:rsid w:val="003749F5"/>
    <w:rsid w:val="00387AE9"/>
    <w:rsid w:val="003A03D0"/>
    <w:rsid w:val="003F1893"/>
    <w:rsid w:val="003F210D"/>
    <w:rsid w:val="00422193"/>
    <w:rsid w:val="004336F0"/>
    <w:rsid w:val="004551A7"/>
    <w:rsid w:val="00460C2F"/>
    <w:rsid w:val="00461C56"/>
    <w:rsid w:val="00462617"/>
    <w:rsid w:val="00463CCA"/>
    <w:rsid w:val="00466FCF"/>
    <w:rsid w:val="00475242"/>
    <w:rsid w:val="004865A5"/>
    <w:rsid w:val="004907BE"/>
    <w:rsid w:val="004C0244"/>
    <w:rsid w:val="004C2B6C"/>
    <w:rsid w:val="004D6504"/>
    <w:rsid w:val="004E0AEB"/>
    <w:rsid w:val="004E75E1"/>
    <w:rsid w:val="004E7933"/>
    <w:rsid w:val="004F099D"/>
    <w:rsid w:val="00533A5B"/>
    <w:rsid w:val="00540C45"/>
    <w:rsid w:val="00557B80"/>
    <w:rsid w:val="00560B5E"/>
    <w:rsid w:val="005618CF"/>
    <w:rsid w:val="005668B1"/>
    <w:rsid w:val="00571A51"/>
    <w:rsid w:val="00592E8D"/>
    <w:rsid w:val="005B36E8"/>
    <w:rsid w:val="005C0019"/>
    <w:rsid w:val="005D3B2D"/>
    <w:rsid w:val="005E1269"/>
    <w:rsid w:val="005E73E9"/>
    <w:rsid w:val="005F37C9"/>
    <w:rsid w:val="005F683A"/>
    <w:rsid w:val="005F7D9F"/>
    <w:rsid w:val="00633475"/>
    <w:rsid w:val="0063500B"/>
    <w:rsid w:val="006424E6"/>
    <w:rsid w:val="0064485A"/>
    <w:rsid w:val="00650411"/>
    <w:rsid w:val="00660ADA"/>
    <w:rsid w:val="00675E98"/>
    <w:rsid w:val="006829B4"/>
    <w:rsid w:val="00686796"/>
    <w:rsid w:val="00686EF5"/>
    <w:rsid w:val="006A1C9B"/>
    <w:rsid w:val="006E0E88"/>
    <w:rsid w:val="00717CB8"/>
    <w:rsid w:val="00722340"/>
    <w:rsid w:val="007305C3"/>
    <w:rsid w:val="00742AB2"/>
    <w:rsid w:val="00744E11"/>
    <w:rsid w:val="007456D3"/>
    <w:rsid w:val="007572FB"/>
    <w:rsid w:val="00780EC4"/>
    <w:rsid w:val="007A3B06"/>
    <w:rsid w:val="007B71F8"/>
    <w:rsid w:val="007C284C"/>
    <w:rsid w:val="007D05BD"/>
    <w:rsid w:val="007D5F87"/>
    <w:rsid w:val="007F22F7"/>
    <w:rsid w:val="00807297"/>
    <w:rsid w:val="008176F8"/>
    <w:rsid w:val="00817D73"/>
    <w:rsid w:val="008236DF"/>
    <w:rsid w:val="0083207A"/>
    <w:rsid w:val="00836B21"/>
    <w:rsid w:val="0083773E"/>
    <w:rsid w:val="00845019"/>
    <w:rsid w:val="0085714A"/>
    <w:rsid w:val="00866400"/>
    <w:rsid w:val="008956D1"/>
    <w:rsid w:val="008A0ADD"/>
    <w:rsid w:val="008B2298"/>
    <w:rsid w:val="008D55D9"/>
    <w:rsid w:val="008F2A31"/>
    <w:rsid w:val="00910997"/>
    <w:rsid w:val="00910BB2"/>
    <w:rsid w:val="00915471"/>
    <w:rsid w:val="00916F7C"/>
    <w:rsid w:val="0092230A"/>
    <w:rsid w:val="0094520C"/>
    <w:rsid w:val="00951ECB"/>
    <w:rsid w:val="00955301"/>
    <w:rsid w:val="0096622C"/>
    <w:rsid w:val="00971A82"/>
    <w:rsid w:val="00976A86"/>
    <w:rsid w:val="00976EA0"/>
    <w:rsid w:val="00985556"/>
    <w:rsid w:val="00986D80"/>
    <w:rsid w:val="009A299B"/>
    <w:rsid w:val="009C0395"/>
    <w:rsid w:val="009C1079"/>
    <w:rsid w:val="009C29A3"/>
    <w:rsid w:val="009C2C6B"/>
    <w:rsid w:val="009D4ECC"/>
    <w:rsid w:val="009D5AA0"/>
    <w:rsid w:val="009E5576"/>
    <w:rsid w:val="009F05DB"/>
    <w:rsid w:val="009F565A"/>
    <w:rsid w:val="00A001E2"/>
    <w:rsid w:val="00A059C7"/>
    <w:rsid w:val="00A10257"/>
    <w:rsid w:val="00A13FB1"/>
    <w:rsid w:val="00A20B2E"/>
    <w:rsid w:val="00A346A8"/>
    <w:rsid w:val="00A36FB8"/>
    <w:rsid w:val="00A4651F"/>
    <w:rsid w:val="00A53B48"/>
    <w:rsid w:val="00A573C6"/>
    <w:rsid w:val="00A619CA"/>
    <w:rsid w:val="00A62164"/>
    <w:rsid w:val="00A65644"/>
    <w:rsid w:val="00A6572A"/>
    <w:rsid w:val="00A6683A"/>
    <w:rsid w:val="00A743D4"/>
    <w:rsid w:val="00A76B18"/>
    <w:rsid w:val="00A77D70"/>
    <w:rsid w:val="00A82725"/>
    <w:rsid w:val="00A829F0"/>
    <w:rsid w:val="00A945BE"/>
    <w:rsid w:val="00A9541A"/>
    <w:rsid w:val="00AB17C5"/>
    <w:rsid w:val="00AC13DB"/>
    <w:rsid w:val="00AC2F70"/>
    <w:rsid w:val="00AC3D3F"/>
    <w:rsid w:val="00AC4A25"/>
    <w:rsid w:val="00AD74FB"/>
    <w:rsid w:val="00AE508A"/>
    <w:rsid w:val="00AF5BF0"/>
    <w:rsid w:val="00B079C6"/>
    <w:rsid w:val="00B10602"/>
    <w:rsid w:val="00B336B3"/>
    <w:rsid w:val="00B52574"/>
    <w:rsid w:val="00B66957"/>
    <w:rsid w:val="00B66C77"/>
    <w:rsid w:val="00B8505C"/>
    <w:rsid w:val="00BC296F"/>
    <w:rsid w:val="00BD2789"/>
    <w:rsid w:val="00BE0F50"/>
    <w:rsid w:val="00BE50BA"/>
    <w:rsid w:val="00BE55A5"/>
    <w:rsid w:val="00BE5CE9"/>
    <w:rsid w:val="00C16BDB"/>
    <w:rsid w:val="00C35178"/>
    <w:rsid w:val="00C35842"/>
    <w:rsid w:val="00C36DEE"/>
    <w:rsid w:val="00C37A7A"/>
    <w:rsid w:val="00C426DA"/>
    <w:rsid w:val="00C552CA"/>
    <w:rsid w:val="00C56FAB"/>
    <w:rsid w:val="00C64DBD"/>
    <w:rsid w:val="00C85766"/>
    <w:rsid w:val="00C924A2"/>
    <w:rsid w:val="00CA07A7"/>
    <w:rsid w:val="00CA4344"/>
    <w:rsid w:val="00CA58F7"/>
    <w:rsid w:val="00CB196F"/>
    <w:rsid w:val="00CB33CA"/>
    <w:rsid w:val="00CC02B0"/>
    <w:rsid w:val="00CC066C"/>
    <w:rsid w:val="00CC09DA"/>
    <w:rsid w:val="00CC39A9"/>
    <w:rsid w:val="00CD0EB6"/>
    <w:rsid w:val="00CE38B2"/>
    <w:rsid w:val="00CE6370"/>
    <w:rsid w:val="00CF265F"/>
    <w:rsid w:val="00CF2A11"/>
    <w:rsid w:val="00D04F33"/>
    <w:rsid w:val="00D1348D"/>
    <w:rsid w:val="00D26BBC"/>
    <w:rsid w:val="00D4778A"/>
    <w:rsid w:val="00D6550E"/>
    <w:rsid w:val="00D6664F"/>
    <w:rsid w:val="00D93908"/>
    <w:rsid w:val="00D950EA"/>
    <w:rsid w:val="00DC4B15"/>
    <w:rsid w:val="00DC6A78"/>
    <w:rsid w:val="00DD0F28"/>
    <w:rsid w:val="00E11901"/>
    <w:rsid w:val="00E12BA9"/>
    <w:rsid w:val="00E30ACA"/>
    <w:rsid w:val="00E64E86"/>
    <w:rsid w:val="00E72722"/>
    <w:rsid w:val="00E923B3"/>
    <w:rsid w:val="00EA568B"/>
    <w:rsid w:val="00EC41C6"/>
    <w:rsid w:val="00EE33DF"/>
    <w:rsid w:val="00EE3CE3"/>
    <w:rsid w:val="00EE64A5"/>
    <w:rsid w:val="00EE6C39"/>
    <w:rsid w:val="00F071A7"/>
    <w:rsid w:val="00F31DDF"/>
    <w:rsid w:val="00F4673A"/>
    <w:rsid w:val="00F50D4C"/>
    <w:rsid w:val="00F720E2"/>
    <w:rsid w:val="00F86895"/>
    <w:rsid w:val="00F8706A"/>
    <w:rsid w:val="00F90AD1"/>
    <w:rsid w:val="00FB6D2E"/>
    <w:rsid w:val="00FB6FF6"/>
    <w:rsid w:val="00FC2877"/>
    <w:rsid w:val="00FC724B"/>
    <w:rsid w:val="00FE4285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01C8C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link w:val="Heading3Char"/>
    <w:qFormat/>
    <w:rsid w:val="00985556"/>
    <w:pPr>
      <w:keepNext/>
      <w:spacing w:after="24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character" w:styleId="Hyperlink">
    <w:name w:val="Hyperlink"/>
    <w:basedOn w:val="DefaultParagraphFont"/>
    <w:rsid w:val="009D4E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CC"/>
    <w:rPr>
      <w:color w:val="605E5C"/>
      <w:shd w:val="clear" w:color="auto" w:fill="E1DFDD"/>
    </w:rPr>
  </w:style>
  <w:style w:type="character" w:customStyle="1" w:styleId="Heading3Char">
    <w:name w:val="Heading 3 Char"/>
    <w:aliases w:val="Sub-Sub-Heading Char,H3 Char,Title2 Char,H31 Char,H32 Char,H33 Char,H34 Char,H35 Char,título 3 Char,h:3 Char,h3 Char,l3 Char,Head 3 Char,List level 3 Char,3 Char,subhead Char,TF-Overskrift 3 Char,Subhead Char,titre 1.1.1 Char,1. Char"/>
    <w:basedOn w:val="DefaultParagraphFont"/>
    <w:link w:val="Heading3"/>
    <w:rsid w:val="00985556"/>
    <w:rPr>
      <w:sz w:val="24"/>
    </w:rPr>
  </w:style>
  <w:style w:type="paragraph" w:styleId="BodyText">
    <w:name w:val="Body Text"/>
    <w:basedOn w:val="Normal"/>
    <w:link w:val="BodyTextChar"/>
    <w:rsid w:val="009855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55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855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55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556"/>
    <w:pPr>
      <w:ind w:left="720"/>
      <w:contextualSpacing/>
    </w:pPr>
  </w:style>
  <w:style w:type="paragraph" w:customStyle="1" w:styleId="Default">
    <w:name w:val="Default"/>
    <w:rsid w:val="00351F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ssan.raza1@ptcl.net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hir.Mehmood2@ptcl.net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tcl.com.pk/Info/Vendor-Regist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D1B1-5C39-483A-BF84-6AE6A784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Tahir Mehmood/Manager (Finance-I) North/PTCL</cp:lastModifiedBy>
  <cp:revision>71</cp:revision>
  <cp:lastPrinted>2012-04-19T05:23:00Z</cp:lastPrinted>
  <dcterms:created xsi:type="dcterms:W3CDTF">2019-02-28T11:40:00Z</dcterms:created>
  <dcterms:modified xsi:type="dcterms:W3CDTF">2021-09-07T09:44:00Z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hassan.raza1@ptcl.net.pk</vt:lpwstr>
  </property>
  <property fmtid="{D5CDD505-2E9C-101B-9397-08002B2CF9AE}" pid="5" name="MSIP_Label_b2538721-8534-4ad4-a2b5-e2ba438bfbdd_SetDate">
    <vt:lpwstr>2019-10-28T06:26:23.4288780Z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cde25a94-5ea4-48e0-9d96-354a4709972a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MSIP_Label_3d4eff76-4008-4835-b7a0-9ec2711593db_Enabled">
    <vt:lpwstr>True</vt:lpwstr>
  </property>
  <property fmtid="{D5CDD505-2E9C-101B-9397-08002B2CF9AE}" pid="11" name="MSIP_Label_3d4eff76-4008-4835-b7a0-9ec2711593db_SiteId">
    <vt:lpwstr>f2ee1ec7-fe58-4178-b8a8-52cc9c5cb34a</vt:lpwstr>
  </property>
  <property fmtid="{D5CDD505-2E9C-101B-9397-08002B2CF9AE}" pid="12" name="MSIP_Label_3d4eff76-4008-4835-b7a0-9ec2711593db_Owner">
    <vt:lpwstr>hassan.raza1@ptcl.net.pk</vt:lpwstr>
  </property>
  <property fmtid="{D5CDD505-2E9C-101B-9397-08002B2CF9AE}" pid="13" name="MSIP_Label_3d4eff76-4008-4835-b7a0-9ec2711593db_SetDate">
    <vt:lpwstr>2018-06-29T05:20:04.9802306Z</vt:lpwstr>
  </property>
  <property fmtid="{D5CDD505-2E9C-101B-9397-08002B2CF9AE}" pid="14" name="MSIP_Label_3d4eff76-4008-4835-b7a0-9ec2711593db_Name">
    <vt:lpwstr>General</vt:lpwstr>
  </property>
  <property fmtid="{D5CDD505-2E9C-101B-9397-08002B2CF9AE}" pid="15" name="MSIP_Label_3d4eff76-4008-4835-b7a0-9ec2711593db_Application">
    <vt:lpwstr>Microsoft Azure Information Protection</vt:lpwstr>
  </property>
  <property fmtid="{D5CDD505-2E9C-101B-9397-08002B2CF9AE}" pid="16" name="MSIP_Label_3d4eff76-4008-4835-b7a0-9ec2711593db_Extended_MSFT_Method">
    <vt:lpwstr>Automatic</vt:lpwstr>
  </property>
  <property fmtid="{D5CDD505-2E9C-101B-9397-08002B2CF9AE}" pid="17" name="Sensitivity">
    <vt:lpwstr>Public General</vt:lpwstr>
  </property>
</Properties>
</file>